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6459428"/>
        <w:docPartObj>
          <w:docPartGallery w:val="Cover Pages"/>
          <w:docPartUnique/>
        </w:docPartObj>
      </w:sdtPr>
      <w:sdtEndPr/>
      <w:sdtContent>
        <w:p w14:paraId="411A0402" w14:textId="77777777" w:rsidR="00212355" w:rsidRPr="006B270E" w:rsidRDefault="00212355" w:rsidP="00212355">
          <w:pPr>
            <w:rPr>
              <w:caps/>
              <w:sz w:val="40"/>
              <w:szCs w:val="40"/>
            </w:rPr>
          </w:pPr>
          <w:r w:rsidRPr="006B270E">
            <w:rPr>
              <w:caps/>
              <w:sz w:val="40"/>
              <w:szCs w:val="40"/>
            </w:rPr>
            <w:t>District of Columbia Taxicab Commission Disability Advisory Commission</w:t>
          </w:r>
        </w:p>
        <w:p w14:paraId="1E18A881" w14:textId="77777777" w:rsidR="00212355" w:rsidRDefault="00212355" w:rsidP="00212355"/>
        <w:p w14:paraId="3305264B" w14:textId="77777777" w:rsidR="00212355" w:rsidRDefault="00212355" w:rsidP="00212355">
          <w:pPr>
            <w:rPr>
              <w:sz w:val="32"/>
              <w:szCs w:val="32"/>
            </w:rPr>
          </w:pPr>
        </w:p>
        <w:p w14:paraId="679AE562" w14:textId="1CD64804" w:rsidR="00212355" w:rsidRPr="006B270E" w:rsidRDefault="00212355" w:rsidP="00212355">
          <w:pPr>
            <w:rPr>
              <w:sz w:val="32"/>
              <w:szCs w:val="32"/>
            </w:rPr>
          </w:pPr>
          <w:r>
            <w:rPr>
              <w:sz w:val="32"/>
              <w:szCs w:val="32"/>
            </w:rPr>
            <w:t>Preliminary</w:t>
          </w:r>
          <w:r w:rsidRPr="006B270E">
            <w:rPr>
              <w:sz w:val="32"/>
              <w:szCs w:val="32"/>
            </w:rPr>
            <w:t xml:space="preserve"> Report on Accessible Taxi Service</w:t>
          </w:r>
        </w:p>
        <w:p w14:paraId="3C5ECE26" w14:textId="77777777" w:rsidR="00212355" w:rsidRDefault="00212355" w:rsidP="00212355"/>
        <w:p w14:paraId="1C1750B6" w14:textId="77777777" w:rsidR="00212355" w:rsidRDefault="00212355" w:rsidP="00212355">
          <w:pPr>
            <w:rPr>
              <w:sz w:val="28"/>
              <w:szCs w:val="28"/>
            </w:rPr>
          </w:pPr>
        </w:p>
        <w:p w14:paraId="458025D7" w14:textId="48ECDC36" w:rsidR="00212355" w:rsidRPr="00ED1F6A" w:rsidRDefault="00212355" w:rsidP="00212355">
          <w:pPr>
            <w:rPr>
              <w:sz w:val="32"/>
              <w:szCs w:val="32"/>
            </w:rPr>
          </w:pPr>
          <w:r>
            <w:rPr>
              <w:sz w:val="32"/>
              <w:szCs w:val="32"/>
            </w:rPr>
            <w:t>June 14</w:t>
          </w:r>
          <w:bookmarkStart w:id="0" w:name="_GoBack"/>
          <w:bookmarkEnd w:id="0"/>
          <w:r w:rsidRPr="00ED1F6A">
            <w:rPr>
              <w:sz w:val="32"/>
              <w:szCs w:val="32"/>
            </w:rPr>
            <w:t>, 2014</w:t>
          </w:r>
        </w:p>
        <w:p w14:paraId="28821B1A" w14:textId="22D42EF4" w:rsidR="001C05D1" w:rsidRDefault="001C05D1"/>
        <w:p w14:paraId="22567350" w14:textId="77777777" w:rsidR="001C05D1" w:rsidRDefault="001C05D1"/>
        <w:p w14:paraId="1F633EAF" w14:textId="26CB3445" w:rsidR="001C05D1" w:rsidRDefault="001C05D1">
          <w:r>
            <w:br w:type="page"/>
          </w:r>
        </w:p>
      </w:sdtContent>
    </w:sdt>
    <w:p w14:paraId="63D71271" w14:textId="77777777" w:rsidR="004F7FCC" w:rsidRDefault="004F7FCC">
      <w:pPr>
        <w:rPr>
          <w:b/>
          <w:color w:val="000000" w:themeColor="text1"/>
          <w:sz w:val="28"/>
          <w:szCs w:val="28"/>
        </w:rPr>
        <w:sectPr w:rsidR="004F7FCC" w:rsidSect="00887C6D">
          <w:headerReference w:type="default" r:id="rId11"/>
          <w:footerReference w:type="default" r:id="rId12"/>
          <w:footerReference w:type="first" r:id="rId13"/>
          <w:pgSz w:w="12240" w:h="15840"/>
          <w:pgMar w:top="1008" w:right="1152" w:bottom="1008" w:left="1152" w:header="720" w:footer="288" w:gutter="0"/>
          <w:pgNumType w:start="0"/>
          <w:cols w:space="720"/>
          <w:titlePg/>
          <w:docGrid w:linePitch="360"/>
        </w:sectPr>
      </w:pPr>
    </w:p>
    <w:p w14:paraId="6EA911FB" w14:textId="6110FD6C" w:rsidR="00E84D29" w:rsidRPr="00AD1478" w:rsidRDefault="00CA65F2">
      <w:pPr>
        <w:rPr>
          <w:b/>
          <w:color w:val="000000" w:themeColor="text1"/>
          <w:sz w:val="28"/>
          <w:szCs w:val="28"/>
        </w:rPr>
      </w:pPr>
      <w:r w:rsidRPr="00AD1478">
        <w:rPr>
          <w:b/>
          <w:color w:val="000000" w:themeColor="text1"/>
          <w:sz w:val="28"/>
          <w:szCs w:val="28"/>
        </w:rPr>
        <w:lastRenderedPageBreak/>
        <w:t>EXECUTIVE SUMMARY</w:t>
      </w:r>
    </w:p>
    <w:p w14:paraId="15192F42" w14:textId="7DE5199B" w:rsidR="00B71C19" w:rsidRDefault="00B71C19" w:rsidP="00B71C19"/>
    <w:p w14:paraId="0236A61C" w14:textId="35D3862F" w:rsidR="00B71C19" w:rsidRDefault="00B71C19" w:rsidP="00B71C19">
      <w:r>
        <w:t xml:space="preserve">On July 10, 2012, the District of Columbia City Council passed the DC Taxicab Service Improvement </w:t>
      </w:r>
      <w:r w:rsidR="00856A9C">
        <w:t xml:space="preserve"> Amendment Act of 2012 (DC Taxi Act</w:t>
      </w:r>
      <w:r>
        <w:t>) to improve taxicab service in the District.  Section 20f of the Act addresses accessibility, requiring the DC Taxicab Commission to establish a Disability Taxicab Advisory Committee (the Committee) to advise the Commission on how to make taxicab service in the District more accessible to the people with disabilities.  The Committee is mandated to transmit to the Mayor and to the Council a comprehensive report and recommendations on a range of subjects regarding accessible taxi service.  This preliminary report addresses the first three sections of the comprehensive report: (A) the legal requirements for accessible taxicab service, (B) the need for accessible taxicab service in the District, and (C) how other jurisdictions are providing accessible taxicab service.  Sections D through H, to be submitted later in the year, will address timetables and plans, potential funding sources, packages, and incentives, for increasing access</w:t>
      </w:r>
      <w:r w:rsidR="00856A9C">
        <w:t>ible taxi</w:t>
      </w:r>
      <w:r>
        <w:t xml:space="preserve"> service in the District</w:t>
      </w:r>
      <w:r w:rsidR="00B2799E">
        <w:t>.</w:t>
      </w:r>
      <w:r w:rsidRPr="00FC594E">
        <w:rPr>
          <w:b/>
        </w:rPr>
        <w:t xml:space="preserve"> </w:t>
      </w:r>
    </w:p>
    <w:p w14:paraId="058F3D51" w14:textId="77777777" w:rsidR="00B71C19" w:rsidRDefault="00B71C19" w:rsidP="00B71C19">
      <w:r>
        <w:t xml:space="preserve"> </w:t>
      </w:r>
    </w:p>
    <w:p w14:paraId="6330084B" w14:textId="77777777" w:rsidR="00B71C19" w:rsidRDefault="00B71C19" w:rsidP="00B71C19">
      <w:r>
        <w:t xml:space="preserve">In 2012, taxis in the District of Columbia delivered an estimated 21 million tourists, business travelers, advocates, workers, and residents to their hotels, Hill visits, businesses, homes, places of worship, and other destinations.  In the District of Columbia, the rights of people with disabilities visiting, living, or working in the District to access taxi and sedan services are guaranteed under the landmark Americans with Disabilities Act (ADA) and subsequent regulations, the more recent D.C. Taxicab Service Improvement Amendment Act of 2012 (DC Taxicab Act), and the DC Human Rights Act (DCHRA).  </w:t>
      </w:r>
    </w:p>
    <w:p w14:paraId="44BB1B19" w14:textId="77777777" w:rsidR="00B71C19" w:rsidRDefault="00B71C19" w:rsidP="00B71C19">
      <w:r>
        <w:t xml:space="preserve"> </w:t>
      </w:r>
    </w:p>
    <w:p w14:paraId="544A54AA" w14:textId="2664F91A" w:rsidR="00B71C19" w:rsidRDefault="00D03177" w:rsidP="00B71C19">
      <w:r>
        <w:t>Taxis are an essential form of transportation, e</w:t>
      </w:r>
      <w:r w:rsidR="00B71C19">
        <w:t xml:space="preserve">specially significant given that according to </w:t>
      </w:r>
      <w:r>
        <w:t xml:space="preserve">a 2002 study by the </w:t>
      </w:r>
      <w:r w:rsidR="00B71C19">
        <w:t>U.S. Bureau of Transportation Statistics</w:t>
      </w:r>
      <w:r>
        <w:t>, “</w:t>
      </w:r>
      <w:r w:rsidR="00B71C19">
        <w:t>6 million people with disabilities have difficulties obtaining the transportation they need. Four times as many disabled people as nondisabled people lack suitable transportation options to meet their daily mobility needs.”  In DC, taxi</w:t>
      </w:r>
      <w:r>
        <w:t xml:space="preserve">s are used for work and play, but </w:t>
      </w:r>
      <w:r w:rsidR="00B71C19">
        <w:t xml:space="preserve">can be crucial when the Metro is not functioning or when an elevator is broken and can be called on during local emergencies due to weather or other crisis, but are also frequently used for personal emergencies. </w:t>
      </w:r>
    </w:p>
    <w:p w14:paraId="429EEA41" w14:textId="77777777" w:rsidR="00B71C19" w:rsidRDefault="00B71C19" w:rsidP="00B71C19">
      <w:r>
        <w:t xml:space="preserve"> </w:t>
      </w:r>
    </w:p>
    <w:p w14:paraId="658D9A0D" w14:textId="7B549502" w:rsidR="00B71C19" w:rsidRPr="00B71C19" w:rsidRDefault="00B71C19" w:rsidP="00B71C19">
      <w:r>
        <w:t xml:space="preserve">There are currently 20 wheelchair accessible taxis out of the approximately 6,500 taxis in the District that are running on </w:t>
      </w:r>
      <w:r w:rsidR="00D03177">
        <w:t>a regular basis</w:t>
      </w:r>
      <w:r w:rsidRPr="00FC594E">
        <w:rPr>
          <w:i/>
        </w:rPr>
        <w:t xml:space="preserve">. </w:t>
      </w:r>
      <w:r>
        <w:t>The limited numbers of wheelchair accessible taxis remain a concrete barrier to taxi service for many people with disabilities who use motorized mobility devices or have difficulty transferri</w:t>
      </w:r>
      <w:r w:rsidRPr="00B71C19">
        <w:t>ng.  An additional barrier to service is getting existing taxis, wheelchair accessible and sedans, to stop for people with disabilities.</w:t>
      </w:r>
    </w:p>
    <w:p w14:paraId="045BC7C8" w14:textId="3E620812" w:rsidR="00B71C19" w:rsidRPr="00B71C19" w:rsidRDefault="00B71C19" w:rsidP="00B71C19">
      <w:r w:rsidRPr="00B71C19">
        <w:t xml:space="preserve"> </w:t>
      </w:r>
    </w:p>
    <w:p w14:paraId="500BFC14" w14:textId="77777777" w:rsidR="00B71C19" w:rsidRDefault="00B71C19" w:rsidP="00B71C19">
      <w:r>
        <w:t>There are efforts across the country by local advocates, city agencies and regional transportation agencies to increase the number of wheelchair accessible taxis.  Wheelchair accessible taxi service can be found in Arlington, VA; Baltimore, MD; Chicago, IL; Fairfax, VA; Montgomery County, MD; New York, NY; P.G. County, MD; and San Francisco, CA.  These jurisdictions are utilizing a combination of federal funds, tax credits, incentives, and governmental requirements to sustain and increase the number of wheelchair accessible taxicabs.</w:t>
      </w:r>
    </w:p>
    <w:p w14:paraId="76D25C7C" w14:textId="77777777" w:rsidR="00B71C19" w:rsidRDefault="00B71C19" w:rsidP="00B71C19">
      <w:r>
        <w:t xml:space="preserve"> </w:t>
      </w:r>
    </w:p>
    <w:p w14:paraId="7F32FD59" w14:textId="3E9A6222" w:rsidR="00B71C19" w:rsidRPr="00FC594E" w:rsidRDefault="00B71C19" w:rsidP="00B71C19">
      <w:pPr>
        <w:rPr>
          <w:i/>
        </w:rPr>
      </w:pPr>
      <w:r>
        <w:t xml:space="preserve">The Committee believes that a significant increase in accessible taxi service could have a measurable, </w:t>
      </w:r>
      <w:r w:rsidRPr="00B71C19">
        <w:t xml:space="preserve">beneficial impact on the lives of people with disabilities living, visiting and working in the District; on the taxi industry; and city as a whole. </w:t>
      </w:r>
    </w:p>
    <w:p w14:paraId="622E4CB8" w14:textId="77777777" w:rsidR="00B71C19" w:rsidRDefault="00B71C19" w:rsidP="00B71C19">
      <w:r>
        <w:t xml:space="preserve"> </w:t>
      </w:r>
    </w:p>
    <w:p w14:paraId="254225C2" w14:textId="77777777" w:rsidR="00B71C19" w:rsidRDefault="00B71C19" w:rsidP="00B71C19">
      <w:r>
        <w:t>Setting a long-term goal of a universally designed taxi system where any taxicab could transport any passenger, including passengers with any disability, is a progressive, exemplary, and necessary goal.  This Committee will continue to work toward recommending a feasible, rational plan and timetable to meet this goal.</w:t>
      </w:r>
    </w:p>
    <w:p w14:paraId="024A1FA5" w14:textId="61FFD70E" w:rsidR="002E7D23" w:rsidRDefault="00B71C19" w:rsidP="00B71C19">
      <w:pPr>
        <w:rPr>
          <w:rFonts w:asciiTheme="majorHAnsi" w:hAnsiTheme="majorHAnsi"/>
          <w:b/>
          <w:color w:val="365F91" w:themeColor="accent1" w:themeShade="BF"/>
          <w:sz w:val="28"/>
          <w:szCs w:val="28"/>
        </w:rPr>
      </w:pPr>
      <w:r>
        <w:t xml:space="preserve"> </w:t>
      </w:r>
    </w:p>
    <w:p w14:paraId="38A0CA7E" w14:textId="7425C754" w:rsidR="004C699C" w:rsidRPr="00B72316" w:rsidRDefault="00865390">
      <w:pPr>
        <w:rPr>
          <w:b/>
          <w:color w:val="000000" w:themeColor="text1"/>
          <w:sz w:val="28"/>
          <w:szCs w:val="28"/>
        </w:rPr>
      </w:pPr>
      <w:r>
        <w:rPr>
          <w:b/>
          <w:color w:val="365F91" w:themeColor="accent1" w:themeShade="BF"/>
          <w:sz w:val="28"/>
          <w:szCs w:val="28"/>
        </w:rPr>
        <w:br w:type="page"/>
      </w:r>
      <w:r w:rsidR="004C699C" w:rsidRPr="00B72316">
        <w:rPr>
          <w:b/>
          <w:color w:val="000000" w:themeColor="text1"/>
          <w:sz w:val="28"/>
          <w:szCs w:val="28"/>
        </w:rPr>
        <w:lastRenderedPageBreak/>
        <w:t>Contents</w:t>
      </w:r>
    </w:p>
    <w:p w14:paraId="0B8527F5" w14:textId="77777777" w:rsidR="004C699C" w:rsidRDefault="004C699C">
      <w:pPr>
        <w:rPr>
          <w:rFonts w:asciiTheme="majorHAnsi" w:hAnsiTheme="majorHAnsi"/>
          <w:b/>
          <w:color w:val="365F91" w:themeColor="accent1" w:themeShade="BF"/>
          <w:sz w:val="28"/>
          <w:szCs w:val="28"/>
        </w:rPr>
      </w:pPr>
    </w:p>
    <w:p w14:paraId="0EA560D4" w14:textId="77777777" w:rsidR="00F20A66" w:rsidRDefault="007D4082">
      <w:pPr>
        <w:pStyle w:val="TOC1"/>
        <w:tabs>
          <w:tab w:val="left" w:pos="660"/>
          <w:tab w:val="right" w:leader="dot" w:pos="9926"/>
        </w:tabs>
        <w:rPr>
          <w:rFonts w:eastAsiaTheme="minorEastAsia"/>
          <w:noProof/>
        </w:rPr>
      </w:pPr>
      <w:r>
        <w:rPr>
          <w:rFonts w:asciiTheme="majorHAnsi" w:hAnsiTheme="majorHAnsi"/>
          <w:b/>
          <w:color w:val="365F91" w:themeColor="accent1" w:themeShade="BF"/>
          <w:sz w:val="28"/>
          <w:szCs w:val="28"/>
        </w:rPr>
        <w:fldChar w:fldCharType="begin"/>
      </w:r>
      <w:r>
        <w:rPr>
          <w:rFonts w:asciiTheme="majorHAnsi" w:hAnsiTheme="majorHAnsi"/>
          <w:b/>
          <w:color w:val="365F91" w:themeColor="accent1" w:themeShade="BF"/>
          <w:sz w:val="28"/>
          <w:szCs w:val="28"/>
        </w:rPr>
        <w:instrText xml:space="preserve"> TOC \h \z \t "Content Level 1,1,Content Level 2,2,Content Level 3,3" </w:instrText>
      </w:r>
      <w:r>
        <w:rPr>
          <w:rFonts w:asciiTheme="majorHAnsi" w:hAnsiTheme="majorHAnsi"/>
          <w:b/>
          <w:color w:val="365F91" w:themeColor="accent1" w:themeShade="BF"/>
          <w:sz w:val="28"/>
          <w:szCs w:val="28"/>
        </w:rPr>
        <w:fldChar w:fldCharType="separate"/>
      </w:r>
      <w:hyperlink w:anchor="_Toc358911857" w:history="1">
        <w:r w:rsidR="00F20A66" w:rsidRPr="0021448B">
          <w:rPr>
            <w:rStyle w:val="Hyperlink"/>
          </w:rPr>
          <w:t xml:space="preserve">A. </w:t>
        </w:r>
        <w:r w:rsidR="00F20A66">
          <w:rPr>
            <w:rFonts w:eastAsiaTheme="minorEastAsia"/>
            <w:noProof/>
          </w:rPr>
          <w:tab/>
        </w:r>
        <w:r w:rsidR="00F20A66" w:rsidRPr="0021448B">
          <w:rPr>
            <w:rStyle w:val="Hyperlink"/>
          </w:rPr>
          <w:t xml:space="preserve">THE </w:t>
        </w:r>
        <w:r w:rsidR="00F20A66" w:rsidRPr="00F20A66">
          <w:rPr>
            <w:rStyle w:val="Hyperlink"/>
          </w:rPr>
          <w:t>LEGAL</w:t>
        </w:r>
        <w:r w:rsidR="00F20A66" w:rsidRPr="0021448B">
          <w:rPr>
            <w:rStyle w:val="Hyperlink"/>
          </w:rPr>
          <w:t xml:space="preserve"> REQUIREMENTS FOR PROVIDING ACCESSIBLE TAXICAB SERVICE</w:t>
        </w:r>
        <w:r w:rsidR="00F20A66">
          <w:rPr>
            <w:noProof/>
            <w:webHidden/>
          </w:rPr>
          <w:tab/>
        </w:r>
        <w:r w:rsidR="00F20A66">
          <w:rPr>
            <w:noProof/>
            <w:webHidden/>
          </w:rPr>
          <w:fldChar w:fldCharType="begin"/>
        </w:r>
        <w:r w:rsidR="00F20A66">
          <w:rPr>
            <w:noProof/>
            <w:webHidden/>
          </w:rPr>
          <w:instrText xml:space="preserve"> PAGEREF _Toc358911857 \h </w:instrText>
        </w:r>
        <w:r w:rsidR="00F20A66">
          <w:rPr>
            <w:noProof/>
            <w:webHidden/>
          </w:rPr>
        </w:r>
        <w:r w:rsidR="00F20A66">
          <w:rPr>
            <w:noProof/>
            <w:webHidden/>
          </w:rPr>
          <w:fldChar w:fldCharType="separate"/>
        </w:r>
        <w:r w:rsidR="00391999">
          <w:rPr>
            <w:noProof/>
            <w:webHidden/>
          </w:rPr>
          <w:t>4</w:t>
        </w:r>
        <w:r w:rsidR="00F20A66">
          <w:rPr>
            <w:noProof/>
            <w:webHidden/>
          </w:rPr>
          <w:fldChar w:fldCharType="end"/>
        </w:r>
      </w:hyperlink>
    </w:p>
    <w:p w14:paraId="79806E4B" w14:textId="77777777" w:rsidR="00F20A66" w:rsidRDefault="00C33FEA">
      <w:pPr>
        <w:pStyle w:val="TOC2"/>
        <w:tabs>
          <w:tab w:val="right" w:leader="dot" w:pos="9926"/>
        </w:tabs>
        <w:rPr>
          <w:noProof/>
          <w:lang w:eastAsia="en-US"/>
        </w:rPr>
      </w:pPr>
      <w:hyperlink w:anchor="_Toc358911858" w:history="1">
        <w:r w:rsidR="00F20A66" w:rsidRPr="0021448B">
          <w:rPr>
            <w:rStyle w:val="Hyperlink"/>
          </w:rPr>
          <w:t>I.  The ADA and Taxis</w:t>
        </w:r>
        <w:r w:rsidR="00F20A66">
          <w:rPr>
            <w:noProof/>
            <w:webHidden/>
          </w:rPr>
          <w:tab/>
        </w:r>
        <w:r w:rsidR="00F20A66">
          <w:rPr>
            <w:noProof/>
            <w:webHidden/>
          </w:rPr>
          <w:fldChar w:fldCharType="begin"/>
        </w:r>
        <w:r w:rsidR="00F20A66">
          <w:rPr>
            <w:noProof/>
            <w:webHidden/>
          </w:rPr>
          <w:instrText xml:space="preserve"> PAGEREF _Toc358911858 \h </w:instrText>
        </w:r>
        <w:r w:rsidR="00F20A66">
          <w:rPr>
            <w:noProof/>
            <w:webHidden/>
          </w:rPr>
        </w:r>
        <w:r w:rsidR="00F20A66">
          <w:rPr>
            <w:noProof/>
            <w:webHidden/>
          </w:rPr>
          <w:fldChar w:fldCharType="separate"/>
        </w:r>
        <w:r w:rsidR="00391999">
          <w:rPr>
            <w:noProof/>
            <w:webHidden/>
          </w:rPr>
          <w:t>5</w:t>
        </w:r>
        <w:r w:rsidR="00F20A66">
          <w:rPr>
            <w:noProof/>
            <w:webHidden/>
          </w:rPr>
          <w:fldChar w:fldCharType="end"/>
        </w:r>
      </w:hyperlink>
    </w:p>
    <w:p w14:paraId="4F1425D0" w14:textId="77777777" w:rsidR="00F20A66" w:rsidRDefault="00C33FEA">
      <w:pPr>
        <w:pStyle w:val="TOC2"/>
        <w:tabs>
          <w:tab w:val="right" w:leader="dot" w:pos="9926"/>
        </w:tabs>
        <w:rPr>
          <w:noProof/>
          <w:lang w:eastAsia="en-US"/>
        </w:rPr>
      </w:pPr>
      <w:hyperlink w:anchor="_Toc358911859" w:history="1">
        <w:r w:rsidR="00F20A66" w:rsidRPr="0021448B">
          <w:rPr>
            <w:rStyle w:val="Hyperlink"/>
          </w:rPr>
          <w:t>II.  Federal Laws &amp; Opinions Requiring Purchase &amp; Operation of Wheelchair Accessible Taxis</w:t>
        </w:r>
        <w:r w:rsidR="00F20A66">
          <w:rPr>
            <w:noProof/>
            <w:webHidden/>
          </w:rPr>
          <w:tab/>
        </w:r>
        <w:r w:rsidR="00F20A66">
          <w:rPr>
            <w:noProof/>
            <w:webHidden/>
          </w:rPr>
          <w:fldChar w:fldCharType="begin"/>
        </w:r>
        <w:r w:rsidR="00F20A66">
          <w:rPr>
            <w:noProof/>
            <w:webHidden/>
          </w:rPr>
          <w:instrText xml:space="preserve"> PAGEREF _Toc358911859 \h </w:instrText>
        </w:r>
        <w:r w:rsidR="00F20A66">
          <w:rPr>
            <w:noProof/>
            <w:webHidden/>
          </w:rPr>
        </w:r>
        <w:r w:rsidR="00F20A66">
          <w:rPr>
            <w:noProof/>
            <w:webHidden/>
          </w:rPr>
          <w:fldChar w:fldCharType="separate"/>
        </w:r>
        <w:r w:rsidR="00391999">
          <w:rPr>
            <w:noProof/>
            <w:webHidden/>
          </w:rPr>
          <w:t>5</w:t>
        </w:r>
        <w:r w:rsidR="00F20A66">
          <w:rPr>
            <w:noProof/>
            <w:webHidden/>
          </w:rPr>
          <w:fldChar w:fldCharType="end"/>
        </w:r>
      </w:hyperlink>
    </w:p>
    <w:p w14:paraId="52FB6C10" w14:textId="77777777" w:rsidR="00F20A66" w:rsidRDefault="00C33FEA">
      <w:pPr>
        <w:pStyle w:val="TOC3"/>
        <w:tabs>
          <w:tab w:val="right" w:leader="dot" w:pos="9926"/>
        </w:tabs>
        <w:rPr>
          <w:rFonts w:eastAsiaTheme="minorEastAsia"/>
          <w:noProof/>
        </w:rPr>
      </w:pPr>
      <w:hyperlink w:anchor="_Toc358911860" w:history="1">
        <w:r w:rsidR="00F20A66" w:rsidRPr="0021448B">
          <w:rPr>
            <w:rStyle w:val="Hyperlink"/>
          </w:rPr>
          <w:t>A. The ADA</w:t>
        </w:r>
        <w:r w:rsidR="00F20A66">
          <w:rPr>
            <w:noProof/>
            <w:webHidden/>
          </w:rPr>
          <w:tab/>
        </w:r>
        <w:r w:rsidR="00F20A66">
          <w:rPr>
            <w:noProof/>
            <w:webHidden/>
          </w:rPr>
          <w:fldChar w:fldCharType="begin"/>
        </w:r>
        <w:r w:rsidR="00F20A66">
          <w:rPr>
            <w:noProof/>
            <w:webHidden/>
          </w:rPr>
          <w:instrText xml:space="preserve"> PAGEREF _Toc358911860 \h </w:instrText>
        </w:r>
        <w:r w:rsidR="00F20A66">
          <w:rPr>
            <w:noProof/>
            <w:webHidden/>
          </w:rPr>
        </w:r>
        <w:r w:rsidR="00F20A66">
          <w:rPr>
            <w:noProof/>
            <w:webHidden/>
          </w:rPr>
          <w:fldChar w:fldCharType="separate"/>
        </w:r>
        <w:r w:rsidR="00391999">
          <w:rPr>
            <w:noProof/>
            <w:webHidden/>
          </w:rPr>
          <w:t>5</w:t>
        </w:r>
        <w:r w:rsidR="00F20A66">
          <w:rPr>
            <w:noProof/>
            <w:webHidden/>
          </w:rPr>
          <w:fldChar w:fldCharType="end"/>
        </w:r>
      </w:hyperlink>
    </w:p>
    <w:p w14:paraId="126D70F1" w14:textId="77777777" w:rsidR="00F20A66" w:rsidRDefault="00C33FEA">
      <w:pPr>
        <w:pStyle w:val="TOC3"/>
        <w:tabs>
          <w:tab w:val="right" w:leader="dot" w:pos="9926"/>
        </w:tabs>
        <w:rPr>
          <w:rFonts w:eastAsiaTheme="minorEastAsia"/>
          <w:noProof/>
        </w:rPr>
      </w:pPr>
      <w:hyperlink w:anchor="_Toc358911861" w:history="1">
        <w:r w:rsidR="00F20A66" w:rsidRPr="0021448B">
          <w:rPr>
            <w:rStyle w:val="Hyperlink"/>
          </w:rPr>
          <w:t>B.  Equivalent Service Requirements under the ADA</w:t>
        </w:r>
        <w:r w:rsidR="00F20A66">
          <w:rPr>
            <w:noProof/>
            <w:webHidden/>
          </w:rPr>
          <w:tab/>
        </w:r>
        <w:r w:rsidR="00F20A66">
          <w:rPr>
            <w:noProof/>
            <w:webHidden/>
          </w:rPr>
          <w:fldChar w:fldCharType="begin"/>
        </w:r>
        <w:r w:rsidR="00F20A66">
          <w:rPr>
            <w:noProof/>
            <w:webHidden/>
          </w:rPr>
          <w:instrText xml:space="preserve"> PAGEREF _Toc358911861 \h </w:instrText>
        </w:r>
        <w:r w:rsidR="00F20A66">
          <w:rPr>
            <w:noProof/>
            <w:webHidden/>
          </w:rPr>
        </w:r>
        <w:r w:rsidR="00F20A66">
          <w:rPr>
            <w:noProof/>
            <w:webHidden/>
          </w:rPr>
          <w:fldChar w:fldCharType="separate"/>
        </w:r>
        <w:r w:rsidR="00391999">
          <w:rPr>
            <w:noProof/>
            <w:webHidden/>
          </w:rPr>
          <w:t>5</w:t>
        </w:r>
        <w:r w:rsidR="00F20A66">
          <w:rPr>
            <w:noProof/>
            <w:webHidden/>
          </w:rPr>
          <w:fldChar w:fldCharType="end"/>
        </w:r>
      </w:hyperlink>
    </w:p>
    <w:p w14:paraId="0B9279D6" w14:textId="77777777" w:rsidR="00F20A66" w:rsidRDefault="00C33FEA">
      <w:pPr>
        <w:pStyle w:val="TOC3"/>
        <w:tabs>
          <w:tab w:val="right" w:leader="dot" w:pos="9926"/>
        </w:tabs>
        <w:rPr>
          <w:rFonts w:eastAsiaTheme="minorEastAsia"/>
          <w:noProof/>
        </w:rPr>
      </w:pPr>
      <w:hyperlink w:anchor="_Toc358911862" w:history="1">
        <w:r w:rsidR="00F20A66" w:rsidRPr="0021448B">
          <w:rPr>
            <w:rStyle w:val="Hyperlink"/>
          </w:rPr>
          <w:t>C.  New York City Taxis and Department of Justice (DOJ) Opinion on Wheelchair-Accessible Service</w:t>
        </w:r>
        <w:r w:rsidR="00F20A66">
          <w:rPr>
            <w:noProof/>
            <w:webHidden/>
          </w:rPr>
          <w:tab/>
        </w:r>
        <w:r w:rsidR="00F20A66">
          <w:rPr>
            <w:noProof/>
            <w:webHidden/>
          </w:rPr>
          <w:fldChar w:fldCharType="begin"/>
        </w:r>
        <w:r w:rsidR="00F20A66">
          <w:rPr>
            <w:noProof/>
            <w:webHidden/>
          </w:rPr>
          <w:instrText xml:space="preserve"> PAGEREF _Toc358911862 \h </w:instrText>
        </w:r>
        <w:r w:rsidR="00F20A66">
          <w:rPr>
            <w:noProof/>
            <w:webHidden/>
          </w:rPr>
        </w:r>
        <w:r w:rsidR="00F20A66">
          <w:rPr>
            <w:noProof/>
            <w:webHidden/>
          </w:rPr>
          <w:fldChar w:fldCharType="separate"/>
        </w:r>
        <w:r w:rsidR="00391999">
          <w:rPr>
            <w:noProof/>
            <w:webHidden/>
          </w:rPr>
          <w:t>6</w:t>
        </w:r>
        <w:r w:rsidR="00F20A66">
          <w:rPr>
            <w:noProof/>
            <w:webHidden/>
          </w:rPr>
          <w:fldChar w:fldCharType="end"/>
        </w:r>
      </w:hyperlink>
    </w:p>
    <w:p w14:paraId="0D58C7A2" w14:textId="77777777" w:rsidR="00F20A66" w:rsidRDefault="00C33FEA">
      <w:pPr>
        <w:pStyle w:val="TOC2"/>
        <w:tabs>
          <w:tab w:val="right" w:leader="dot" w:pos="9926"/>
        </w:tabs>
        <w:rPr>
          <w:noProof/>
          <w:lang w:eastAsia="en-US"/>
        </w:rPr>
      </w:pPr>
      <w:hyperlink w:anchor="_Toc358911863" w:history="1">
        <w:r w:rsidR="00F20A66" w:rsidRPr="0021448B">
          <w:rPr>
            <w:rStyle w:val="Hyperlink"/>
          </w:rPr>
          <w:t>III. DC Law Requiring Purchase &amp; Operation of Wheelchair Accessible Taxis</w:t>
        </w:r>
        <w:r w:rsidR="00F20A66">
          <w:rPr>
            <w:noProof/>
            <w:webHidden/>
          </w:rPr>
          <w:tab/>
        </w:r>
        <w:r w:rsidR="00F20A66">
          <w:rPr>
            <w:noProof/>
            <w:webHidden/>
          </w:rPr>
          <w:fldChar w:fldCharType="begin"/>
        </w:r>
        <w:r w:rsidR="00F20A66">
          <w:rPr>
            <w:noProof/>
            <w:webHidden/>
          </w:rPr>
          <w:instrText xml:space="preserve"> PAGEREF _Toc358911863 \h </w:instrText>
        </w:r>
        <w:r w:rsidR="00F20A66">
          <w:rPr>
            <w:noProof/>
            <w:webHidden/>
          </w:rPr>
        </w:r>
        <w:r w:rsidR="00F20A66">
          <w:rPr>
            <w:noProof/>
            <w:webHidden/>
          </w:rPr>
          <w:fldChar w:fldCharType="separate"/>
        </w:r>
        <w:r w:rsidR="00391999">
          <w:rPr>
            <w:noProof/>
            <w:webHidden/>
          </w:rPr>
          <w:t>6</w:t>
        </w:r>
        <w:r w:rsidR="00F20A66">
          <w:rPr>
            <w:noProof/>
            <w:webHidden/>
          </w:rPr>
          <w:fldChar w:fldCharType="end"/>
        </w:r>
      </w:hyperlink>
    </w:p>
    <w:p w14:paraId="21EF50DE" w14:textId="77777777" w:rsidR="00F20A66" w:rsidRDefault="00C33FEA">
      <w:pPr>
        <w:pStyle w:val="TOC3"/>
        <w:tabs>
          <w:tab w:val="right" w:leader="dot" w:pos="9926"/>
        </w:tabs>
        <w:rPr>
          <w:rFonts w:eastAsiaTheme="minorEastAsia"/>
          <w:noProof/>
        </w:rPr>
      </w:pPr>
      <w:hyperlink w:anchor="_Toc358911864" w:history="1">
        <w:r w:rsidR="00F20A66" w:rsidRPr="0021448B">
          <w:rPr>
            <w:rStyle w:val="Hyperlink"/>
          </w:rPr>
          <w:t>A. DC Taxi Act</w:t>
        </w:r>
        <w:r w:rsidR="00F20A66">
          <w:rPr>
            <w:noProof/>
            <w:webHidden/>
          </w:rPr>
          <w:tab/>
        </w:r>
        <w:r w:rsidR="00F20A66">
          <w:rPr>
            <w:noProof/>
            <w:webHidden/>
          </w:rPr>
          <w:fldChar w:fldCharType="begin"/>
        </w:r>
        <w:r w:rsidR="00F20A66">
          <w:rPr>
            <w:noProof/>
            <w:webHidden/>
          </w:rPr>
          <w:instrText xml:space="preserve"> PAGEREF _Toc358911864 \h </w:instrText>
        </w:r>
        <w:r w:rsidR="00F20A66">
          <w:rPr>
            <w:noProof/>
            <w:webHidden/>
          </w:rPr>
        </w:r>
        <w:r w:rsidR="00F20A66">
          <w:rPr>
            <w:noProof/>
            <w:webHidden/>
          </w:rPr>
          <w:fldChar w:fldCharType="separate"/>
        </w:r>
        <w:r w:rsidR="00391999">
          <w:rPr>
            <w:noProof/>
            <w:webHidden/>
          </w:rPr>
          <w:t>6</w:t>
        </w:r>
        <w:r w:rsidR="00F20A66">
          <w:rPr>
            <w:noProof/>
            <w:webHidden/>
          </w:rPr>
          <w:fldChar w:fldCharType="end"/>
        </w:r>
      </w:hyperlink>
    </w:p>
    <w:p w14:paraId="74FE2545" w14:textId="77777777" w:rsidR="00F20A66" w:rsidRDefault="00C33FEA">
      <w:pPr>
        <w:pStyle w:val="TOC3"/>
        <w:tabs>
          <w:tab w:val="right" w:leader="dot" w:pos="9926"/>
        </w:tabs>
        <w:rPr>
          <w:rFonts w:eastAsiaTheme="minorEastAsia"/>
          <w:noProof/>
        </w:rPr>
      </w:pPr>
      <w:hyperlink w:anchor="_Toc358911865" w:history="1">
        <w:r w:rsidR="00F20A66" w:rsidRPr="0021448B">
          <w:rPr>
            <w:rStyle w:val="Hyperlink"/>
          </w:rPr>
          <w:t>B. DC Human Rights Act</w:t>
        </w:r>
        <w:r w:rsidR="00F20A66">
          <w:rPr>
            <w:noProof/>
            <w:webHidden/>
          </w:rPr>
          <w:tab/>
        </w:r>
        <w:r w:rsidR="00F20A66">
          <w:rPr>
            <w:noProof/>
            <w:webHidden/>
          </w:rPr>
          <w:fldChar w:fldCharType="begin"/>
        </w:r>
        <w:r w:rsidR="00F20A66">
          <w:rPr>
            <w:noProof/>
            <w:webHidden/>
          </w:rPr>
          <w:instrText xml:space="preserve"> PAGEREF _Toc358911865 \h </w:instrText>
        </w:r>
        <w:r w:rsidR="00F20A66">
          <w:rPr>
            <w:noProof/>
            <w:webHidden/>
          </w:rPr>
        </w:r>
        <w:r w:rsidR="00F20A66">
          <w:rPr>
            <w:noProof/>
            <w:webHidden/>
          </w:rPr>
          <w:fldChar w:fldCharType="separate"/>
        </w:r>
        <w:r w:rsidR="00391999">
          <w:rPr>
            <w:noProof/>
            <w:webHidden/>
          </w:rPr>
          <w:t>7</w:t>
        </w:r>
        <w:r w:rsidR="00F20A66">
          <w:rPr>
            <w:noProof/>
            <w:webHidden/>
          </w:rPr>
          <w:fldChar w:fldCharType="end"/>
        </w:r>
      </w:hyperlink>
    </w:p>
    <w:p w14:paraId="54E8B2FD" w14:textId="77777777" w:rsidR="00F20A66" w:rsidRDefault="00C33FEA">
      <w:pPr>
        <w:pStyle w:val="TOC2"/>
        <w:tabs>
          <w:tab w:val="right" w:leader="dot" w:pos="9926"/>
        </w:tabs>
        <w:rPr>
          <w:noProof/>
          <w:lang w:eastAsia="en-US"/>
        </w:rPr>
      </w:pPr>
      <w:hyperlink w:anchor="_Toc358911866" w:history="1">
        <w:r w:rsidR="00F20A66" w:rsidRPr="0021448B">
          <w:rPr>
            <w:rStyle w:val="Hyperlink"/>
          </w:rPr>
          <w:t>IV. Accessible Taxi Service</w:t>
        </w:r>
        <w:r w:rsidR="00F20A66">
          <w:rPr>
            <w:noProof/>
            <w:webHidden/>
          </w:rPr>
          <w:tab/>
        </w:r>
        <w:r w:rsidR="00F20A66">
          <w:rPr>
            <w:noProof/>
            <w:webHidden/>
          </w:rPr>
          <w:fldChar w:fldCharType="begin"/>
        </w:r>
        <w:r w:rsidR="00F20A66">
          <w:rPr>
            <w:noProof/>
            <w:webHidden/>
          </w:rPr>
          <w:instrText xml:space="preserve"> PAGEREF _Toc358911866 \h </w:instrText>
        </w:r>
        <w:r w:rsidR="00F20A66">
          <w:rPr>
            <w:noProof/>
            <w:webHidden/>
          </w:rPr>
        </w:r>
        <w:r w:rsidR="00F20A66">
          <w:rPr>
            <w:noProof/>
            <w:webHidden/>
          </w:rPr>
          <w:fldChar w:fldCharType="separate"/>
        </w:r>
        <w:r w:rsidR="00391999">
          <w:rPr>
            <w:noProof/>
            <w:webHidden/>
          </w:rPr>
          <w:t>7</w:t>
        </w:r>
        <w:r w:rsidR="00F20A66">
          <w:rPr>
            <w:noProof/>
            <w:webHidden/>
          </w:rPr>
          <w:fldChar w:fldCharType="end"/>
        </w:r>
      </w:hyperlink>
    </w:p>
    <w:p w14:paraId="7E27758A" w14:textId="77777777" w:rsidR="00F20A66" w:rsidRDefault="00C33FEA">
      <w:pPr>
        <w:pStyle w:val="TOC3"/>
        <w:tabs>
          <w:tab w:val="right" w:leader="dot" w:pos="9926"/>
        </w:tabs>
        <w:rPr>
          <w:rFonts w:eastAsiaTheme="minorEastAsia"/>
          <w:noProof/>
        </w:rPr>
      </w:pPr>
      <w:hyperlink w:anchor="_Toc358911867" w:history="1">
        <w:r w:rsidR="00F20A66" w:rsidRPr="0021448B">
          <w:rPr>
            <w:rStyle w:val="Hyperlink"/>
          </w:rPr>
          <w:t>A. Service without Discrimination</w:t>
        </w:r>
        <w:r w:rsidR="00F20A66">
          <w:rPr>
            <w:noProof/>
            <w:webHidden/>
          </w:rPr>
          <w:tab/>
        </w:r>
        <w:r w:rsidR="00F20A66">
          <w:rPr>
            <w:noProof/>
            <w:webHidden/>
          </w:rPr>
          <w:fldChar w:fldCharType="begin"/>
        </w:r>
        <w:r w:rsidR="00F20A66">
          <w:rPr>
            <w:noProof/>
            <w:webHidden/>
          </w:rPr>
          <w:instrText xml:space="preserve"> PAGEREF _Toc358911867 \h </w:instrText>
        </w:r>
        <w:r w:rsidR="00F20A66">
          <w:rPr>
            <w:noProof/>
            <w:webHidden/>
          </w:rPr>
        </w:r>
        <w:r w:rsidR="00F20A66">
          <w:rPr>
            <w:noProof/>
            <w:webHidden/>
          </w:rPr>
          <w:fldChar w:fldCharType="separate"/>
        </w:r>
        <w:r w:rsidR="00391999">
          <w:rPr>
            <w:noProof/>
            <w:webHidden/>
          </w:rPr>
          <w:t>7</w:t>
        </w:r>
        <w:r w:rsidR="00F20A66">
          <w:rPr>
            <w:noProof/>
            <w:webHidden/>
          </w:rPr>
          <w:fldChar w:fldCharType="end"/>
        </w:r>
      </w:hyperlink>
    </w:p>
    <w:p w14:paraId="4AD522F9" w14:textId="77777777" w:rsidR="00F20A66" w:rsidRDefault="00C33FEA">
      <w:pPr>
        <w:pStyle w:val="TOC3"/>
        <w:tabs>
          <w:tab w:val="right" w:leader="dot" w:pos="9926"/>
        </w:tabs>
        <w:rPr>
          <w:rFonts w:eastAsiaTheme="minorEastAsia"/>
          <w:noProof/>
        </w:rPr>
      </w:pPr>
      <w:hyperlink w:anchor="_Toc358911868" w:history="1">
        <w:r w:rsidR="00F20A66" w:rsidRPr="0021448B">
          <w:rPr>
            <w:rStyle w:val="Hyperlink"/>
          </w:rPr>
          <w:t>B. Passenger Use of Wheelchair Accessible Taxis</w:t>
        </w:r>
        <w:r w:rsidR="00F20A66">
          <w:rPr>
            <w:noProof/>
            <w:webHidden/>
          </w:rPr>
          <w:tab/>
        </w:r>
        <w:r w:rsidR="00F20A66">
          <w:rPr>
            <w:noProof/>
            <w:webHidden/>
          </w:rPr>
          <w:fldChar w:fldCharType="begin"/>
        </w:r>
        <w:r w:rsidR="00F20A66">
          <w:rPr>
            <w:noProof/>
            <w:webHidden/>
          </w:rPr>
          <w:instrText xml:space="preserve"> PAGEREF _Toc358911868 \h </w:instrText>
        </w:r>
        <w:r w:rsidR="00F20A66">
          <w:rPr>
            <w:noProof/>
            <w:webHidden/>
          </w:rPr>
        </w:r>
        <w:r w:rsidR="00F20A66">
          <w:rPr>
            <w:noProof/>
            <w:webHidden/>
          </w:rPr>
          <w:fldChar w:fldCharType="separate"/>
        </w:r>
        <w:r w:rsidR="00391999">
          <w:rPr>
            <w:noProof/>
            <w:webHidden/>
          </w:rPr>
          <w:t>7</w:t>
        </w:r>
        <w:r w:rsidR="00F20A66">
          <w:rPr>
            <w:noProof/>
            <w:webHidden/>
          </w:rPr>
          <w:fldChar w:fldCharType="end"/>
        </w:r>
      </w:hyperlink>
    </w:p>
    <w:p w14:paraId="6DAB7D66" w14:textId="77777777" w:rsidR="00F20A66" w:rsidRDefault="00C33FEA">
      <w:pPr>
        <w:pStyle w:val="TOC3"/>
        <w:tabs>
          <w:tab w:val="right" w:leader="dot" w:pos="9926"/>
        </w:tabs>
        <w:rPr>
          <w:rFonts w:eastAsiaTheme="minorEastAsia"/>
          <w:noProof/>
        </w:rPr>
      </w:pPr>
      <w:hyperlink w:anchor="_Toc358911869" w:history="1">
        <w:r w:rsidR="00F20A66" w:rsidRPr="0021448B">
          <w:rPr>
            <w:rStyle w:val="Hyperlink"/>
          </w:rPr>
          <w:t>C. Accessible Communication</w:t>
        </w:r>
        <w:r w:rsidR="00F20A66">
          <w:rPr>
            <w:noProof/>
            <w:webHidden/>
          </w:rPr>
          <w:tab/>
        </w:r>
        <w:r w:rsidR="00F20A66">
          <w:rPr>
            <w:noProof/>
            <w:webHidden/>
          </w:rPr>
          <w:fldChar w:fldCharType="begin"/>
        </w:r>
        <w:r w:rsidR="00F20A66">
          <w:rPr>
            <w:noProof/>
            <w:webHidden/>
          </w:rPr>
          <w:instrText xml:space="preserve"> PAGEREF _Toc358911869 \h </w:instrText>
        </w:r>
        <w:r w:rsidR="00F20A66">
          <w:rPr>
            <w:noProof/>
            <w:webHidden/>
          </w:rPr>
        </w:r>
        <w:r w:rsidR="00F20A66">
          <w:rPr>
            <w:noProof/>
            <w:webHidden/>
          </w:rPr>
          <w:fldChar w:fldCharType="separate"/>
        </w:r>
        <w:r w:rsidR="00391999">
          <w:rPr>
            <w:noProof/>
            <w:webHidden/>
          </w:rPr>
          <w:t>8</w:t>
        </w:r>
        <w:r w:rsidR="00F20A66">
          <w:rPr>
            <w:noProof/>
            <w:webHidden/>
          </w:rPr>
          <w:fldChar w:fldCharType="end"/>
        </w:r>
      </w:hyperlink>
    </w:p>
    <w:p w14:paraId="66F6B52D" w14:textId="77777777" w:rsidR="00F20A66" w:rsidRDefault="00C33FEA">
      <w:pPr>
        <w:pStyle w:val="TOC3"/>
        <w:tabs>
          <w:tab w:val="right" w:leader="dot" w:pos="9926"/>
        </w:tabs>
        <w:rPr>
          <w:rFonts w:eastAsiaTheme="minorEastAsia"/>
          <w:noProof/>
        </w:rPr>
      </w:pPr>
      <w:hyperlink w:anchor="_Toc358911870" w:history="1">
        <w:r w:rsidR="00F20A66" w:rsidRPr="0021448B">
          <w:rPr>
            <w:rStyle w:val="Hyperlink"/>
          </w:rPr>
          <w:t>D. Training Requirements</w:t>
        </w:r>
        <w:r w:rsidR="00F20A66">
          <w:rPr>
            <w:noProof/>
            <w:webHidden/>
          </w:rPr>
          <w:tab/>
        </w:r>
        <w:r w:rsidR="00F20A66">
          <w:rPr>
            <w:noProof/>
            <w:webHidden/>
          </w:rPr>
          <w:fldChar w:fldCharType="begin"/>
        </w:r>
        <w:r w:rsidR="00F20A66">
          <w:rPr>
            <w:noProof/>
            <w:webHidden/>
          </w:rPr>
          <w:instrText xml:space="preserve"> PAGEREF _Toc358911870 \h </w:instrText>
        </w:r>
        <w:r w:rsidR="00F20A66">
          <w:rPr>
            <w:noProof/>
            <w:webHidden/>
          </w:rPr>
        </w:r>
        <w:r w:rsidR="00F20A66">
          <w:rPr>
            <w:noProof/>
            <w:webHidden/>
          </w:rPr>
          <w:fldChar w:fldCharType="separate"/>
        </w:r>
        <w:r w:rsidR="00391999">
          <w:rPr>
            <w:noProof/>
            <w:webHidden/>
          </w:rPr>
          <w:t>8</w:t>
        </w:r>
        <w:r w:rsidR="00F20A66">
          <w:rPr>
            <w:noProof/>
            <w:webHidden/>
          </w:rPr>
          <w:fldChar w:fldCharType="end"/>
        </w:r>
      </w:hyperlink>
    </w:p>
    <w:p w14:paraId="21917AC2" w14:textId="77777777" w:rsidR="00F20A66" w:rsidRDefault="00C33FEA">
      <w:pPr>
        <w:pStyle w:val="TOC3"/>
        <w:tabs>
          <w:tab w:val="right" w:leader="dot" w:pos="9926"/>
        </w:tabs>
        <w:rPr>
          <w:rFonts w:eastAsiaTheme="minorEastAsia"/>
          <w:noProof/>
        </w:rPr>
      </w:pPr>
      <w:hyperlink w:anchor="_Toc358911871" w:history="1">
        <w:r w:rsidR="00F20A66" w:rsidRPr="0021448B">
          <w:rPr>
            <w:rStyle w:val="Hyperlink"/>
          </w:rPr>
          <w:t>E. Street Hails and Priority for Wheelchair Users</w:t>
        </w:r>
        <w:r w:rsidR="00F20A66">
          <w:rPr>
            <w:noProof/>
            <w:webHidden/>
          </w:rPr>
          <w:tab/>
        </w:r>
        <w:r w:rsidR="00F20A66">
          <w:rPr>
            <w:noProof/>
            <w:webHidden/>
          </w:rPr>
          <w:fldChar w:fldCharType="begin"/>
        </w:r>
        <w:r w:rsidR="00F20A66">
          <w:rPr>
            <w:noProof/>
            <w:webHidden/>
          </w:rPr>
          <w:instrText xml:space="preserve"> PAGEREF _Toc358911871 \h </w:instrText>
        </w:r>
        <w:r w:rsidR="00F20A66">
          <w:rPr>
            <w:noProof/>
            <w:webHidden/>
          </w:rPr>
        </w:r>
        <w:r w:rsidR="00F20A66">
          <w:rPr>
            <w:noProof/>
            <w:webHidden/>
          </w:rPr>
          <w:fldChar w:fldCharType="separate"/>
        </w:r>
        <w:r w:rsidR="00391999">
          <w:rPr>
            <w:noProof/>
            <w:webHidden/>
          </w:rPr>
          <w:t>8</w:t>
        </w:r>
        <w:r w:rsidR="00F20A66">
          <w:rPr>
            <w:noProof/>
            <w:webHidden/>
          </w:rPr>
          <w:fldChar w:fldCharType="end"/>
        </w:r>
      </w:hyperlink>
    </w:p>
    <w:p w14:paraId="651F1E2B" w14:textId="77777777" w:rsidR="00F20A66" w:rsidRDefault="00C33FEA">
      <w:pPr>
        <w:pStyle w:val="TOC3"/>
        <w:tabs>
          <w:tab w:val="right" w:leader="dot" w:pos="9926"/>
        </w:tabs>
        <w:rPr>
          <w:rFonts w:eastAsiaTheme="minorEastAsia"/>
          <w:noProof/>
        </w:rPr>
      </w:pPr>
      <w:hyperlink w:anchor="_Toc358911872" w:history="1">
        <w:r w:rsidR="00F20A66" w:rsidRPr="0021448B">
          <w:rPr>
            <w:rStyle w:val="Hyperlink"/>
          </w:rPr>
          <w:t>F. Dispatch Service for Wheelchair Accessible Taxis</w:t>
        </w:r>
        <w:r w:rsidR="00F20A66">
          <w:rPr>
            <w:noProof/>
            <w:webHidden/>
          </w:rPr>
          <w:tab/>
        </w:r>
        <w:r w:rsidR="00F20A66">
          <w:rPr>
            <w:noProof/>
            <w:webHidden/>
          </w:rPr>
          <w:fldChar w:fldCharType="begin"/>
        </w:r>
        <w:r w:rsidR="00F20A66">
          <w:rPr>
            <w:noProof/>
            <w:webHidden/>
          </w:rPr>
          <w:instrText xml:space="preserve"> PAGEREF _Toc358911872 \h </w:instrText>
        </w:r>
        <w:r w:rsidR="00F20A66">
          <w:rPr>
            <w:noProof/>
            <w:webHidden/>
          </w:rPr>
        </w:r>
        <w:r w:rsidR="00F20A66">
          <w:rPr>
            <w:noProof/>
            <w:webHidden/>
          </w:rPr>
          <w:fldChar w:fldCharType="separate"/>
        </w:r>
        <w:r w:rsidR="00391999">
          <w:rPr>
            <w:noProof/>
            <w:webHidden/>
          </w:rPr>
          <w:t>8</w:t>
        </w:r>
        <w:r w:rsidR="00F20A66">
          <w:rPr>
            <w:noProof/>
            <w:webHidden/>
          </w:rPr>
          <w:fldChar w:fldCharType="end"/>
        </w:r>
      </w:hyperlink>
    </w:p>
    <w:p w14:paraId="75D55293" w14:textId="77777777" w:rsidR="00F20A66" w:rsidRDefault="00C33FEA">
      <w:pPr>
        <w:pStyle w:val="TOC2"/>
        <w:tabs>
          <w:tab w:val="right" w:leader="dot" w:pos="9926"/>
        </w:tabs>
        <w:rPr>
          <w:noProof/>
          <w:lang w:eastAsia="en-US"/>
        </w:rPr>
      </w:pPr>
      <w:hyperlink w:anchor="_Toc358911873" w:history="1">
        <w:r w:rsidR="00F20A66" w:rsidRPr="0021448B">
          <w:rPr>
            <w:rStyle w:val="Hyperlink"/>
          </w:rPr>
          <w:t>V. Financing &amp; Partnering Requirements</w:t>
        </w:r>
        <w:r w:rsidR="00F20A66">
          <w:rPr>
            <w:noProof/>
            <w:webHidden/>
          </w:rPr>
          <w:tab/>
        </w:r>
        <w:r w:rsidR="00F20A66">
          <w:rPr>
            <w:noProof/>
            <w:webHidden/>
          </w:rPr>
          <w:fldChar w:fldCharType="begin"/>
        </w:r>
        <w:r w:rsidR="00F20A66">
          <w:rPr>
            <w:noProof/>
            <w:webHidden/>
          </w:rPr>
          <w:instrText xml:space="preserve"> PAGEREF _Toc358911873 \h </w:instrText>
        </w:r>
        <w:r w:rsidR="00F20A66">
          <w:rPr>
            <w:noProof/>
            <w:webHidden/>
          </w:rPr>
        </w:r>
        <w:r w:rsidR="00F20A66">
          <w:rPr>
            <w:noProof/>
            <w:webHidden/>
          </w:rPr>
          <w:fldChar w:fldCharType="separate"/>
        </w:r>
        <w:r w:rsidR="00391999">
          <w:rPr>
            <w:noProof/>
            <w:webHidden/>
          </w:rPr>
          <w:t>9</w:t>
        </w:r>
        <w:r w:rsidR="00F20A66">
          <w:rPr>
            <w:noProof/>
            <w:webHidden/>
          </w:rPr>
          <w:fldChar w:fldCharType="end"/>
        </w:r>
      </w:hyperlink>
    </w:p>
    <w:p w14:paraId="13CDD461" w14:textId="77777777" w:rsidR="00F20A66" w:rsidRDefault="00C33FEA">
      <w:pPr>
        <w:pStyle w:val="TOC3"/>
        <w:tabs>
          <w:tab w:val="right" w:leader="dot" w:pos="9926"/>
        </w:tabs>
        <w:rPr>
          <w:rFonts w:eastAsiaTheme="minorEastAsia"/>
          <w:noProof/>
        </w:rPr>
      </w:pPr>
      <w:hyperlink w:anchor="_Toc358911874" w:history="1">
        <w:r w:rsidR="00F20A66" w:rsidRPr="0021448B">
          <w:rPr>
            <w:rStyle w:val="Hyperlink"/>
          </w:rPr>
          <w:t>A. Financing Wheelchair Accessible Taxis</w:t>
        </w:r>
        <w:r w:rsidR="00F20A66">
          <w:rPr>
            <w:noProof/>
            <w:webHidden/>
          </w:rPr>
          <w:tab/>
        </w:r>
        <w:r w:rsidR="00F20A66">
          <w:rPr>
            <w:noProof/>
            <w:webHidden/>
          </w:rPr>
          <w:fldChar w:fldCharType="begin"/>
        </w:r>
        <w:r w:rsidR="00F20A66">
          <w:rPr>
            <w:noProof/>
            <w:webHidden/>
          </w:rPr>
          <w:instrText xml:space="preserve"> PAGEREF _Toc358911874 \h </w:instrText>
        </w:r>
        <w:r w:rsidR="00F20A66">
          <w:rPr>
            <w:noProof/>
            <w:webHidden/>
          </w:rPr>
        </w:r>
        <w:r w:rsidR="00F20A66">
          <w:rPr>
            <w:noProof/>
            <w:webHidden/>
          </w:rPr>
          <w:fldChar w:fldCharType="separate"/>
        </w:r>
        <w:r w:rsidR="00391999">
          <w:rPr>
            <w:noProof/>
            <w:webHidden/>
          </w:rPr>
          <w:t>9</w:t>
        </w:r>
        <w:r w:rsidR="00F20A66">
          <w:rPr>
            <w:noProof/>
            <w:webHidden/>
          </w:rPr>
          <w:fldChar w:fldCharType="end"/>
        </w:r>
      </w:hyperlink>
    </w:p>
    <w:p w14:paraId="5A595432" w14:textId="77777777" w:rsidR="00F20A66" w:rsidRDefault="00C33FEA">
      <w:pPr>
        <w:pStyle w:val="TOC3"/>
        <w:tabs>
          <w:tab w:val="right" w:leader="dot" w:pos="9926"/>
        </w:tabs>
        <w:rPr>
          <w:rFonts w:eastAsiaTheme="minorEastAsia"/>
          <w:noProof/>
        </w:rPr>
      </w:pPr>
      <w:hyperlink w:anchor="_Toc358911875" w:history="1">
        <w:r w:rsidR="00F20A66" w:rsidRPr="0021448B">
          <w:rPr>
            <w:rStyle w:val="Hyperlink"/>
          </w:rPr>
          <w:t>B. Wheelchair Accessible Taxis for Paratransit &amp; Education-Related Transportation</w:t>
        </w:r>
        <w:r w:rsidR="00F20A66">
          <w:rPr>
            <w:noProof/>
            <w:webHidden/>
          </w:rPr>
          <w:tab/>
        </w:r>
        <w:r w:rsidR="00F20A66">
          <w:rPr>
            <w:noProof/>
            <w:webHidden/>
          </w:rPr>
          <w:fldChar w:fldCharType="begin"/>
        </w:r>
        <w:r w:rsidR="00F20A66">
          <w:rPr>
            <w:noProof/>
            <w:webHidden/>
          </w:rPr>
          <w:instrText xml:space="preserve"> PAGEREF _Toc358911875 \h </w:instrText>
        </w:r>
        <w:r w:rsidR="00F20A66">
          <w:rPr>
            <w:noProof/>
            <w:webHidden/>
          </w:rPr>
        </w:r>
        <w:r w:rsidR="00F20A66">
          <w:rPr>
            <w:noProof/>
            <w:webHidden/>
          </w:rPr>
          <w:fldChar w:fldCharType="separate"/>
        </w:r>
        <w:r w:rsidR="00391999">
          <w:rPr>
            <w:noProof/>
            <w:webHidden/>
          </w:rPr>
          <w:t>9</w:t>
        </w:r>
        <w:r w:rsidR="00F20A66">
          <w:rPr>
            <w:noProof/>
            <w:webHidden/>
          </w:rPr>
          <w:fldChar w:fldCharType="end"/>
        </w:r>
      </w:hyperlink>
    </w:p>
    <w:p w14:paraId="2FFFDC87" w14:textId="77777777" w:rsidR="00F20A66" w:rsidRDefault="00C33FEA">
      <w:pPr>
        <w:pStyle w:val="TOC2"/>
        <w:tabs>
          <w:tab w:val="right" w:leader="dot" w:pos="9926"/>
        </w:tabs>
        <w:rPr>
          <w:noProof/>
          <w:lang w:eastAsia="en-US"/>
        </w:rPr>
      </w:pPr>
      <w:hyperlink w:anchor="_Toc358911876" w:history="1">
        <w:r w:rsidR="00F20A66" w:rsidRPr="0021448B">
          <w:rPr>
            <w:rStyle w:val="Hyperlink"/>
          </w:rPr>
          <w:t>VI. Wheelchair-Accessible Vehicle Requirements</w:t>
        </w:r>
        <w:r w:rsidR="00F20A66">
          <w:rPr>
            <w:noProof/>
            <w:webHidden/>
          </w:rPr>
          <w:tab/>
        </w:r>
        <w:r w:rsidR="00F20A66">
          <w:rPr>
            <w:noProof/>
            <w:webHidden/>
          </w:rPr>
          <w:fldChar w:fldCharType="begin"/>
        </w:r>
        <w:r w:rsidR="00F20A66">
          <w:rPr>
            <w:noProof/>
            <w:webHidden/>
          </w:rPr>
          <w:instrText xml:space="preserve"> PAGEREF _Toc358911876 \h </w:instrText>
        </w:r>
        <w:r w:rsidR="00F20A66">
          <w:rPr>
            <w:noProof/>
            <w:webHidden/>
          </w:rPr>
        </w:r>
        <w:r w:rsidR="00F20A66">
          <w:rPr>
            <w:noProof/>
            <w:webHidden/>
          </w:rPr>
          <w:fldChar w:fldCharType="separate"/>
        </w:r>
        <w:r w:rsidR="00391999">
          <w:rPr>
            <w:noProof/>
            <w:webHidden/>
          </w:rPr>
          <w:t>9</w:t>
        </w:r>
        <w:r w:rsidR="00F20A66">
          <w:rPr>
            <w:noProof/>
            <w:webHidden/>
          </w:rPr>
          <w:fldChar w:fldCharType="end"/>
        </w:r>
      </w:hyperlink>
    </w:p>
    <w:p w14:paraId="05BC0322" w14:textId="77777777" w:rsidR="00F20A66" w:rsidRDefault="00C33FEA">
      <w:pPr>
        <w:pStyle w:val="TOC3"/>
        <w:tabs>
          <w:tab w:val="right" w:leader="dot" w:pos="9926"/>
        </w:tabs>
        <w:rPr>
          <w:rFonts w:eastAsiaTheme="minorEastAsia"/>
          <w:noProof/>
        </w:rPr>
      </w:pPr>
      <w:hyperlink w:anchor="_Toc358911877" w:history="1">
        <w:r w:rsidR="00F20A66" w:rsidRPr="0021448B">
          <w:rPr>
            <w:rStyle w:val="Hyperlink"/>
          </w:rPr>
          <w:t>A. Wheelchair-Accessible Taxis Defined</w:t>
        </w:r>
        <w:r w:rsidR="00F20A66">
          <w:rPr>
            <w:noProof/>
            <w:webHidden/>
          </w:rPr>
          <w:tab/>
        </w:r>
        <w:r w:rsidR="00F20A66">
          <w:rPr>
            <w:noProof/>
            <w:webHidden/>
          </w:rPr>
          <w:fldChar w:fldCharType="begin"/>
        </w:r>
        <w:r w:rsidR="00F20A66">
          <w:rPr>
            <w:noProof/>
            <w:webHidden/>
          </w:rPr>
          <w:instrText xml:space="preserve"> PAGEREF _Toc358911877 \h </w:instrText>
        </w:r>
        <w:r w:rsidR="00F20A66">
          <w:rPr>
            <w:noProof/>
            <w:webHidden/>
          </w:rPr>
        </w:r>
        <w:r w:rsidR="00F20A66">
          <w:rPr>
            <w:noProof/>
            <w:webHidden/>
          </w:rPr>
          <w:fldChar w:fldCharType="separate"/>
        </w:r>
        <w:r w:rsidR="00391999">
          <w:rPr>
            <w:noProof/>
            <w:webHidden/>
          </w:rPr>
          <w:t>9</w:t>
        </w:r>
        <w:r w:rsidR="00F20A66">
          <w:rPr>
            <w:noProof/>
            <w:webHidden/>
          </w:rPr>
          <w:fldChar w:fldCharType="end"/>
        </w:r>
      </w:hyperlink>
    </w:p>
    <w:p w14:paraId="18D0EBE5" w14:textId="77777777" w:rsidR="00F20A66" w:rsidRDefault="00C33FEA">
      <w:pPr>
        <w:pStyle w:val="TOC3"/>
        <w:tabs>
          <w:tab w:val="right" w:leader="dot" w:pos="9926"/>
        </w:tabs>
        <w:rPr>
          <w:rFonts w:eastAsiaTheme="minorEastAsia"/>
          <w:noProof/>
        </w:rPr>
      </w:pPr>
      <w:hyperlink w:anchor="_Toc358911878" w:history="1">
        <w:r w:rsidR="00F20A66" w:rsidRPr="0021448B">
          <w:rPr>
            <w:rStyle w:val="Hyperlink"/>
          </w:rPr>
          <w:t>B. Space, Size, Securement &amp; Lift Requirements for Accessible Vehicles</w:t>
        </w:r>
        <w:r w:rsidR="00F20A66">
          <w:rPr>
            <w:noProof/>
            <w:webHidden/>
          </w:rPr>
          <w:tab/>
        </w:r>
        <w:r w:rsidR="00F20A66">
          <w:rPr>
            <w:noProof/>
            <w:webHidden/>
          </w:rPr>
          <w:fldChar w:fldCharType="begin"/>
        </w:r>
        <w:r w:rsidR="00F20A66">
          <w:rPr>
            <w:noProof/>
            <w:webHidden/>
          </w:rPr>
          <w:instrText xml:space="preserve"> PAGEREF _Toc358911878 \h </w:instrText>
        </w:r>
        <w:r w:rsidR="00F20A66">
          <w:rPr>
            <w:noProof/>
            <w:webHidden/>
          </w:rPr>
        </w:r>
        <w:r w:rsidR="00F20A66">
          <w:rPr>
            <w:noProof/>
            <w:webHidden/>
          </w:rPr>
          <w:fldChar w:fldCharType="separate"/>
        </w:r>
        <w:r w:rsidR="00391999">
          <w:rPr>
            <w:noProof/>
            <w:webHidden/>
          </w:rPr>
          <w:t>9</w:t>
        </w:r>
        <w:r w:rsidR="00F20A66">
          <w:rPr>
            <w:noProof/>
            <w:webHidden/>
          </w:rPr>
          <w:fldChar w:fldCharType="end"/>
        </w:r>
      </w:hyperlink>
    </w:p>
    <w:p w14:paraId="21F6810B" w14:textId="77777777" w:rsidR="00F20A66" w:rsidRDefault="00C33FEA">
      <w:pPr>
        <w:pStyle w:val="TOC1"/>
        <w:tabs>
          <w:tab w:val="left" w:pos="440"/>
          <w:tab w:val="right" w:leader="dot" w:pos="9926"/>
        </w:tabs>
        <w:rPr>
          <w:rFonts w:eastAsiaTheme="minorEastAsia"/>
          <w:noProof/>
        </w:rPr>
      </w:pPr>
      <w:hyperlink w:anchor="_Toc358911879" w:history="1">
        <w:r w:rsidR="00F20A66" w:rsidRPr="0021448B">
          <w:rPr>
            <w:rStyle w:val="Hyperlink"/>
          </w:rPr>
          <w:t>B.</w:t>
        </w:r>
        <w:r w:rsidR="00F20A66">
          <w:rPr>
            <w:rFonts w:eastAsiaTheme="minorEastAsia"/>
            <w:noProof/>
          </w:rPr>
          <w:tab/>
        </w:r>
        <w:r w:rsidR="00F20A66" w:rsidRPr="0021448B">
          <w:rPr>
            <w:rStyle w:val="Hyperlink"/>
          </w:rPr>
          <w:t>THE NEED FOR ACCESSIBLE TAXICAB SERVICE IN THE DISTRICT</w:t>
        </w:r>
        <w:r w:rsidR="00F20A66">
          <w:rPr>
            <w:noProof/>
            <w:webHidden/>
          </w:rPr>
          <w:tab/>
        </w:r>
        <w:r w:rsidR="00F20A66">
          <w:rPr>
            <w:noProof/>
            <w:webHidden/>
          </w:rPr>
          <w:fldChar w:fldCharType="begin"/>
        </w:r>
        <w:r w:rsidR="00F20A66">
          <w:rPr>
            <w:noProof/>
            <w:webHidden/>
          </w:rPr>
          <w:instrText xml:space="preserve"> PAGEREF _Toc358911879 \h </w:instrText>
        </w:r>
        <w:r w:rsidR="00F20A66">
          <w:rPr>
            <w:noProof/>
            <w:webHidden/>
          </w:rPr>
        </w:r>
        <w:r w:rsidR="00F20A66">
          <w:rPr>
            <w:noProof/>
            <w:webHidden/>
          </w:rPr>
          <w:fldChar w:fldCharType="separate"/>
        </w:r>
        <w:r w:rsidR="00391999">
          <w:rPr>
            <w:noProof/>
            <w:webHidden/>
          </w:rPr>
          <w:t>10</w:t>
        </w:r>
        <w:r w:rsidR="00F20A66">
          <w:rPr>
            <w:noProof/>
            <w:webHidden/>
          </w:rPr>
          <w:fldChar w:fldCharType="end"/>
        </w:r>
      </w:hyperlink>
    </w:p>
    <w:p w14:paraId="08C1361A" w14:textId="77777777" w:rsidR="00F20A66" w:rsidRDefault="00C33FEA">
      <w:pPr>
        <w:pStyle w:val="TOC2"/>
        <w:tabs>
          <w:tab w:val="right" w:leader="dot" w:pos="9926"/>
        </w:tabs>
        <w:rPr>
          <w:noProof/>
          <w:lang w:eastAsia="en-US"/>
        </w:rPr>
      </w:pPr>
      <w:hyperlink w:anchor="_Toc358911880" w:history="1">
        <w:r w:rsidR="00F20A66" w:rsidRPr="0021448B">
          <w:rPr>
            <w:rStyle w:val="Hyperlink"/>
          </w:rPr>
          <w:t>I. People with Disabilities Need Increased Accessible Taxi Service</w:t>
        </w:r>
        <w:r w:rsidR="00F20A66">
          <w:rPr>
            <w:noProof/>
            <w:webHidden/>
          </w:rPr>
          <w:tab/>
        </w:r>
        <w:r w:rsidR="00F20A66">
          <w:rPr>
            <w:noProof/>
            <w:webHidden/>
          </w:rPr>
          <w:fldChar w:fldCharType="begin"/>
        </w:r>
        <w:r w:rsidR="00F20A66">
          <w:rPr>
            <w:noProof/>
            <w:webHidden/>
          </w:rPr>
          <w:instrText xml:space="preserve"> PAGEREF _Toc358911880 \h </w:instrText>
        </w:r>
        <w:r w:rsidR="00F20A66">
          <w:rPr>
            <w:noProof/>
            <w:webHidden/>
          </w:rPr>
        </w:r>
        <w:r w:rsidR="00F20A66">
          <w:rPr>
            <w:noProof/>
            <w:webHidden/>
          </w:rPr>
          <w:fldChar w:fldCharType="separate"/>
        </w:r>
        <w:r w:rsidR="00391999">
          <w:rPr>
            <w:noProof/>
            <w:webHidden/>
          </w:rPr>
          <w:t>10</w:t>
        </w:r>
        <w:r w:rsidR="00F20A66">
          <w:rPr>
            <w:noProof/>
            <w:webHidden/>
          </w:rPr>
          <w:fldChar w:fldCharType="end"/>
        </w:r>
      </w:hyperlink>
    </w:p>
    <w:p w14:paraId="77453246" w14:textId="77777777" w:rsidR="00F20A66" w:rsidRDefault="00C33FEA">
      <w:pPr>
        <w:pStyle w:val="TOC3"/>
        <w:tabs>
          <w:tab w:val="right" w:leader="dot" w:pos="9926"/>
        </w:tabs>
        <w:rPr>
          <w:rFonts w:eastAsiaTheme="minorEastAsia"/>
          <w:noProof/>
        </w:rPr>
      </w:pPr>
      <w:hyperlink w:anchor="_Toc358911881" w:history="1">
        <w:r w:rsidR="00F20A66" w:rsidRPr="0021448B">
          <w:rPr>
            <w:rStyle w:val="Hyperlink"/>
          </w:rPr>
          <w:t>A. The Need for Increased Wheelchair Accessible Taxi Service</w:t>
        </w:r>
        <w:r w:rsidR="00F20A66">
          <w:rPr>
            <w:noProof/>
            <w:webHidden/>
          </w:rPr>
          <w:tab/>
        </w:r>
        <w:r w:rsidR="00F20A66">
          <w:rPr>
            <w:noProof/>
            <w:webHidden/>
          </w:rPr>
          <w:fldChar w:fldCharType="begin"/>
        </w:r>
        <w:r w:rsidR="00F20A66">
          <w:rPr>
            <w:noProof/>
            <w:webHidden/>
          </w:rPr>
          <w:instrText xml:space="preserve"> PAGEREF _Toc358911881 \h </w:instrText>
        </w:r>
        <w:r w:rsidR="00F20A66">
          <w:rPr>
            <w:noProof/>
            <w:webHidden/>
          </w:rPr>
        </w:r>
        <w:r w:rsidR="00F20A66">
          <w:rPr>
            <w:noProof/>
            <w:webHidden/>
          </w:rPr>
          <w:fldChar w:fldCharType="separate"/>
        </w:r>
        <w:r w:rsidR="00391999">
          <w:rPr>
            <w:noProof/>
            <w:webHidden/>
          </w:rPr>
          <w:t>10</w:t>
        </w:r>
        <w:r w:rsidR="00F20A66">
          <w:rPr>
            <w:noProof/>
            <w:webHidden/>
          </w:rPr>
          <w:fldChar w:fldCharType="end"/>
        </w:r>
      </w:hyperlink>
    </w:p>
    <w:p w14:paraId="34A6956D" w14:textId="77777777" w:rsidR="00F20A66" w:rsidRDefault="00C33FEA">
      <w:pPr>
        <w:pStyle w:val="TOC3"/>
        <w:tabs>
          <w:tab w:val="right" w:leader="dot" w:pos="9926"/>
        </w:tabs>
        <w:rPr>
          <w:rFonts w:eastAsiaTheme="minorEastAsia"/>
          <w:noProof/>
        </w:rPr>
      </w:pPr>
      <w:hyperlink w:anchor="_Toc358911882" w:history="1">
        <w:r w:rsidR="00F20A66" w:rsidRPr="0021448B">
          <w:rPr>
            <w:rStyle w:val="Hyperlink"/>
          </w:rPr>
          <w:t>B. The Need for Increased Access to Taxi service for All People with Disabilities</w:t>
        </w:r>
        <w:r w:rsidR="00F20A66">
          <w:rPr>
            <w:noProof/>
            <w:webHidden/>
          </w:rPr>
          <w:tab/>
        </w:r>
        <w:r w:rsidR="00F20A66">
          <w:rPr>
            <w:noProof/>
            <w:webHidden/>
          </w:rPr>
          <w:fldChar w:fldCharType="begin"/>
        </w:r>
        <w:r w:rsidR="00F20A66">
          <w:rPr>
            <w:noProof/>
            <w:webHidden/>
          </w:rPr>
          <w:instrText xml:space="preserve"> PAGEREF _Toc358911882 \h </w:instrText>
        </w:r>
        <w:r w:rsidR="00F20A66">
          <w:rPr>
            <w:noProof/>
            <w:webHidden/>
          </w:rPr>
        </w:r>
        <w:r w:rsidR="00F20A66">
          <w:rPr>
            <w:noProof/>
            <w:webHidden/>
          </w:rPr>
          <w:fldChar w:fldCharType="separate"/>
        </w:r>
        <w:r w:rsidR="00391999">
          <w:rPr>
            <w:noProof/>
            <w:webHidden/>
          </w:rPr>
          <w:t>11</w:t>
        </w:r>
        <w:r w:rsidR="00F20A66">
          <w:rPr>
            <w:noProof/>
            <w:webHidden/>
          </w:rPr>
          <w:fldChar w:fldCharType="end"/>
        </w:r>
      </w:hyperlink>
    </w:p>
    <w:p w14:paraId="75BF42F2" w14:textId="77777777" w:rsidR="00F20A66" w:rsidRDefault="00C33FEA">
      <w:pPr>
        <w:pStyle w:val="TOC2"/>
        <w:tabs>
          <w:tab w:val="right" w:leader="dot" w:pos="9926"/>
        </w:tabs>
        <w:rPr>
          <w:noProof/>
          <w:lang w:eastAsia="en-US"/>
        </w:rPr>
      </w:pPr>
      <w:hyperlink w:anchor="_Toc358911883" w:history="1">
        <w:r w:rsidR="00F20A66" w:rsidRPr="0021448B">
          <w:rPr>
            <w:rStyle w:val="Hyperlink"/>
          </w:rPr>
          <w:t>II. Accessible Taxi Service in the District</w:t>
        </w:r>
        <w:r w:rsidR="00F20A66">
          <w:rPr>
            <w:noProof/>
            <w:webHidden/>
          </w:rPr>
          <w:tab/>
        </w:r>
        <w:r w:rsidR="00F20A66">
          <w:rPr>
            <w:noProof/>
            <w:webHidden/>
          </w:rPr>
          <w:fldChar w:fldCharType="begin"/>
        </w:r>
        <w:r w:rsidR="00F20A66">
          <w:rPr>
            <w:noProof/>
            <w:webHidden/>
          </w:rPr>
          <w:instrText xml:space="preserve"> PAGEREF _Toc358911883 \h </w:instrText>
        </w:r>
        <w:r w:rsidR="00F20A66">
          <w:rPr>
            <w:noProof/>
            <w:webHidden/>
          </w:rPr>
        </w:r>
        <w:r w:rsidR="00F20A66">
          <w:rPr>
            <w:noProof/>
            <w:webHidden/>
          </w:rPr>
          <w:fldChar w:fldCharType="separate"/>
        </w:r>
        <w:r w:rsidR="00391999">
          <w:rPr>
            <w:noProof/>
            <w:webHidden/>
          </w:rPr>
          <w:t>12</w:t>
        </w:r>
        <w:r w:rsidR="00F20A66">
          <w:rPr>
            <w:noProof/>
            <w:webHidden/>
          </w:rPr>
          <w:fldChar w:fldCharType="end"/>
        </w:r>
      </w:hyperlink>
    </w:p>
    <w:p w14:paraId="457841A3" w14:textId="77777777" w:rsidR="00F20A66" w:rsidRDefault="00C33FEA">
      <w:pPr>
        <w:pStyle w:val="TOC2"/>
        <w:tabs>
          <w:tab w:val="right" w:leader="dot" w:pos="9926"/>
        </w:tabs>
        <w:rPr>
          <w:noProof/>
          <w:lang w:eastAsia="en-US"/>
        </w:rPr>
      </w:pPr>
      <w:hyperlink w:anchor="_Toc358911884" w:history="1">
        <w:r w:rsidR="00F20A66" w:rsidRPr="0021448B">
          <w:rPr>
            <w:rStyle w:val="Hyperlink"/>
          </w:rPr>
          <w:t>III. Benefits of Increased Access to Taxi Service</w:t>
        </w:r>
        <w:r w:rsidR="00F20A66">
          <w:rPr>
            <w:noProof/>
            <w:webHidden/>
          </w:rPr>
          <w:tab/>
        </w:r>
        <w:r w:rsidR="00F20A66">
          <w:rPr>
            <w:noProof/>
            <w:webHidden/>
          </w:rPr>
          <w:fldChar w:fldCharType="begin"/>
        </w:r>
        <w:r w:rsidR="00F20A66">
          <w:rPr>
            <w:noProof/>
            <w:webHidden/>
          </w:rPr>
          <w:instrText xml:space="preserve"> PAGEREF _Toc358911884 \h </w:instrText>
        </w:r>
        <w:r w:rsidR="00F20A66">
          <w:rPr>
            <w:noProof/>
            <w:webHidden/>
          </w:rPr>
        </w:r>
        <w:r w:rsidR="00F20A66">
          <w:rPr>
            <w:noProof/>
            <w:webHidden/>
          </w:rPr>
          <w:fldChar w:fldCharType="separate"/>
        </w:r>
        <w:r w:rsidR="00391999">
          <w:rPr>
            <w:noProof/>
            <w:webHidden/>
          </w:rPr>
          <w:t>14</w:t>
        </w:r>
        <w:r w:rsidR="00F20A66">
          <w:rPr>
            <w:noProof/>
            <w:webHidden/>
          </w:rPr>
          <w:fldChar w:fldCharType="end"/>
        </w:r>
      </w:hyperlink>
    </w:p>
    <w:p w14:paraId="317AF0A5" w14:textId="77777777" w:rsidR="00F20A66" w:rsidRDefault="00C33FEA">
      <w:pPr>
        <w:pStyle w:val="TOC2"/>
        <w:tabs>
          <w:tab w:val="right" w:leader="dot" w:pos="9926"/>
        </w:tabs>
        <w:rPr>
          <w:noProof/>
          <w:lang w:eastAsia="en-US"/>
        </w:rPr>
      </w:pPr>
      <w:hyperlink w:anchor="_Toc358911885" w:history="1">
        <w:r w:rsidR="00F20A66" w:rsidRPr="0021448B">
          <w:rPr>
            <w:rStyle w:val="Hyperlink"/>
          </w:rPr>
          <w:t>IV. Conclusion</w:t>
        </w:r>
        <w:r w:rsidR="00F20A66">
          <w:rPr>
            <w:noProof/>
            <w:webHidden/>
          </w:rPr>
          <w:tab/>
        </w:r>
        <w:r w:rsidR="00F20A66">
          <w:rPr>
            <w:noProof/>
            <w:webHidden/>
          </w:rPr>
          <w:fldChar w:fldCharType="begin"/>
        </w:r>
        <w:r w:rsidR="00F20A66">
          <w:rPr>
            <w:noProof/>
            <w:webHidden/>
          </w:rPr>
          <w:instrText xml:space="preserve"> PAGEREF _Toc358911885 \h </w:instrText>
        </w:r>
        <w:r w:rsidR="00F20A66">
          <w:rPr>
            <w:noProof/>
            <w:webHidden/>
          </w:rPr>
        </w:r>
        <w:r w:rsidR="00F20A66">
          <w:rPr>
            <w:noProof/>
            <w:webHidden/>
          </w:rPr>
          <w:fldChar w:fldCharType="separate"/>
        </w:r>
        <w:r w:rsidR="00391999">
          <w:rPr>
            <w:noProof/>
            <w:webHidden/>
          </w:rPr>
          <w:t>14</w:t>
        </w:r>
        <w:r w:rsidR="00F20A66">
          <w:rPr>
            <w:noProof/>
            <w:webHidden/>
          </w:rPr>
          <w:fldChar w:fldCharType="end"/>
        </w:r>
      </w:hyperlink>
    </w:p>
    <w:p w14:paraId="546EA908" w14:textId="77777777" w:rsidR="00F20A66" w:rsidRDefault="00C33FEA">
      <w:pPr>
        <w:pStyle w:val="TOC1"/>
        <w:tabs>
          <w:tab w:val="left" w:pos="440"/>
          <w:tab w:val="right" w:leader="dot" w:pos="9926"/>
        </w:tabs>
        <w:rPr>
          <w:rFonts w:eastAsiaTheme="minorEastAsia"/>
          <w:noProof/>
        </w:rPr>
      </w:pPr>
      <w:hyperlink w:anchor="_Toc358911886" w:history="1">
        <w:r w:rsidR="00F20A66" w:rsidRPr="0021448B">
          <w:rPr>
            <w:rStyle w:val="Hyperlink"/>
          </w:rPr>
          <w:t>C.</w:t>
        </w:r>
        <w:r w:rsidR="00F20A66">
          <w:rPr>
            <w:rFonts w:eastAsiaTheme="minorEastAsia"/>
            <w:noProof/>
          </w:rPr>
          <w:tab/>
        </w:r>
        <w:r w:rsidR="00F20A66" w:rsidRPr="0021448B">
          <w:rPr>
            <w:rStyle w:val="Hyperlink"/>
          </w:rPr>
          <w:t>HOW OTHER JURISDICTIONS ARE PROVIDING ACCESSIBLE TAXI SERVICE</w:t>
        </w:r>
        <w:r w:rsidR="00F20A66">
          <w:rPr>
            <w:noProof/>
            <w:webHidden/>
          </w:rPr>
          <w:tab/>
        </w:r>
        <w:r w:rsidR="00F20A66">
          <w:rPr>
            <w:noProof/>
            <w:webHidden/>
          </w:rPr>
          <w:fldChar w:fldCharType="begin"/>
        </w:r>
        <w:r w:rsidR="00F20A66">
          <w:rPr>
            <w:noProof/>
            <w:webHidden/>
          </w:rPr>
          <w:instrText xml:space="preserve"> PAGEREF _Toc358911886 \h </w:instrText>
        </w:r>
        <w:r w:rsidR="00F20A66">
          <w:rPr>
            <w:noProof/>
            <w:webHidden/>
          </w:rPr>
        </w:r>
        <w:r w:rsidR="00F20A66">
          <w:rPr>
            <w:noProof/>
            <w:webHidden/>
          </w:rPr>
          <w:fldChar w:fldCharType="separate"/>
        </w:r>
        <w:r w:rsidR="00391999">
          <w:rPr>
            <w:noProof/>
            <w:webHidden/>
          </w:rPr>
          <w:t>15</w:t>
        </w:r>
        <w:r w:rsidR="00F20A66">
          <w:rPr>
            <w:noProof/>
            <w:webHidden/>
          </w:rPr>
          <w:fldChar w:fldCharType="end"/>
        </w:r>
      </w:hyperlink>
    </w:p>
    <w:p w14:paraId="34576F80" w14:textId="77777777" w:rsidR="00F20A66" w:rsidRDefault="00C33FEA">
      <w:pPr>
        <w:pStyle w:val="TOC2"/>
        <w:tabs>
          <w:tab w:val="right" w:leader="dot" w:pos="9926"/>
        </w:tabs>
        <w:rPr>
          <w:noProof/>
          <w:lang w:eastAsia="en-US"/>
        </w:rPr>
      </w:pPr>
      <w:hyperlink w:anchor="_Toc358911887" w:history="1">
        <w:r w:rsidR="00F20A66" w:rsidRPr="0021448B">
          <w:rPr>
            <w:rStyle w:val="Hyperlink"/>
          </w:rPr>
          <w:t>Accessible Taxicab Service Program Structures</w:t>
        </w:r>
        <w:r w:rsidR="00F20A66">
          <w:rPr>
            <w:noProof/>
            <w:webHidden/>
          </w:rPr>
          <w:tab/>
        </w:r>
        <w:r w:rsidR="00F20A66">
          <w:rPr>
            <w:noProof/>
            <w:webHidden/>
          </w:rPr>
          <w:fldChar w:fldCharType="begin"/>
        </w:r>
        <w:r w:rsidR="00F20A66">
          <w:rPr>
            <w:noProof/>
            <w:webHidden/>
          </w:rPr>
          <w:instrText xml:space="preserve"> PAGEREF _Toc358911887 \h </w:instrText>
        </w:r>
        <w:r w:rsidR="00F20A66">
          <w:rPr>
            <w:noProof/>
            <w:webHidden/>
          </w:rPr>
        </w:r>
        <w:r w:rsidR="00F20A66">
          <w:rPr>
            <w:noProof/>
            <w:webHidden/>
          </w:rPr>
          <w:fldChar w:fldCharType="separate"/>
        </w:r>
        <w:r w:rsidR="00391999">
          <w:rPr>
            <w:noProof/>
            <w:webHidden/>
          </w:rPr>
          <w:t>15</w:t>
        </w:r>
        <w:r w:rsidR="00F20A66">
          <w:rPr>
            <w:noProof/>
            <w:webHidden/>
          </w:rPr>
          <w:fldChar w:fldCharType="end"/>
        </w:r>
      </w:hyperlink>
    </w:p>
    <w:p w14:paraId="195D41F1" w14:textId="77777777" w:rsidR="00F20A66" w:rsidRDefault="00C33FEA">
      <w:pPr>
        <w:pStyle w:val="TOC1"/>
        <w:tabs>
          <w:tab w:val="right" w:leader="dot" w:pos="9926"/>
        </w:tabs>
        <w:rPr>
          <w:rFonts w:eastAsiaTheme="minorEastAsia"/>
          <w:noProof/>
        </w:rPr>
      </w:pPr>
      <w:hyperlink w:anchor="_Toc358911888" w:history="1">
        <w:r w:rsidR="00F20A66" w:rsidRPr="0021448B">
          <w:rPr>
            <w:rStyle w:val="Hyperlink"/>
          </w:rPr>
          <w:t>APPENDIX - A</w:t>
        </w:r>
        <w:r w:rsidR="00F20A66">
          <w:rPr>
            <w:noProof/>
            <w:webHidden/>
          </w:rPr>
          <w:tab/>
        </w:r>
        <w:r w:rsidR="00F20A66">
          <w:rPr>
            <w:noProof/>
            <w:webHidden/>
          </w:rPr>
          <w:fldChar w:fldCharType="begin"/>
        </w:r>
        <w:r w:rsidR="00F20A66">
          <w:rPr>
            <w:noProof/>
            <w:webHidden/>
          </w:rPr>
          <w:instrText xml:space="preserve"> PAGEREF _Toc358911888 \h </w:instrText>
        </w:r>
        <w:r w:rsidR="00F20A66">
          <w:rPr>
            <w:noProof/>
            <w:webHidden/>
          </w:rPr>
        </w:r>
        <w:r w:rsidR="00F20A66">
          <w:rPr>
            <w:noProof/>
            <w:webHidden/>
          </w:rPr>
          <w:fldChar w:fldCharType="separate"/>
        </w:r>
        <w:r w:rsidR="00391999">
          <w:rPr>
            <w:noProof/>
            <w:webHidden/>
          </w:rPr>
          <w:t>20</w:t>
        </w:r>
        <w:r w:rsidR="00F20A66">
          <w:rPr>
            <w:noProof/>
            <w:webHidden/>
          </w:rPr>
          <w:fldChar w:fldCharType="end"/>
        </w:r>
      </w:hyperlink>
    </w:p>
    <w:p w14:paraId="29B7761F" w14:textId="77777777" w:rsidR="00F20A66" w:rsidRDefault="00C33FEA">
      <w:pPr>
        <w:pStyle w:val="TOC2"/>
        <w:tabs>
          <w:tab w:val="right" w:leader="dot" w:pos="9926"/>
        </w:tabs>
        <w:rPr>
          <w:noProof/>
          <w:lang w:eastAsia="en-US"/>
        </w:rPr>
      </w:pPr>
      <w:hyperlink w:anchor="_Toc358911889" w:history="1">
        <w:r w:rsidR="00F20A66" w:rsidRPr="0021448B">
          <w:rPr>
            <w:rStyle w:val="Hyperlink"/>
          </w:rPr>
          <w:t>U.S. Code of Federal Regulations</w:t>
        </w:r>
        <w:r w:rsidR="00F20A66">
          <w:rPr>
            <w:noProof/>
            <w:webHidden/>
          </w:rPr>
          <w:tab/>
        </w:r>
        <w:r w:rsidR="00F20A66">
          <w:rPr>
            <w:noProof/>
            <w:webHidden/>
          </w:rPr>
          <w:fldChar w:fldCharType="begin"/>
        </w:r>
        <w:r w:rsidR="00F20A66">
          <w:rPr>
            <w:noProof/>
            <w:webHidden/>
          </w:rPr>
          <w:instrText xml:space="preserve"> PAGEREF _Toc358911889 \h </w:instrText>
        </w:r>
        <w:r w:rsidR="00F20A66">
          <w:rPr>
            <w:noProof/>
            <w:webHidden/>
          </w:rPr>
        </w:r>
        <w:r w:rsidR="00F20A66">
          <w:rPr>
            <w:noProof/>
            <w:webHidden/>
          </w:rPr>
          <w:fldChar w:fldCharType="separate"/>
        </w:r>
        <w:r w:rsidR="00391999">
          <w:rPr>
            <w:noProof/>
            <w:webHidden/>
          </w:rPr>
          <w:t>20</w:t>
        </w:r>
        <w:r w:rsidR="00F20A66">
          <w:rPr>
            <w:noProof/>
            <w:webHidden/>
          </w:rPr>
          <w:fldChar w:fldCharType="end"/>
        </w:r>
      </w:hyperlink>
    </w:p>
    <w:p w14:paraId="7E3B463F" w14:textId="77777777" w:rsidR="00F20A66" w:rsidRDefault="00C33FEA">
      <w:pPr>
        <w:pStyle w:val="TOC3"/>
        <w:tabs>
          <w:tab w:val="right" w:leader="dot" w:pos="9926"/>
        </w:tabs>
        <w:rPr>
          <w:rFonts w:eastAsiaTheme="minorEastAsia"/>
          <w:noProof/>
        </w:rPr>
      </w:pPr>
      <w:hyperlink w:anchor="_Toc358911890" w:history="1">
        <w:r w:rsidR="00F20A66" w:rsidRPr="0021448B">
          <w:rPr>
            <w:rStyle w:val="Hyperlink"/>
          </w:rPr>
          <w:t>Title 49: Transportation</w:t>
        </w:r>
        <w:r w:rsidR="00F20A66">
          <w:rPr>
            <w:noProof/>
            <w:webHidden/>
          </w:rPr>
          <w:tab/>
        </w:r>
        <w:r w:rsidR="00F20A66">
          <w:rPr>
            <w:noProof/>
            <w:webHidden/>
          </w:rPr>
          <w:fldChar w:fldCharType="begin"/>
        </w:r>
        <w:r w:rsidR="00F20A66">
          <w:rPr>
            <w:noProof/>
            <w:webHidden/>
          </w:rPr>
          <w:instrText xml:space="preserve"> PAGEREF _Toc358911890 \h </w:instrText>
        </w:r>
        <w:r w:rsidR="00F20A66">
          <w:rPr>
            <w:noProof/>
            <w:webHidden/>
          </w:rPr>
        </w:r>
        <w:r w:rsidR="00F20A66">
          <w:rPr>
            <w:noProof/>
            <w:webHidden/>
          </w:rPr>
          <w:fldChar w:fldCharType="separate"/>
        </w:r>
        <w:r w:rsidR="00391999">
          <w:rPr>
            <w:noProof/>
            <w:webHidden/>
          </w:rPr>
          <w:t>20</w:t>
        </w:r>
        <w:r w:rsidR="00F20A66">
          <w:rPr>
            <w:noProof/>
            <w:webHidden/>
          </w:rPr>
          <w:fldChar w:fldCharType="end"/>
        </w:r>
      </w:hyperlink>
    </w:p>
    <w:p w14:paraId="4302C790" w14:textId="77777777" w:rsidR="00F20A66" w:rsidRDefault="00C33FEA">
      <w:pPr>
        <w:pStyle w:val="TOC3"/>
        <w:tabs>
          <w:tab w:val="right" w:leader="dot" w:pos="9926"/>
        </w:tabs>
        <w:rPr>
          <w:rFonts w:eastAsiaTheme="minorEastAsia"/>
          <w:noProof/>
        </w:rPr>
      </w:pPr>
      <w:hyperlink w:anchor="_Toc358911891" w:history="1">
        <w:r w:rsidR="00F20A66" w:rsidRPr="0021448B">
          <w:rPr>
            <w:rStyle w:val="Hyperlink"/>
          </w:rPr>
          <w:t>Part 37: Transportation Services for Individuals with Disabilities (ADA)</w:t>
        </w:r>
        <w:r w:rsidR="00F20A66">
          <w:rPr>
            <w:noProof/>
            <w:webHidden/>
          </w:rPr>
          <w:tab/>
        </w:r>
        <w:r w:rsidR="00F20A66">
          <w:rPr>
            <w:noProof/>
            <w:webHidden/>
          </w:rPr>
          <w:fldChar w:fldCharType="begin"/>
        </w:r>
        <w:r w:rsidR="00F20A66">
          <w:rPr>
            <w:noProof/>
            <w:webHidden/>
          </w:rPr>
          <w:instrText xml:space="preserve"> PAGEREF _Toc358911891 \h </w:instrText>
        </w:r>
        <w:r w:rsidR="00F20A66">
          <w:rPr>
            <w:noProof/>
            <w:webHidden/>
          </w:rPr>
        </w:r>
        <w:r w:rsidR="00F20A66">
          <w:rPr>
            <w:noProof/>
            <w:webHidden/>
          </w:rPr>
          <w:fldChar w:fldCharType="separate"/>
        </w:r>
        <w:r w:rsidR="00391999">
          <w:rPr>
            <w:noProof/>
            <w:webHidden/>
          </w:rPr>
          <w:t>20</w:t>
        </w:r>
        <w:r w:rsidR="00F20A66">
          <w:rPr>
            <w:noProof/>
            <w:webHidden/>
          </w:rPr>
          <w:fldChar w:fldCharType="end"/>
        </w:r>
      </w:hyperlink>
    </w:p>
    <w:p w14:paraId="5CAEAFB6" w14:textId="77777777" w:rsidR="00F20A66" w:rsidRDefault="00C33FEA">
      <w:pPr>
        <w:pStyle w:val="TOC1"/>
        <w:tabs>
          <w:tab w:val="right" w:leader="dot" w:pos="9926"/>
        </w:tabs>
        <w:rPr>
          <w:rFonts w:eastAsiaTheme="minorEastAsia"/>
          <w:noProof/>
        </w:rPr>
      </w:pPr>
      <w:hyperlink w:anchor="_Toc358911892" w:history="1">
        <w:r w:rsidR="00F20A66" w:rsidRPr="0021448B">
          <w:rPr>
            <w:rStyle w:val="Hyperlink"/>
          </w:rPr>
          <w:t>APPENDIX – B</w:t>
        </w:r>
        <w:r w:rsidR="00F20A66">
          <w:rPr>
            <w:noProof/>
            <w:webHidden/>
          </w:rPr>
          <w:tab/>
        </w:r>
        <w:r w:rsidR="00F20A66">
          <w:rPr>
            <w:noProof/>
            <w:webHidden/>
          </w:rPr>
          <w:fldChar w:fldCharType="begin"/>
        </w:r>
        <w:r w:rsidR="00F20A66">
          <w:rPr>
            <w:noProof/>
            <w:webHidden/>
          </w:rPr>
          <w:instrText xml:space="preserve"> PAGEREF _Toc358911892 \h </w:instrText>
        </w:r>
        <w:r w:rsidR="00F20A66">
          <w:rPr>
            <w:noProof/>
            <w:webHidden/>
          </w:rPr>
        </w:r>
        <w:r w:rsidR="00F20A66">
          <w:rPr>
            <w:noProof/>
            <w:webHidden/>
          </w:rPr>
          <w:fldChar w:fldCharType="separate"/>
        </w:r>
        <w:r w:rsidR="00391999">
          <w:rPr>
            <w:noProof/>
            <w:webHidden/>
          </w:rPr>
          <w:t>28</w:t>
        </w:r>
        <w:r w:rsidR="00F20A66">
          <w:rPr>
            <w:noProof/>
            <w:webHidden/>
          </w:rPr>
          <w:fldChar w:fldCharType="end"/>
        </w:r>
      </w:hyperlink>
    </w:p>
    <w:p w14:paraId="3497AF23" w14:textId="77777777" w:rsidR="00F20A66" w:rsidRDefault="00C33FEA">
      <w:pPr>
        <w:pStyle w:val="TOC2"/>
        <w:tabs>
          <w:tab w:val="right" w:leader="dot" w:pos="9926"/>
        </w:tabs>
        <w:rPr>
          <w:noProof/>
          <w:lang w:eastAsia="en-US"/>
        </w:rPr>
      </w:pPr>
      <w:hyperlink w:anchor="_Toc358911893" w:history="1">
        <w:r w:rsidR="00F20A66" w:rsidRPr="0021448B">
          <w:rPr>
            <w:rStyle w:val="Hyperlink"/>
          </w:rPr>
          <w:t>DC Taxicab Service Improvement Amendment Act of 2012 (relevant sections)</w:t>
        </w:r>
        <w:r w:rsidR="00F20A66">
          <w:rPr>
            <w:noProof/>
            <w:webHidden/>
          </w:rPr>
          <w:tab/>
        </w:r>
        <w:r w:rsidR="00F20A66">
          <w:rPr>
            <w:noProof/>
            <w:webHidden/>
          </w:rPr>
          <w:fldChar w:fldCharType="begin"/>
        </w:r>
        <w:r w:rsidR="00F20A66">
          <w:rPr>
            <w:noProof/>
            <w:webHidden/>
          </w:rPr>
          <w:instrText xml:space="preserve"> PAGEREF _Toc358911893 \h </w:instrText>
        </w:r>
        <w:r w:rsidR="00F20A66">
          <w:rPr>
            <w:noProof/>
            <w:webHidden/>
          </w:rPr>
        </w:r>
        <w:r w:rsidR="00F20A66">
          <w:rPr>
            <w:noProof/>
            <w:webHidden/>
          </w:rPr>
          <w:fldChar w:fldCharType="separate"/>
        </w:r>
        <w:r w:rsidR="00391999">
          <w:rPr>
            <w:noProof/>
            <w:webHidden/>
          </w:rPr>
          <w:t>28</w:t>
        </w:r>
        <w:r w:rsidR="00F20A66">
          <w:rPr>
            <w:noProof/>
            <w:webHidden/>
          </w:rPr>
          <w:fldChar w:fldCharType="end"/>
        </w:r>
      </w:hyperlink>
    </w:p>
    <w:p w14:paraId="3A269946" w14:textId="77777777" w:rsidR="00F20A66" w:rsidRDefault="00C33FEA">
      <w:pPr>
        <w:pStyle w:val="TOC1"/>
        <w:tabs>
          <w:tab w:val="right" w:leader="dot" w:pos="9926"/>
        </w:tabs>
        <w:rPr>
          <w:rFonts w:eastAsiaTheme="minorEastAsia"/>
          <w:noProof/>
        </w:rPr>
      </w:pPr>
      <w:hyperlink w:anchor="_Toc358911894" w:history="1">
        <w:r w:rsidR="00F20A66" w:rsidRPr="0021448B">
          <w:rPr>
            <w:rStyle w:val="Hyperlink"/>
          </w:rPr>
          <w:t>APPENDIX – C</w:t>
        </w:r>
        <w:r w:rsidR="00F20A66">
          <w:rPr>
            <w:noProof/>
            <w:webHidden/>
          </w:rPr>
          <w:tab/>
        </w:r>
        <w:r w:rsidR="00F20A66">
          <w:rPr>
            <w:noProof/>
            <w:webHidden/>
          </w:rPr>
          <w:fldChar w:fldCharType="begin"/>
        </w:r>
        <w:r w:rsidR="00F20A66">
          <w:rPr>
            <w:noProof/>
            <w:webHidden/>
          </w:rPr>
          <w:instrText xml:space="preserve"> PAGEREF _Toc358911894 \h </w:instrText>
        </w:r>
        <w:r w:rsidR="00F20A66">
          <w:rPr>
            <w:noProof/>
            <w:webHidden/>
          </w:rPr>
        </w:r>
        <w:r w:rsidR="00F20A66">
          <w:rPr>
            <w:noProof/>
            <w:webHidden/>
          </w:rPr>
          <w:fldChar w:fldCharType="separate"/>
        </w:r>
        <w:r w:rsidR="00391999">
          <w:rPr>
            <w:noProof/>
            <w:webHidden/>
          </w:rPr>
          <w:t>34</w:t>
        </w:r>
        <w:r w:rsidR="00F20A66">
          <w:rPr>
            <w:noProof/>
            <w:webHidden/>
          </w:rPr>
          <w:fldChar w:fldCharType="end"/>
        </w:r>
      </w:hyperlink>
    </w:p>
    <w:p w14:paraId="75D2D7CF" w14:textId="77777777" w:rsidR="00F20A66" w:rsidRDefault="00C33FEA">
      <w:pPr>
        <w:pStyle w:val="TOC2"/>
        <w:tabs>
          <w:tab w:val="right" w:leader="dot" w:pos="9926"/>
        </w:tabs>
        <w:rPr>
          <w:noProof/>
          <w:lang w:eastAsia="en-US"/>
        </w:rPr>
      </w:pPr>
      <w:hyperlink w:anchor="_Toc358911895" w:history="1">
        <w:r w:rsidR="00F20A66" w:rsidRPr="0021448B">
          <w:rPr>
            <w:rStyle w:val="Hyperlink"/>
          </w:rPr>
          <w:t>DC Municipal Regulations</w:t>
        </w:r>
        <w:r w:rsidR="00F20A66">
          <w:rPr>
            <w:noProof/>
            <w:webHidden/>
          </w:rPr>
          <w:tab/>
        </w:r>
        <w:r w:rsidR="00F20A66">
          <w:rPr>
            <w:noProof/>
            <w:webHidden/>
          </w:rPr>
          <w:fldChar w:fldCharType="begin"/>
        </w:r>
        <w:r w:rsidR="00F20A66">
          <w:rPr>
            <w:noProof/>
            <w:webHidden/>
          </w:rPr>
          <w:instrText xml:space="preserve"> PAGEREF _Toc358911895 \h </w:instrText>
        </w:r>
        <w:r w:rsidR="00F20A66">
          <w:rPr>
            <w:noProof/>
            <w:webHidden/>
          </w:rPr>
        </w:r>
        <w:r w:rsidR="00F20A66">
          <w:rPr>
            <w:noProof/>
            <w:webHidden/>
          </w:rPr>
          <w:fldChar w:fldCharType="separate"/>
        </w:r>
        <w:r w:rsidR="00391999">
          <w:rPr>
            <w:noProof/>
            <w:webHidden/>
          </w:rPr>
          <w:t>34</w:t>
        </w:r>
        <w:r w:rsidR="00F20A66">
          <w:rPr>
            <w:noProof/>
            <w:webHidden/>
          </w:rPr>
          <w:fldChar w:fldCharType="end"/>
        </w:r>
      </w:hyperlink>
    </w:p>
    <w:p w14:paraId="34AE280C" w14:textId="77777777" w:rsidR="00F20A66" w:rsidRDefault="00C33FEA">
      <w:pPr>
        <w:pStyle w:val="TOC3"/>
        <w:tabs>
          <w:tab w:val="right" w:leader="dot" w:pos="9926"/>
        </w:tabs>
        <w:rPr>
          <w:rFonts w:eastAsiaTheme="minorEastAsia"/>
          <w:noProof/>
        </w:rPr>
      </w:pPr>
      <w:hyperlink w:anchor="_Toc358911896" w:history="1">
        <w:r w:rsidR="00F20A66" w:rsidRPr="0021448B">
          <w:rPr>
            <w:rStyle w:val="Hyperlink"/>
          </w:rPr>
          <w:t>Title 4: Human Rights and Relations</w:t>
        </w:r>
        <w:r w:rsidR="00F20A66">
          <w:rPr>
            <w:noProof/>
            <w:webHidden/>
          </w:rPr>
          <w:tab/>
        </w:r>
        <w:r w:rsidR="00F20A66">
          <w:rPr>
            <w:noProof/>
            <w:webHidden/>
          </w:rPr>
          <w:fldChar w:fldCharType="begin"/>
        </w:r>
        <w:r w:rsidR="00F20A66">
          <w:rPr>
            <w:noProof/>
            <w:webHidden/>
          </w:rPr>
          <w:instrText xml:space="preserve"> PAGEREF _Toc358911896 \h </w:instrText>
        </w:r>
        <w:r w:rsidR="00F20A66">
          <w:rPr>
            <w:noProof/>
            <w:webHidden/>
          </w:rPr>
        </w:r>
        <w:r w:rsidR="00F20A66">
          <w:rPr>
            <w:noProof/>
            <w:webHidden/>
          </w:rPr>
          <w:fldChar w:fldCharType="separate"/>
        </w:r>
        <w:r w:rsidR="00391999">
          <w:rPr>
            <w:noProof/>
            <w:webHidden/>
          </w:rPr>
          <w:t>34</w:t>
        </w:r>
        <w:r w:rsidR="00F20A66">
          <w:rPr>
            <w:noProof/>
            <w:webHidden/>
          </w:rPr>
          <w:fldChar w:fldCharType="end"/>
        </w:r>
      </w:hyperlink>
    </w:p>
    <w:p w14:paraId="184313FA" w14:textId="77777777" w:rsidR="00F20A66" w:rsidRDefault="00C33FEA">
      <w:pPr>
        <w:pStyle w:val="TOC3"/>
        <w:tabs>
          <w:tab w:val="right" w:leader="dot" w:pos="9926"/>
        </w:tabs>
        <w:rPr>
          <w:rFonts w:eastAsiaTheme="minorEastAsia"/>
          <w:noProof/>
        </w:rPr>
      </w:pPr>
      <w:hyperlink w:anchor="_Toc358911897" w:history="1">
        <w:r w:rsidR="00F20A66" w:rsidRPr="0021448B">
          <w:rPr>
            <w:rStyle w:val="Hyperlink"/>
          </w:rPr>
          <w:t>Chapter 7: Private Complaints Alleging Unlawful Discriminatory Practices</w:t>
        </w:r>
        <w:r w:rsidR="00F20A66">
          <w:rPr>
            <w:noProof/>
            <w:webHidden/>
          </w:rPr>
          <w:tab/>
        </w:r>
        <w:r w:rsidR="00F20A66">
          <w:rPr>
            <w:noProof/>
            <w:webHidden/>
          </w:rPr>
          <w:fldChar w:fldCharType="begin"/>
        </w:r>
        <w:r w:rsidR="00F20A66">
          <w:rPr>
            <w:noProof/>
            <w:webHidden/>
          </w:rPr>
          <w:instrText xml:space="preserve"> PAGEREF _Toc358911897 \h </w:instrText>
        </w:r>
        <w:r w:rsidR="00F20A66">
          <w:rPr>
            <w:noProof/>
            <w:webHidden/>
          </w:rPr>
        </w:r>
        <w:r w:rsidR="00F20A66">
          <w:rPr>
            <w:noProof/>
            <w:webHidden/>
          </w:rPr>
          <w:fldChar w:fldCharType="separate"/>
        </w:r>
        <w:r w:rsidR="00391999">
          <w:rPr>
            <w:noProof/>
            <w:webHidden/>
          </w:rPr>
          <w:t>34</w:t>
        </w:r>
        <w:r w:rsidR="00F20A66">
          <w:rPr>
            <w:noProof/>
            <w:webHidden/>
          </w:rPr>
          <w:fldChar w:fldCharType="end"/>
        </w:r>
      </w:hyperlink>
    </w:p>
    <w:p w14:paraId="60621976" w14:textId="77777777" w:rsidR="00F20A66" w:rsidRDefault="00C33FEA">
      <w:pPr>
        <w:pStyle w:val="TOC1"/>
        <w:tabs>
          <w:tab w:val="right" w:leader="dot" w:pos="9926"/>
        </w:tabs>
        <w:rPr>
          <w:rFonts w:eastAsiaTheme="minorEastAsia"/>
          <w:noProof/>
        </w:rPr>
      </w:pPr>
      <w:hyperlink w:anchor="_Toc358911898" w:history="1">
        <w:r w:rsidR="00F20A66" w:rsidRPr="0021448B">
          <w:rPr>
            <w:rStyle w:val="Hyperlink"/>
          </w:rPr>
          <w:t>APPENDIX – D</w:t>
        </w:r>
        <w:r w:rsidR="00F20A66">
          <w:rPr>
            <w:noProof/>
            <w:webHidden/>
          </w:rPr>
          <w:tab/>
        </w:r>
        <w:r w:rsidR="00F20A66">
          <w:rPr>
            <w:noProof/>
            <w:webHidden/>
          </w:rPr>
          <w:fldChar w:fldCharType="begin"/>
        </w:r>
        <w:r w:rsidR="00F20A66">
          <w:rPr>
            <w:noProof/>
            <w:webHidden/>
          </w:rPr>
          <w:instrText xml:space="preserve"> PAGEREF _Toc358911898 \h </w:instrText>
        </w:r>
        <w:r w:rsidR="00F20A66">
          <w:rPr>
            <w:noProof/>
            <w:webHidden/>
          </w:rPr>
        </w:r>
        <w:r w:rsidR="00F20A66">
          <w:rPr>
            <w:noProof/>
            <w:webHidden/>
          </w:rPr>
          <w:fldChar w:fldCharType="separate"/>
        </w:r>
        <w:r w:rsidR="00391999">
          <w:rPr>
            <w:noProof/>
            <w:webHidden/>
          </w:rPr>
          <w:t>35</w:t>
        </w:r>
        <w:r w:rsidR="00F20A66">
          <w:rPr>
            <w:noProof/>
            <w:webHidden/>
          </w:rPr>
          <w:fldChar w:fldCharType="end"/>
        </w:r>
      </w:hyperlink>
    </w:p>
    <w:p w14:paraId="2E77B430" w14:textId="77777777" w:rsidR="00F20A66" w:rsidRDefault="00C33FEA">
      <w:pPr>
        <w:pStyle w:val="TOC2"/>
        <w:tabs>
          <w:tab w:val="right" w:leader="dot" w:pos="9926"/>
        </w:tabs>
        <w:rPr>
          <w:noProof/>
          <w:lang w:eastAsia="en-US"/>
        </w:rPr>
      </w:pPr>
      <w:hyperlink w:anchor="_Toc358911899" w:history="1">
        <w:r w:rsidR="00F20A66" w:rsidRPr="0021448B">
          <w:rPr>
            <w:rStyle w:val="Hyperlink"/>
          </w:rPr>
          <w:t>DC Code, DC Human Rights Law</w:t>
        </w:r>
        <w:r w:rsidR="00F20A66">
          <w:rPr>
            <w:noProof/>
            <w:webHidden/>
          </w:rPr>
          <w:tab/>
        </w:r>
        <w:r w:rsidR="00F20A66">
          <w:rPr>
            <w:noProof/>
            <w:webHidden/>
          </w:rPr>
          <w:fldChar w:fldCharType="begin"/>
        </w:r>
        <w:r w:rsidR="00F20A66">
          <w:rPr>
            <w:noProof/>
            <w:webHidden/>
          </w:rPr>
          <w:instrText xml:space="preserve"> PAGEREF _Toc358911899 \h </w:instrText>
        </w:r>
        <w:r w:rsidR="00F20A66">
          <w:rPr>
            <w:noProof/>
            <w:webHidden/>
          </w:rPr>
        </w:r>
        <w:r w:rsidR="00F20A66">
          <w:rPr>
            <w:noProof/>
            <w:webHidden/>
          </w:rPr>
          <w:fldChar w:fldCharType="separate"/>
        </w:r>
        <w:r w:rsidR="00391999">
          <w:rPr>
            <w:noProof/>
            <w:webHidden/>
          </w:rPr>
          <w:t>35</w:t>
        </w:r>
        <w:r w:rsidR="00F20A66">
          <w:rPr>
            <w:noProof/>
            <w:webHidden/>
          </w:rPr>
          <w:fldChar w:fldCharType="end"/>
        </w:r>
      </w:hyperlink>
    </w:p>
    <w:p w14:paraId="414853A1" w14:textId="77777777" w:rsidR="00F20A66" w:rsidRDefault="00C33FEA">
      <w:pPr>
        <w:pStyle w:val="TOC3"/>
        <w:tabs>
          <w:tab w:val="right" w:leader="dot" w:pos="9926"/>
        </w:tabs>
        <w:rPr>
          <w:rFonts w:eastAsiaTheme="minorEastAsia"/>
          <w:noProof/>
        </w:rPr>
      </w:pPr>
      <w:hyperlink w:anchor="_Toc358911900" w:history="1">
        <w:r w:rsidR="00F20A66" w:rsidRPr="0021448B">
          <w:rPr>
            <w:rStyle w:val="Hyperlink"/>
          </w:rPr>
          <w:t>Title 2: Government Administration</w:t>
        </w:r>
        <w:r w:rsidR="00F20A66">
          <w:rPr>
            <w:noProof/>
            <w:webHidden/>
          </w:rPr>
          <w:tab/>
        </w:r>
        <w:r w:rsidR="00F20A66">
          <w:rPr>
            <w:noProof/>
            <w:webHidden/>
          </w:rPr>
          <w:fldChar w:fldCharType="begin"/>
        </w:r>
        <w:r w:rsidR="00F20A66">
          <w:rPr>
            <w:noProof/>
            <w:webHidden/>
          </w:rPr>
          <w:instrText xml:space="preserve"> PAGEREF _Toc358911900 \h </w:instrText>
        </w:r>
        <w:r w:rsidR="00F20A66">
          <w:rPr>
            <w:noProof/>
            <w:webHidden/>
          </w:rPr>
        </w:r>
        <w:r w:rsidR="00F20A66">
          <w:rPr>
            <w:noProof/>
            <w:webHidden/>
          </w:rPr>
          <w:fldChar w:fldCharType="separate"/>
        </w:r>
        <w:r w:rsidR="00391999">
          <w:rPr>
            <w:noProof/>
            <w:webHidden/>
          </w:rPr>
          <w:t>35</w:t>
        </w:r>
        <w:r w:rsidR="00F20A66">
          <w:rPr>
            <w:noProof/>
            <w:webHidden/>
          </w:rPr>
          <w:fldChar w:fldCharType="end"/>
        </w:r>
      </w:hyperlink>
    </w:p>
    <w:p w14:paraId="0EBD1830" w14:textId="77777777" w:rsidR="00F20A66" w:rsidRDefault="00C33FEA">
      <w:pPr>
        <w:pStyle w:val="TOC3"/>
        <w:tabs>
          <w:tab w:val="right" w:leader="dot" w:pos="9926"/>
        </w:tabs>
        <w:rPr>
          <w:rFonts w:eastAsiaTheme="minorEastAsia"/>
          <w:noProof/>
        </w:rPr>
      </w:pPr>
      <w:hyperlink w:anchor="_Toc358911901" w:history="1">
        <w:r w:rsidR="00F20A66" w:rsidRPr="0021448B">
          <w:rPr>
            <w:rStyle w:val="Hyperlink"/>
          </w:rPr>
          <w:t>Chapter 14: Human Rights</w:t>
        </w:r>
        <w:r w:rsidR="00F20A66">
          <w:rPr>
            <w:noProof/>
            <w:webHidden/>
          </w:rPr>
          <w:tab/>
        </w:r>
        <w:r w:rsidR="00F20A66">
          <w:rPr>
            <w:noProof/>
            <w:webHidden/>
          </w:rPr>
          <w:fldChar w:fldCharType="begin"/>
        </w:r>
        <w:r w:rsidR="00F20A66">
          <w:rPr>
            <w:noProof/>
            <w:webHidden/>
          </w:rPr>
          <w:instrText xml:space="preserve"> PAGEREF _Toc358911901 \h </w:instrText>
        </w:r>
        <w:r w:rsidR="00F20A66">
          <w:rPr>
            <w:noProof/>
            <w:webHidden/>
          </w:rPr>
        </w:r>
        <w:r w:rsidR="00F20A66">
          <w:rPr>
            <w:noProof/>
            <w:webHidden/>
          </w:rPr>
          <w:fldChar w:fldCharType="separate"/>
        </w:r>
        <w:r w:rsidR="00391999">
          <w:rPr>
            <w:noProof/>
            <w:webHidden/>
          </w:rPr>
          <w:t>35</w:t>
        </w:r>
        <w:r w:rsidR="00F20A66">
          <w:rPr>
            <w:noProof/>
            <w:webHidden/>
          </w:rPr>
          <w:fldChar w:fldCharType="end"/>
        </w:r>
      </w:hyperlink>
    </w:p>
    <w:p w14:paraId="0755B4F8" w14:textId="77777777" w:rsidR="00F20A66" w:rsidRDefault="00C33FEA">
      <w:pPr>
        <w:pStyle w:val="TOC2"/>
        <w:tabs>
          <w:tab w:val="right" w:leader="dot" w:pos="9926"/>
        </w:tabs>
        <w:rPr>
          <w:noProof/>
          <w:lang w:eastAsia="en-US"/>
        </w:rPr>
      </w:pPr>
      <w:hyperlink w:anchor="_Toc358911902" w:history="1">
        <w:r w:rsidR="00F20A66" w:rsidRPr="0021448B">
          <w:rPr>
            <w:rStyle w:val="Hyperlink"/>
          </w:rPr>
          <w:t>DC CODE, DC Taxicabs and Public Vehicles for Hire Discrimination Law</w:t>
        </w:r>
        <w:r w:rsidR="00F20A66">
          <w:rPr>
            <w:noProof/>
            <w:webHidden/>
          </w:rPr>
          <w:tab/>
        </w:r>
        <w:r w:rsidR="00F20A66">
          <w:rPr>
            <w:noProof/>
            <w:webHidden/>
          </w:rPr>
          <w:fldChar w:fldCharType="begin"/>
        </w:r>
        <w:r w:rsidR="00F20A66">
          <w:rPr>
            <w:noProof/>
            <w:webHidden/>
          </w:rPr>
          <w:instrText xml:space="preserve"> PAGEREF _Toc358911902 \h </w:instrText>
        </w:r>
        <w:r w:rsidR="00F20A66">
          <w:rPr>
            <w:noProof/>
            <w:webHidden/>
          </w:rPr>
        </w:r>
        <w:r w:rsidR="00F20A66">
          <w:rPr>
            <w:noProof/>
            <w:webHidden/>
          </w:rPr>
          <w:fldChar w:fldCharType="separate"/>
        </w:r>
        <w:r w:rsidR="00391999">
          <w:rPr>
            <w:noProof/>
            <w:webHidden/>
          </w:rPr>
          <w:t>35</w:t>
        </w:r>
        <w:r w:rsidR="00F20A66">
          <w:rPr>
            <w:noProof/>
            <w:webHidden/>
          </w:rPr>
          <w:fldChar w:fldCharType="end"/>
        </w:r>
      </w:hyperlink>
    </w:p>
    <w:p w14:paraId="7E0C452A" w14:textId="77777777" w:rsidR="00F20A66" w:rsidRDefault="00C33FEA">
      <w:pPr>
        <w:pStyle w:val="TOC3"/>
        <w:tabs>
          <w:tab w:val="right" w:leader="dot" w:pos="9926"/>
        </w:tabs>
        <w:rPr>
          <w:rFonts w:eastAsiaTheme="minorEastAsia"/>
          <w:noProof/>
        </w:rPr>
      </w:pPr>
      <w:hyperlink w:anchor="_Toc358911903" w:history="1">
        <w:r w:rsidR="00F20A66" w:rsidRPr="0021448B">
          <w:rPr>
            <w:rStyle w:val="Hyperlink"/>
          </w:rPr>
          <w:t>Title: 31 Taxicabs and Public Vehicles for Hire</w:t>
        </w:r>
        <w:r w:rsidR="00F20A66">
          <w:rPr>
            <w:noProof/>
            <w:webHidden/>
          </w:rPr>
          <w:tab/>
        </w:r>
        <w:r w:rsidR="00F20A66">
          <w:rPr>
            <w:noProof/>
            <w:webHidden/>
          </w:rPr>
          <w:fldChar w:fldCharType="begin"/>
        </w:r>
        <w:r w:rsidR="00F20A66">
          <w:rPr>
            <w:noProof/>
            <w:webHidden/>
          </w:rPr>
          <w:instrText xml:space="preserve"> PAGEREF _Toc358911903 \h </w:instrText>
        </w:r>
        <w:r w:rsidR="00F20A66">
          <w:rPr>
            <w:noProof/>
            <w:webHidden/>
          </w:rPr>
        </w:r>
        <w:r w:rsidR="00F20A66">
          <w:rPr>
            <w:noProof/>
            <w:webHidden/>
          </w:rPr>
          <w:fldChar w:fldCharType="separate"/>
        </w:r>
        <w:r w:rsidR="00391999">
          <w:rPr>
            <w:noProof/>
            <w:webHidden/>
          </w:rPr>
          <w:t>35</w:t>
        </w:r>
        <w:r w:rsidR="00F20A66">
          <w:rPr>
            <w:noProof/>
            <w:webHidden/>
          </w:rPr>
          <w:fldChar w:fldCharType="end"/>
        </w:r>
      </w:hyperlink>
    </w:p>
    <w:p w14:paraId="37C64981" w14:textId="77777777" w:rsidR="00F20A66" w:rsidRDefault="00C33FEA">
      <w:pPr>
        <w:pStyle w:val="TOC3"/>
        <w:tabs>
          <w:tab w:val="right" w:leader="dot" w:pos="9926"/>
        </w:tabs>
        <w:rPr>
          <w:rFonts w:eastAsiaTheme="minorEastAsia"/>
          <w:noProof/>
        </w:rPr>
      </w:pPr>
      <w:hyperlink w:anchor="_Toc358911904" w:history="1">
        <w:r w:rsidR="00F20A66" w:rsidRPr="0021448B">
          <w:rPr>
            <w:rStyle w:val="Hyperlink"/>
          </w:rPr>
          <w:t>Chapter:  31-5 Taxicab Companies, Associations and Fleets Discrimination Prohibited</w:t>
        </w:r>
        <w:r w:rsidR="00F20A66">
          <w:rPr>
            <w:noProof/>
            <w:webHidden/>
          </w:rPr>
          <w:tab/>
        </w:r>
        <w:r w:rsidR="00F20A66">
          <w:rPr>
            <w:noProof/>
            <w:webHidden/>
          </w:rPr>
          <w:fldChar w:fldCharType="begin"/>
        </w:r>
        <w:r w:rsidR="00F20A66">
          <w:rPr>
            <w:noProof/>
            <w:webHidden/>
          </w:rPr>
          <w:instrText xml:space="preserve"> PAGEREF _Toc358911904 \h </w:instrText>
        </w:r>
        <w:r w:rsidR="00F20A66">
          <w:rPr>
            <w:noProof/>
            <w:webHidden/>
          </w:rPr>
        </w:r>
        <w:r w:rsidR="00F20A66">
          <w:rPr>
            <w:noProof/>
            <w:webHidden/>
          </w:rPr>
          <w:fldChar w:fldCharType="separate"/>
        </w:r>
        <w:r w:rsidR="00391999">
          <w:rPr>
            <w:noProof/>
            <w:webHidden/>
          </w:rPr>
          <w:t>35</w:t>
        </w:r>
        <w:r w:rsidR="00F20A66">
          <w:rPr>
            <w:noProof/>
            <w:webHidden/>
          </w:rPr>
          <w:fldChar w:fldCharType="end"/>
        </w:r>
      </w:hyperlink>
    </w:p>
    <w:p w14:paraId="4CFEAD68" w14:textId="77777777" w:rsidR="00F20A66" w:rsidRDefault="00C33FEA">
      <w:pPr>
        <w:pStyle w:val="TOC1"/>
        <w:tabs>
          <w:tab w:val="right" w:leader="dot" w:pos="9926"/>
        </w:tabs>
        <w:rPr>
          <w:rFonts w:eastAsiaTheme="minorEastAsia"/>
          <w:noProof/>
        </w:rPr>
      </w:pPr>
      <w:hyperlink w:anchor="_Toc358911905" w:history="1">
        <w:r w:rsidR="00F20A66" w:rsidRPr="0021448B">
          <w:rPr>
            <w:rStyle w:val="Hyperlink"/>
          </w:rPr>
          <w:t>APPENDIX – E</w:t>
        </w:r>
        <w:r w:rsidR="00F20A66">
          <w:rPr>
            <w:noProof/>
            <w:webHidden/>
          </w:rPr>
          <w:tab/>
        </w:r>
        <w:r w:rsidR="00F20A66">
          <w:rPr>
            <w:noProof/>
            <w:webHidden/>
          </w:rPr>
          <w:fldChar w:fldCharType="begin"/>
        </w:r>
        <w:r w:rsidR="00F20A66">
          <w:rPr>
            <w:noProof/>
            <w:webHidden/>
          </w:rPr>
          <w:instrText xml:space="preserve"> PAGEREF _Toc358911905 \h </w:instrText>
        </w:r>
        <w:r w:rsidR="00F20A66">
          <w:rPr>
            <w:noProof/>
            <w:webHidden/>
          </w:rPr>
        </w:r>
        <w:r w:rsidR="00F20A66">
          <w:rPr>
            <w:noProof/>
            <w:webHidden/>
          </w:rPr>
          <w:fldChar w:fldCharType="separate"/>
        </w:r>
        <w:r w:rsidR="00391999">
          <w:rPr>
            <w:noProof/>
            <w:webHidden/>
          </w:rPr>
          <w:t>37</w:t>
        </w:r>
        <w:r w:rsidR="00F20A66">
          <w:rPr>
            <w:noProof/>
            <w:webHidden/>
          </w:rPr>
          <w:fldChar w:fldCharType="end"/>
        </w:r>
      </w:hyperlink>
    </w:p>
    <w:p w14:paraId="614F5CED" w14:textId="77777777" w:rsidR="00F20A66" w:rsidRDefault="00C33FEA">
      <w:pPr>
        <w:pStyle w:val="TOC2"/>
        <w:tabs>
          <w:tab w:val="right" w:leader="dot" w:pos="9926"/>
        </w:tabs>
        <w:rPr>
          <w:noProof/>
          <w:lang w:eastAsia="en-US"/>
        </w:rPr>
      </w:pPr>
      <w:hyperlink w:anchor="_Toc358911906" w:history="1">
        <w:r w:rsidR="00F20A66" w:rsidRPr="0021448B">
          <w:rPr>
            <w:rStyle w:val="Hyperlink"/>
          </w:rPr>
          <w:t>Trips for Passengers Using Wheelchairs</w:t>
        </w:r>
        <w:r w:rsidR="00F20A66">
          <w:rPr>
            <w:noProof/>
            <w:webHidden/>
          </w:rPr>
          <w:tab/>
        </w:r>
        <w:r w:rsidR="00F20A66">
          <w:rPr>
            <w:noProof/>
            <w:webHidden/>
          </w:rPr>
          <w:fldChar w:fldCharType="begin"/>
        </w:r>
        <w:r w:rsidR="00F20A66">
          <w:rPr>
            <w:noProof/>
            <w:webHidden/>
          </w:rPr>
          <w:instrText xml:space="preserve"> PAGEREF _Toc358911906 \h </w:instrText>
        </w:r>
        <w:r w:rsidR="00F20A66">
          <w:rPr>
            <w:noProof/>
            <w:webHidden/>
          </w:rPr>
        </w:r>
        <w:r w:rsidR="00F20A66">
          <w:rPr>
            <w:noProof/>
            <w:webHidden/>
          </w:rPr>
          <w:fldChar w:fldCharType="separate"/>
        </w:r>
        <w:r w:rsidR="00391999">
          <w:rPr>
            <w:noProof/>
            <w:webHidden/>
          </w:rPr>
          <w:t>37</w:t>
        </w:r>
        <w:r w:rsidR="00F20A66">
          <w:rPr>
            <w:noProof/>
            <w:webHidden/>
          </w:rPr>
          <w:fldChar w:fldCharType="end"/>
        </w:r>
      </w:hyperlink>
    </w:p>
    <w:p w14:paraId="3CACCA63" w14:textId="77777777" w:rsidR="00F20A66" w:rsidRDefault="00C33FEA">
      <w:pPr>
        <w:pStyle w:val="TOC1"/>
        <w:tabs>
          <w:tab w:val="right" w:leader="dot" w:pos="9926"/>
        </w:tabs>
        <w:rPr>
          <w:rFonts w:eastAsiaTheme="minorEastAsia"/>
          <w:noProof/>
        </w:rPr>
      </w:pPr>
      <w:hyperlink w:anchor="_Toc358911907" w:history="1">
        <w:r w:rsidR="00F20A66" w:rsidRPr="0021448B">
          <w:rPr>
            <w:rStyle w:val="Hyperlink"/>
          </w:rPr>
          <w:t>APPENDIX - F</w:t>
        </w:r>
        <w:r w:rsidR="00F20A66">
          <w:rPr>
            <w:noProof/>
            <w:webHidden/>
          </w:rPr>
          <w:tab/>
        </w:r>
        <w:r w:rsidR="00F20A66">
          <w:rPr>
            <w:noProof/>
            <w:webHidden/>
          </w:rPr>
          <w:fldChar w:fldCharType="begin"/>
        </w:r>
        <w:r w:rsidR="00F20A66">
          <w:rPr>
            <w:noProof/>
            <w:webHidden/>
          </w:rPr>
          <w:instrText xml:space="preserve"> PAGEREF _Toc358911907 \h </w:instrText>
        </w:r>
        <w:r w:rsidR="00F20A66">
          <w:rPr>
            <w:noProof/>
            <w:webHidden/>
          </w:rPr>
        </w:r>
        <w:r w:rsidR="00F20A66">
          <w:rPr>
            <w:noProof/>
            <w:webHidden/>
          </w:rPr>
          <w:fldChar w:fldCharType="separate"/>
        </w:r>
        <w:r w:rsidR="00391999">
          <w:rPr>
            <w:noProof/>
            <w:webHidden/>
          </w:rPr>
          <w:t>38</w:t>
        </w:r>
        <w:r w:rsidR="00F20A66">
          <w:rPr>
            <w:noProof/>
            <w:webHidden/>
          </w:rPr>
          <w:fldChar w:fldCharType="end"/>
        </w:r>
      </w:hyperlink>
    </w:p>
    <w:p w14:paraId="4BDD0D15" w14:textId="77777777" w:rsidR="00F20A66" w:rsidRDefault="00C33FEA">
      <w:pPr>
        <w:pStyle w:val="TOC2"/>
        <w:tabs>
          <w:tab w:val="right" w:leader="dot" w:pos="9926"/>
        </w:tabs>
        <w:rPr>
          <w:noProof/>
          <w:lang w:eastAsia="en-US"/>
        </w:rPr>
      </w:pPr>
      <w:hyperlink w:anchor="_Toc358911908" w:history="1">
        <w:r w:rsidR="00F20A66" w:rsidRPr="0021448B">
          <w:rPr>
            <w:rStyle w:val="Hyperlink"/>
          </w:rPr>
          <w:t>rollDC Response Time</w:t>
        </w:r>
        <w:r w:rsidR="00F20A66">
          <w:rPr>
            <w:noProof/>
            <w:webHidden/>
          </w:rPr>
          <w:tab/>
        </w:r>
        <w:r w:rsidR="00F20A66">
          <w:rPr>
            <w:noProof/>
            <w:webHidden/>
          </w:rPr>
          <w:fldChar w:fldCharType="begin"/>
        </w:r>
        <w:r w:rsidR="00F20A66">
          <w:rPr>
            <w:noProof/>
            <w:webHidden/>
          </w:rPr>
          <w:instrText xml:space="preserve"> PAGEREF _Toc358911908 \h </w:instrText>
        </w:r>
        <w:r w:rsidR="00F20A66">
          <w:rPr>
            <w:noProof/>
            <w:webHidden/>
          </w:rPr>
        </w:r>
        <w:r w:rsidR="00F20A66">
          <w:rPr>
            <w:noProof/>
            <w:webHidden/>
          </w:rPr>
          <w:fldChar w:fldCharType="separate"/>
        </w:r>
        <w:r w:rsidR="00391999">
          <w:rPr>
            <w:noProof/>
            <w:webHidden/>
          </w:rPr>
          <w:t>38</w:t>
        </w:r>
        <w:r w:rsidR="00F20A66">
          <w:rPr>
            <w:noProof/>
            <w:webHidden/>
          </w:rPr>
          <w:fldChar w:fldCharType="end"/>
        </w:r>
      </w:hyperlink>
    </w:p>
    <w:p w14:paraId="7A4BC5A7" w14:textId="77777777" w:rsidR="00F20A66" w:rsidRDefault="00C33FEA">
      <w:pPr>
        <w:pStyle w:val="TOC1"/>
        <w:tabs>
          <w:tab w:val="right" w:leader="dot" w:pos="9926"/>
        </w:tabs>
        <w:rPr>
          <w:rFonts w:eastAsiaTheme="minorEastAsia"/>
          <w:noProof/>
        </w:rPr>
      </w:pPr>
      <w:hyperlink w:anchor="_Toc358911909" w:history="1">
        <w:r w:rsidR="00F20A66" w:rsidRPr="0021448B">
          <w:rPr>
            <w:rStyle w:val="Hyperlink"/>
          </w:rPr>
          <w:t>APPENDIX – G</w:t>
        </w:r>
        <w:r w:rsidR="00F20A66">
          <w:rPr>
            <w:noProof/>
            <w:webHidden/>
          </w:rPr>
          <w:tab/>
        </w:r>
        <w:r w:rsidR="00F20A66">
          <w:rPr>
            <w:noProof/>
            <w:webHidden/>
          </w:rPr>
          <w:fldChar w:fldCharType="begin"/>
        </w:r>
        <w:r w:rsidR="00F20A66">
          <w:rPr>
            <w:noProof/>
            <w:webHidden/>
          </w:rPr>
          <w:instrText xml:space="preserve"> PAGEREF _Toc358911909 \h </w:instrText>
        </w:r>
        <w:r w:rsidR="00F20A66">
          <w:rPr>
            <w:noProof/>
            <w:webHidden/>
          </w:rPr>
        </w:r>
        <w:r w:rsidR="00F20A66">
          <w:rPr>
            <w:noProof/>
            <w:webHidden/>
          </w:rPr>
          <w:fldChar w:fldCharType="separate"/>
        </w:r>
        <w:r w:rsidR="00391999">
          <w:rPr>
            <w:noProof/>
            <w:webHidden/>
          </w:rPr>
          <w:t>39</w:t>
        </w:r>
        <w:r w:rsidR="00F20A66">
          <w:rPr>
            <w:noProof/>
            <w:webHidden/>
          </w:rPr>
          <w:fldChar w:fldCharType="end"/>
        </w:r>
      </w:hyperlink>
    </w:p>
    <w:p w14:paraId="47EA8E81" w14:textId="77777777" w:rsidR="00F20A66" w:rsidRDefault="00C33FEA">
      <w:pPr>
        <w:pStyle w:val="TOC2"/>
        <w:tabs>
          <w:tab w:val="right" w:leader="dot" w:pos="9926"/>
        </w:tabs>
        <w:rPr>
          <w:noProof/>
          <w:lang w:eastAsia="en-US"/>
        </w:rPr>
      </w:pPr>
      <w:hyperlink w:anchor="_Toc358911910" w:history="1">
        <w:r w:rsidR="00F20A66" w:rsidRPr="0021448B">
          <w:rPr>
            <w:rStyle w:val="Hyperlink"/>
          </w:rPr>
          <w:t>Accessible Taxi Use: Trips for Riders Using Wheelchairs as Percent of All Rider Trips on Accessible Taxis</w:t>
        </w:r>
        <w:r w:rsidR="00F20A66">
          <w:rPr>
            <w:noProof/>
            <w:webHidden/>
          </w:rPr>
          <w:tab/>
        </w:r>
        <w:r w:rsidR="00F20A66">
          <w:rPr>
            <w:noProof/>
            <w:webHidden/>
          </w:rPr>
          <w:fldChar w:fldCharType="begin"/>
        </w:r>
        <w:r w:rsidR="00F20A66">
          <w:rPr>
            <w:noProof/>
            <w:webHidden/>
          </w:rPr>
          <w:instrText xml:space="preserve"> PAGEREF _Toc358911910 \h </w:instrText>
        </w:r>
        <w:r w:rsidR="00F20A66">
          <w:rPr>
            <w:noProof/>
            <w:webHidden/>
          </w:rPr>
        </w:r>
        <w:r w:rsidR="00F20A66">
          <w:rPr>
            <w:noProof/>
            <w:webHidden/>
          </w:rPr>
          <w:fldChar w:fldCharType="separate"/>
        </w:r>
        <w:r w:rsidR="00391999">
          <w:rPr>
            <w:noProof/>
            <w:webHidden/>
          </w:rPr>
          <w:t>39</w:t>
        </w:r>
        <w:r w:rsidR="00F20A66">
          <w:rPr>
            <w:noProof/>
            <w:webHidden/>
          </w:rPr>
          <w:fldChar w:fldCharType="end"/>
        </w:r>
      </w:hyperlink>
    </w:p>
    <w:p w14:paraId="0C69C801" w14:textId="77777777" w:rsidR="00F20A66" w:rsidRDefault="00C33FEA">
      <w:pPr>
        <w:pStyle w:val="TOC1"/>
        <w:tabs>
          <w:tab w:val="right" w:leader="dot" w:pos="9926"/>
        </w:tabs>
        <w:rPr>
          <w:rFonts w:eastAsiaTheme="minorEastAsia"/>
          <w:noProof/>
        </w:rPr>
      </w:pPr>
      <w:hyperlink w:anchor="_Toc358911911" w:history="1">
        <w:r w:rsidR="00F20A66" w:rsidRPr="0021448B">
          <w:rPr>
            <w:rStyle w:val="Hyperlink"/>
          </w:rPr>
          <w:t>ABOUT THE DC TAXICAB COMMISSION DISABILITY ADVISORY COMMITTEE</w:t>
        </w:r>
        <w:r w:rsidR="00F20A66">
          <w:rPr>
            <w:noProof/>
            <w:webHidden/>
          </w:rPr>
          <w:tab/>
        </w:r>
        <w:r w:rsidR="00F20A66">
          <w:rPr>
            <w:noProof/>
            <w:webHidden/>
          </w:rPr>
          <w:fldChar w:fldCharType="begin"/>
        </w:r>
        <w:r w:rsidR="00F20A66">
          <w:rPr>
            <w:noProof/>
            <w:webHidden/>
          </w:rPr>
          <w:instrText xml:space="preserve"> PAGEREF _Toc358911911 \h </w:instrText>
        </w:r>
        <w:r w:rsidR="00F20A66">
          <w:rPr>
            <w:noProof/>
            <w:webHidden/>
          </w:rPr>
        </w:r>
        <w:r w:rsidR="00F20A66">
          <w:rPr>
            <w:noProof/>
            <w:webHidden/>
          </w:rPr>
          <w:fldChar w:fldCharType="separate"/>
        </w:r>
        <w:r w:rsidR="00391999">
          <w:rPr>
            <w:noProof/>
            <w:webHidden/>
          </w:rPr>
          <w:t>42</w:t>
        </w:r>
        <w:r w:rsidR="00F20A66">
          <w:rPr>
            <w:noProof/>
            <w:webHidden/>
          </w:rPr>
          <w:fldChar w:fldCharType="end"/>
        </w:r>
      </w:hyperlink>
    </w:p>
    <w:p w14:paraId="512A795F" w14:textId="77777777" w:rsidR="00F20A66" w:rsidRDefault="00C33FEA">
      <w:pPr>
        <w:pStyle w:val="TOC1"/>
        <w:tabs>
          <w:tab w:val="right" w:leader="dot" w:pos="9926"/>
        </w:tabs>
        <w:rPr>
          <w:rFonts w:eastAsiaTheme="minorEastAsia"/>
          <w:noProof/>
        </w:rPr>
      </w:pPr>
      <w:hyperlink w:anchor="_Toc358911912" w:history="1">
        <w:r w:rsidR="00F20A66" w:rsidRPr="0021448B">
          <w:rPr>
            <w:rStyle w:val="Hyperlink"/>
          </w:rPr>
          <w:t>MEMBERS OF THE DC TAXICAB COMMISSION DISABILITY ADVISORY COMMITTEE</w:t>
        </w:r>
        <w:r w:rsidR="00F20A66">
          <w:rPr>
            <w:noProof/>
            <w:webHidden/>
          </w:rPr>
          <w:tab/>
        </w:r>
        <w:r w:rsidR="00F20A66">
          <w:rPr>
            <w:noProof/>
            <w:webHidden/>
          </w:rPr>
          <w:fldChar w:fldCharType="begin"/>
        </w:r>
        <w:r w:rsidR="00F20A66">
          <w:rPr>
            <w:noProof/>
            <w:webHidden/>
          </w:rPr>
          <w:instrText xml:space="preserve"> PAGEREF _Toc358911912 \h </w:instrText>
        </w:r>
        <w:r w:rsidR="00F20A66">
          <w:rPr>
            <w:noProof/>
            <w:webHidden/>
          </w:rPr>
        </w:r>
        <w:r w:rsidR="00F20A66">
          <w:rPr>
            <w:noProof/>
            <w:webHidden/>
          </w:rPr>
          <w:fldChar w:fldCharType="separate"/>
        </w:r>
        <w:r w:rsidR="00391999">
          <w:rPr>
            <w:noProof/>
            <w:webHidden/>
          </w:rPr>
          <w:t>43</w:t>
        </w:r>
        <w:r w:rsidR="00F20A66">
          <w:rPr>
            <w:noProof/>
            <w:webHidden/>
          </w:rPr>
          <w:fldChar w:fldCharType="end"/>
        </w:r>
      </w:hyperlink>
    </w:p>
    <w:p w14:paraId="685CC9BD" w14:textId="77777777" w:rsidR="00D03177" w:rsidRDefault="007D4082">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fldChar w:fldCharType="end"/>
      </w:r>
    </w:p>
    <w:p w14:paraId="4AB44AF9" w14:textId="77777777" w:rsidR="00D03177" w:rsidRDefault="00D03177">
      <w:pPr>
        <w:rPr>
          <w:rFonts w:asciiTheme="majorHAnsi" w:hAnsiTheme="majorHAnsi"/>
          <w:b/>
          <w:color w:val="365F91" w:themeColor="accent1" w:themeShade="BF"/>
          <w:sz w:val="28"/>
          <w:szCs w:val="28"/>
        </w:rPr>
      </w:pPr>
    </w:p>
    <w:p w14:paraId="1A73B3A7" w14:textId="77777777" w:rsidR="004C699C" w:rsidRDefault="004C699C">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br w:type="page"/>
      </w:r>
    </w:p>
    <w:p w14:paraId="20AD10FC" w14:textId="77777777" w:rsidR="001C31B1" w:rsidRPr="00B72316" w:rsidRDefault="001C31B1" w:rsidP="001C31B1">
      <w:pPr>
        <w:pBdr>
          <w:top w:val="single" w:sz="4" w:space="1" w:color="auto"/>
        </w:pBdr>
        <w:rPr>
          <w:rFonts w:cstheme="minorHAnsi"/>
          <w:b/>
          <w:color w:val="000000" w:themeColor="text1"/>
        </w:rPr>
      </w:pPr>
    </w:p>
    <w:p w14:paraId="13E48EF6" w14:textId="1C1BFF88" w:rsidR="003C6C09" w:rsidRPr="00B72316" w:rsidRDefault="00452BCD" w:rsidP="00B321F2">
      <w:pPr>
        <w:pStyle w:val="ContentLevel1"/>
      </w:pPr>
      <w:bookmarkStart w:id="1" w:name="_Toc358911857"/>
      <w:r>
        <w:t xml:space="preserve">A. </w:t>
      </w:r>
      <w:r>
        <w:tab/>
      </w:r>
      <w:r w:rsidRPr="00B72316">
        <w:t>THE LEGAL REQUIREMENTS FOR PROVIDING ACCESSIBLE TAXICAB SERVICE</w:t>
      </w:r>
      <w:bookmarkEnd w:id="1"/>
    </w:p>
    <w:p w14:paraId="424D4291" w14:textId="77777777" w:rsidR="00A1027F" w:rsidRPr="00B72316" w:rsidRDefault="00A1027F" w:rsidP="004B43D1">
      <w:pPr>
        <w:pBdr>
          <w:bottom w:val="single" w:sz="4" w:space="1" w:color="auto"/>
        </w:pBdr>
        <w:rPr>
          <w:rFonts w:cstheme="minorHAnsi"/>
          <w:color w:val="000000" w:themeColor="text1"/>
        </w:rPr>
      </w:pPr>
    </w:p>
    <w:p w14:paraId="28FF8E4B" w14:textId="77777777" w:rsidR="00C554A5" w:rsidRPr="00B72316" w:rsidRDefault="00C554A5" w:rsidP="00F86B7A">
      <w:pPr>
        <w:rPr>
          <w:rFonts w:cstheme="minorHAnsi"/>
          <w:b/>
          <w:color w:val="000000" w:themeColor="text1"/>
        </w:rPr>
      </w:pPr>
    </w:p>
    <w:p w14:paraId="505BA8D8" w14:textId="419E8106" w:rsidR="00F86B7A" w:rsidRPr="00B72316" w:rsidRDefault="00597082" w:rsidP="00F86B7A">
      <w:pPr>
        <w:rPr>
          <w:rFonts w:cstheme="minorHAnsi"/>
          <w:color w:val="000000" w:themeColor="text1"/>
        </w:rPr>
      </w:pPr>
      <w:r w:rsidRPr="0031389D">
        <w:rPr>
          <w:rFonts w:cstheme="minorHAnsi"/>
          <w:color w:val="000000" w:themeColor="text1"/>
        </w:rPr>
        <w:t>In 2012, t</w:t>
      </w:r>
      <w:r w:rsidR="00F86B7A" w:rsidRPr="0031389D">
        <w:rPr>
          <w:rFonts w:cstheme="minorHAnsi"/>
          <w:color w:val="000000" w:themeColor="text1"/>
        </w:rPr>
        <w:t xml:space="preserve">axis </w:t>
      </w:r>
      <w:r w:rsidRPr="0031389D">
        <w:rPr>
          <w:rFonts w:cstheme="minorHAnsi"/>
          <w:color w:val="000000" w:themeColor="text1"/>
        </w:rPr>
        <w:t xml:space="preserve">in the District of Columbia </w:t>
      </w:r>
      <w:r w:rsidR="00F86B7A" w:rsidRPr="0031389D">
        <w:rPr>
          <w:rFonts w:cstheme="minorHAnsi"/>
          <w:color w:val="000000" w:themeColor="text1"/>
        </w:rPr>
        <w:t>deliver</w:t>
      </w:r>
      <w:r w:rsidRPr="0031389D">
        <w:rPr>
          <w:rFonts w:cstheme="minorHAnsi"/>
          <w:color w:val="000000" w:themeColor="text1"/>
        </w:rPr>
        <w:t>ed</w:t>
      </w:r>
      <w:r w:rsidR="002E0B75" w:rsidRPr="0031389D">
        <w:rPr>
          <w:rFonts w:cstheme="minorHAnsi"/>
          <w:color w:val="000000" w:themeColor="text1"/>
        </w:rPr>
        <w:t xml:space="preserve"> an estimated 21 million</w:t>
      </w:r>
      <w:r w:rsidR="002E0B75" w:rsidRPr="0031389D">
        <w:rPr>
          <w:rStyle w:val="FootnoteReference"/>
          <w:rFonts w:cstheme="minorHAnsi"/>
          <w:color w:val="000000" w:themeColor="text1"/>
        </w:rPr>
        <w:footnoteReference w:id="1"/>
      </w:r>
      <w:r w:rsidRPr="0031389D">
        <w:rPr>
          <w:rFonts w:cstheme="minorHAnsi"/>
          <w:color w:val="000000" w:themeColor="text1"/>
        </w:rPr>
        <w:t xml:space="preserve"> tourists, business travelers, </w:t>
      </w:r>
      <w:r w:rsidR="002E0B75" w:rsidRPr="00B72316">
        <w:rPr>
          <w:rFonts w:cstheme="minorHAnsi"/>
          <w:color w:val="000000" w:themeColor="text1"/>
        </w:rPr>
        <w:t xml:space="preserve">advocates, </w:t>
      </w:r>
      <w:r w:rsidRPr="00B72316">
        <w:rPr>
          <w:rFonts w:cstheme="minorHAnsi"/>
          <w:color w:val="000000" w:themeColor="text1"/>
        </w:rPr>
        <w:t>workers, and residents to</w:t>
      </w:r>
      <w:r w:rsidR="00F86B7A" w:rsidRPr="00B72316">
        <w:rPr>
          <w:rFonts w:cstheme="minorHAnsi"/>
          <w:color w:val="000000" w:themeColor="text1"/>
        </w:rPr>
        <w:t xml:space="preserve"> their </w:t>
      </w:r>
      <w:r w:rsidRPr="00B72316">
        <w:rPr>
          <w:rFonts w:cstheme="minorHAnsi"/>
          <w:color w:val="000000" w:themeColor="text1"/>
        </w:rPr>
        <w:t xml:space="preserve">hotels, Hill visits, </w:t>
      </w:r>
      <w:r w:rsidR="002E0B75" w:rsidRPr="00B72316">
        <w:rPr>
          <w:rFonts w:cstheme="minorHAnsi"/>
          <w:color w:val="000000" w:themeColor="text1"/>
        </w:rPr>
        <w:t>businesses</w:t>
      </w:r>
      <w:r w:rsidR="00F9772A" w:rsidRPr="00B72316">
        <w:rPr>
          <w:rFonts w:cstheme="minorHAnsi"/>
          <w:color w:val="000000" w:themeColor="text1"/>
        </w:rPr>
        <w:t>,</w:t>
      </w:r>
      <w:r w:rsidR="002E0B75" w:rsidRPr="00B72316">
        <w:rPr>
          <w:rFonts w:cstheme="minorHAnsi"/>
          <w:color w:val="000000" w:themeColor="text1"/>
        </w:rPr>
        <w:t xml:space="preserve"> </w:t>
      </w:r>
      <w:r w:rsidRPr="00B72316">
        <w:rPr>
          <w:rFonts w:cstheme="minorHAnsi"/>
          <w:color w:val="000000" w:themeColor="text1"/>
        </w:rPr>
        <w:t xml:space="preserve">homes, </w:t>
      </w:r>
      <w:r w:rsidR="00F86B7A" w:rsidRPr="00B72316">
        <w:rPr>
          <w:rFonts w:cstheme="minorHAnsi"/>
          <w:color w:val="000000" w:themeColor="text1"/>
        </w:rPr>
        <w:t>places of wo</w:t>
      </w:r>
      <w:r w:rsidRPr="00B72316">
        <w:rPr>
          <w:rFonts w:cstheme="minorHAnsi"/>
          <w:color w:val="000000" w:themeColor="text1"/>
        </w:rPr>
        <w:t xml:space="preserve">rship, </w:t>
      </w:r>
      <w:r w:rsidR="00F86B7A" w:rsidRPr="00B72316">
        <w:rPr>
          <w:rFonts w:cstheme="minorHAnsi"/>
          <w:color w:val="000000" w:themeColor="text1"/>
        </w:rPr>
        <w:t>and other d</w:t>
      </w:r>
      <w:r w:rsidRPr="00B72316">
        <w:rPr>
          <w:rFonts w:cstheme="minorHAnsi"/>
          <w:color w:val="000000" w:themeColor="text1"/>
        </w:rPr>
        <w:t>estinations</w:t>
      </w:r>
      <w:r w:rsidR="00F86B7A" w:rsidRPr="00B72316">
        <w:rPr>
          <w:rFonts w:cstheme="minorHAnsi"/>
          <w:color w:val="000000" w:themeColor="text1"/>
        </w:rPr>
        <w:t xml:space="preserve">. </w:t>
      </w:r>
      <w:r w:rsidRPr="00B72316">
        <w:rPr>
          <w:rFonts w:cstheme="minorHAnsi"/>
          <w:color w:val="000000" w:themeColor="text1"/>
        </w:rPr>
        <w:t xml:space="preserve"> </w:t>
      </w:r>
      <w:r w:rsidR="00F86B7A" w:rsidRPr="00B72316">
        <w:rPr>
          <w:rFonts w:cstheme="minorHAnsi"/>
          <w:color w:val="000000" w:themeColor="text1"/>
        </w:rPr>
        <w:t>People with disabilities who use motorized wheelchairs</w:t>
      </w:r>
      <w:r w:rsidR="00906CC5" w:rsidRPr="00B72316">
        <w:rPr>
          <w:rFonts w:cstheme="minorHAnsi"/>
          <w:color w:val="000000" w:themeColor="text1"/>
        </w:rPr>
        <w:t>,</w:t>
      </w:r>
      <w:r w:rsidR="00F86B7A" w:rsidRPr="00B72316">
        <w:rPr>
          <w:rFonts w:cstheme="minorHAnsi"/>
          <w:color w:val="000000" w:themeColor="text1"/>
        </w:rPr>
        <w:t xml:space="preserve"> mobility devices </w:t>
      </w:r>
      <w:r w:rsidR="00CA32C4" w:rsidRPr="00B72316">
        <w:rPr>
          <w:rFonts w:cstheme="minorHAnsi"/>
          <w:color w:val="000000" w:themeColor="text1"/>
        </w:rPr>
        <w:t xml:space="preserve">or service animals </w:t>
      </w:r>
      <w:r w:rsidR="003A3A71" w:rsidRPr="00B72316">
        <w:rPr>
          <w:rFonts w:cstheme="minorHAnsi"/>
          <w:color w:val="000000" w:themeColor="text1"/>
        </w:rPr>
        <w:t xml:space="preserve">should be </w:t>
      </w:r>
      <w:r w:rsidR="00906CC5" w:rsidRPr="00B72316">
        <w:rPr>
          <w:rFonts w:cstheme="minorHAnsi"/>
          <w:color w:val="000000" w:themeColor="text1"/>
        </w:rPr>
        <w:t xml:space="preserve">able to </w:t>
      </w:r>
      <w:r w:rsidR="00E35B46" w:rsidRPr="00B72316">
        <w:rPr>
          <w:rFonts w:cstheme="minorHAnsi"/>
          <w:color w:val="000000" w:themeColor="text1"/>
        </w:rPr>
        <w:t xml:space="preserve">access </w:t>
      </w:r>
      <w:r w:rsidR="00F86B7A" w:rsidRPr="00B72316">
        <w:rPr>
          <w:rFonts w:cstheme="minorHAnsi"/>
          <w:color w:val="000000" w:themeColor="text1"/>
        </w:rPr>
        <w:t xml:space="preserve">this vital </w:t>
      </w:r>
      <w:r w:rsidR="002E0B75" w:rsidRPr="00B72316">
        <w:rPr>
          <w:rFonts w:cstheme="minorHAnsi"/>
          <w:color w:val="000000" w:themeColor="text1"/>
        </w:rPr>
        <w:t xml:space="preserve">transportation </w:t>
      </w:r>
      <w:r w:rsidR="00F86B7A" w:rsidRPr="00B72316">
        <w:rPr>
          <w:rFonts w:cstheme="minorHAnsi"/>
          <w:color w:val="000000" w:themeColor="text1"/>
        </w:rPr>
        <w:t>service.</w:t>
      </w:r>
      <w:r w:rsidR="00E35B46" w:rsidRPr="00B72316">
        <w:rPr>
          <w:rFonts w:cstheme="minorHAnsi"/>
          <w:color w:val="000000" w:themeColor="text1"/>
        </w:rPr>
        <w:t xml:space="preserve">  In the District of Columbia, t</w:t>
      </w:r>
      <w:r w:rsidR="00F86B7A" w:rsidRPr="00B72316">
        <w:rPr>
          <w:rFonts w:cstheme="minorHAnsi"/>
          <w:color w:val="000000" w:themeColor="text1"/>
        </w:rPr>
        <w:t>he rights of people with disabilities visiting, living, or working in the District to access taxi and sedan services are guaranteed under the landmark Americans with Disabilities Act (ADA) and subsequent regulations, the more recent D.C. Taxicab Service Improvement A</w:t>
      </w:r>
      <w:r w:rsidR="00856A9C">
        <w:rPr>
          <w:rFonts w:cstheme="minorHAnsi"/>
          <w:color w:val="000000" w:themeColor="text1"/>
        </w:rPr>
        <w:t>mendment Act of 2012 (DC Taxi</w:t>
      </w:r>
      <w:r w:rsidR="00F86B7A" w:rsidRPr="00B72316">
        <w:rPr>
          <w:rFonts w:cstheme="minorHAnsi"/>
          <w:color w:val="000000" w:themeColor="text1"/>
        </w:rPr>
        <w:t xml:space="preserve"> Act), and the DC Human Rights Act</w:t>
      </w:r>
      <w:r w:rsidR="00CA32C4" w:rsidRPr="00B72316">
        <w:rPr>
          <w:rFonts w:cstheme="minorHAnsi"/>
          <w:color w:val="000000" w:themeColor="text1"/>
        </w:rPr>
        <w:t xml:space="preserve"> (DCHRA)</w:t>
      </w:r>
      <w:r w:rsidR="00F86B7A" w:rsidRPr="00B72316">
        <w:rPr>
          <w:rFonts w:cstheme="minorHAnsi"/>
          <w:color w:val="000000" w:themeColor="text1"/>
        </w:rPr>
        <w:t xml:space="preserve">.  </w:t>
      </w:r>
    </w:p>
    <w:p w14:paraId="676933B8" w14:textId="77777777" w:rsidR="00F86B7A" w:rsidRPr="00B72316" w:rsidRDefault="00F86B7A" w:rsidP="00F86B7A">
      <w:pPr>
        <w:rPr>
          <w:rFonts w:cstheme="minorHAnsi"/>
          <w:color w:val="000000" w:themeColor="text1"/>
        </w:rPr>
      </w:pPr>
    </w:p>
    <w:p w14:paraId="49F1FE19" w14:textId="6FC9DB00" w:rsidR="00F86B7A" w:rsidRPr="00B72316" w:rsidRDefault="00F86B7A" w:rsidP="00F86B7A">
      <w:pPr>
        <w:rPr>
          <w:rFonts w:cstheme="minorHAnsi"/>
          <w:color w:val="000000" w:themeColor="text1"/>
        </w:rPr>
      </w:pPr>
      <w:r w:rsidRPr="00B72316">
        <w:rPr>
          <w:rFonts w:cstheme="minorHAnsi"/>
          <w:color w:val="000000" w:themeColor="text1"/>
        </w:rPr>
        <w:t>The ADA, passed in 1990, regulates taxis under its laws governing demand-responsive transportation, i</w:t>
      </w:r>
      <w:r w:rsidR="00363CE8" w:rsidRPr="00B72316">
        <w:rPr>
          <w:rFonts w:cstheme="minorHAnsi"/>
          <w:color w:val="000000" w:themeColor="text1"/>
        </w:rPr>
        <w:t>.</w:t>
      </w:r>
      <w:r w:rsidRPr="00B72316">
        <w:rPr>
          <w:rFonts w:cstheme="minorHAnsi"/>
          <w:color w:val="000000" w:themeColor="text1"/>
        </w:rPr>
        <w:t>e</w:t>
      </w:r>
      <w:r w:rsidR="00363CE8" w:rsidRPr="00B72316">
        <w:rPr>
          <w:rFonts w:cstheme="minorHAnsi"/>
          <w:color w:val="000000" w:themeColor="text1"/>
        </w:rPr>
        <w:t>.,</w:t>
      </w:r>
      <w:r w:rsidRPr="00B72316">
        <w:rPr>
          <w:rFonts w:cstheme="minorHAnsi"/>
          <w:color w:val="000000" w:themeColor="text1"/>
        </w:rPr>
        <w:t xml:space="preserve"> transportation that a consumer </w:t>
      </w:r>
      <w:r w:rsidR="00363CE8" w:rsidRPr="00B72316">
        <w:rPr>
          <w:rFonts w:cstheme="minorHAnsi"/>
          <w:color w:val="000000" w:themeColor="text1"/>
        </w:rPr>
        <w:t xml:space="preserve">may receive on demand </w:t>
      </w:r>
      <w:r w:rsidRPr="00B72316">
        <w:rPr>
          <w:rFonts w:cstheme="minorHAnsi"/>
          <w:color w:val="000000" w:themeColor="text1"/>
        </w:rPr>
        <w:t xml:space="preserve">via a phone call, </w:t>
      </w:r>
      <w:r w:rsidR="00363CE8" w:rsidRPr="00B72316">
        <w:rPr>
          <w:rFonts w:cstheme="minorHAnsi"/>
          <w:color w:val="000000" w:themeColor="text1"/>
        </w:rPr>
        <w:t xml:space="preserve">a </w:t>
      </w:r>
      <w:r w:rsidRPr="00B72316">
        <w:rPr>
          <w:rFonts w:cstheme="minorHAnsi"/>
          <w:color w:val="000000" w:themeColor="text1"/>
        </w:rPr>
        <w:t xml:space="preserve">hail, </w:t>
      </w:r>
      <w:r w:rsidR="00363CE8" w:rsidRPr="00B72316">
        <w:rPr>
          <w:rFonts w:cstheme="minorHAnsi"/>
          <w:color w:val="000000" w:themeColor="text1"/>
        </w:rPr>
        <w:t xml:space="preserve">or </w:t>
      </w:r>
      <w:r w:rsidRPr="00B72316">
        <w:rPr>
          <w:rFonts w:cstheme="minorHAnsi"/>
          <w:color w:val="000000" w:themeColor="text1"/>
        </w:rPr>
        <w:t xml:space="preserve">through a web application.  Under Title III of the ADA, private entities operating demand-responsive transportation (including limousines or sedans) are not required to purchase or drive wheelchair accessible sedan-style taxis.  However, the ADA does stipulate that if the taxi owner purchases a new van that seats less than 8, including the driver, the van must be wheelchair accessible or the taxi operator must provide equivalent service to passengers who require wheelchair accessible service.  The ADA also requires that any individual with a disability, even </w:t>
      </w:r>
      <w:r w:rsidR="009E111E" w:rsidRPr="00B72316">
        <w:rPr>
          <w:rFonts w:cstheme="minorHAnsi"/>
          <w:color w:val="000000" w:themeColor="text1"/>
        </w:rPr>
        <w:t>if they can walk or transfer from</w:t>
      </w:r>
      <w:r w:rsidRPr="00B72316">
        <w:rPr>
          <w:rFonts w:cstheme="minorHAnsi"/>
          <w:color w:val="000000" w:themeColor="text1"/>
        </w:rPr>
        <w:t xml:space="preserve"> their wheelchair to their seat, </w:t>
      </w:r>
      <w:r w:rsidR="009E111E" w:rsidRPr="00B72316">
        <w:rPr>
          <w:rFonts w:cstheme="minorHAnsi"/>
          <w:color w:val="000000" w:themeColor="text1"/>
        </w:rPr>
        <w:t xml:space="preserve">must be allowed to board a </w:t>
      </w:r>
      <w:r w:rsidR="00906CC5" w:rsidRPr="00B72316">
        <w:rPr>
          <w:rFonts w:cstheme="minorHAnsi"/>
          <w:color w:val="000000" w:themeColor="text1"/>
        </w:rPr>
        <w:t>wheelchair accessible</w:t>
      </w:r>
      <w:r w:rsidR="00A64BCB" w:rsidRPr="00B72316">
        <w:rPr>
          <w:rFonts w:cstheme="minorHAnsi"/>
          <w:color w:val="000000" w:themeColor="text1"/>
        </w:rPr>
        <w:t xml:space="preserve"> </w:t>
      </w:r>
      <w:r w:rsidR="009E111E" w:rsidRPr="00B72316">
        <w:rPr>
          <w:rFonts w:cstheme="minorHAnsi"/>
          <w:color w:val="000000" w:themeColor="text1"/>
        </w:rPr>
        <w:t>taxi and may not be required to transfer to a seat.</w:t>
      </w:r>
      <w:r w:rsidR="009E111E" w:rsidRPr="00B72316">
        <w:rPr>
          <w:rStyle w:val="CommentReference"/>
          <w:rFonts w:cstheme="minorHAnsi"/>
          <w:color w:val="000000" w:themeColor="text1"/>
        </w:rPr>
        <w:t xml:space="preserve"> </w:t>
      </w:r>
      <w:r w:rsidRPr="00B72316">
        <w:rPr>
          <w:rFonts w:cstheme="minorHAnsi"/>
          <w:color w:val="000000" w:themeColor="text1"/>
        </w:rPr>
        <w:t xml:space="preserve">  In addition to safety measures and rules regarding size, and </w:t>
      </w:r>
      <w:r w:rsidR="00856A9C">
        <w:rPr>
          <w:rFonts w:cstheme="minorHAnsi"/>
          <w:color w:val="000000" w:themeColor="text1"/>
        </w:rPr>
        <w:t xml:space="preserve">safety equipment for wheelchair </w:t>
      </w:r>
      <w:r w:rsidRPr="00B72316">
        <w:rPr>
          <w:rFonts w:cstheme="minorHAnsi"/>
          <w:color w:val="000000" w:themeColor="text1"/>
        </w:rPr>
        <w:t xml:space="preserve">accessible vans, the ADA requires training for taxi employees in how to provide service to people with disabilities, accessible communication materials, and provision of service without discrimination.  </w:t>
      </w:r>
    </w:p>
    <w:p w14:paraId="63ADE045" w14:textId="77777777" w:rsidR="00F86B7A" w:rsidRPr="00B72316" w:rsidRDefault="00F86B7A" w:rsidP="00F86B7A">
      <w:pPr>
        <w:rPr>
          <w:rFonts w:cstheme="minorHAnsi"/>
          <w:color w:val="000000" w:themeColor="text1"/>
        </w:rPr>
      </w:pPr>
    </w:p>
    <w:p w14:paraId="20819315" w14:textId="0E96167B" w:rsidR="00267D15" w:rsidRPr="00B72316" w:rsidRDefault="00856A9C" w:rsidP="00267D15">
      <w:pPr>
        <w:rPr>
          <w:rFonts w:cstheme="minorHAnsi"/>
          <w:color w:val="000000" w:themeColor="text1"/>
        </w:rPr>
      </w:pPr>
      <w:r>
        <w:rPr>
          <w:rFonts w:cstheme="minorHAnsi"/>
          <w:color w:val="000000" w:themeColor="text1"/>
        </w:rPr>
        <w:t>The recently-passed DC Taxi</w:t>
      </w:r>
      <w:r w:rsidR="00F86B7A" w:rsidRPr="00B72316">
        <w:rPr>
          <w:rFonts w:cstheme="minorHAnsi"/>
          <w:color w:val="000000" w:themeColor="text1"/>
        </w:rPr>
        <w:t xml:space="preserve"> Act does require an increasing percentage of </w:t>
      </w:r>
      <w:r w:rsidR="0002542E" w:rsidRPr="00B72316">
        <w:rPr>
          <w:rFonts w:cstheme="minorHAnsi"/>
          <w:color w:val="000000" w:themeColor="text1"/>
        </w:rPr>
        <w:t xml:space="preserve">vehicles owned by </w:t>
      </w:r>
      <w:r w:rsidR="00F86B7A" w:rsidRPr="00B72316">
        <w:rPr>
          <w:rFonts w:cstheme="minorHAnsi"/>
          <w:color w:val="000000" w:themeColor="text1"/>
        </w:rPr>
        <w:t>larg</w:t>
      </w:r>
      <w:r>
        <w:rPr>
          <w:rFonts w:cstheme="minorHAnsi"/>
          <w:color w:val="000000" w:themeColor="text1"/>
        </w:rPr>
        <w:t xml:space="preserve">er taxi fleets to be wheelchair </w:t>
      </w:r>
      <w:r w:rsidR="00F86B7A" w:rsidRPr="00B72316">
        <w:rPr>
          <w:rFonts w:cstheme="minorHAnsi"/>
          <w:color w:val="000000" w:themeColor="text1"/>
        </w:rPr>
        <w:t>accessible in the coming years.   In addi</w:t>
      </w:r>
      <w:r>
        <w:rPr>
          <w:rFonts w:cstheme="minorHAnsi"/>
          <w:color w:val="000000" w:themeColor="text1"/>
        </w:rPr>
        <w:t>tion, the DC Taxi</w:t>
      </w:r>
      <w:r w:rsidR="00F86B7A" w:rsidRPr="00B72316">
        <w:rPr>
          <w:rFonts w:cstheme="minorHAnsi"/>
          <w:color w:val="000000" w:themeColor="text1"/>
        </w:rPr>
        <w:t xml:space="preserve"> Act provides new regulation</w:t>
      </w:r>
      <w:r w:rsidR="00363CE8" w:rsidRPr="00B72316">
        <w:rPr>
          <w:rFonts w:cstheme="minorHAnsi"/>
          <w:color w:val="000000" w:themeColor="text1"/>
        </w:rPr>
        <w:t>s</w:t>
      </w:r>
      <w:r w:rsidR="00F86B7A" w:rsidRPr="00B72316">
        <w:rPr>
          <w:rFonts w:cstheme="minorHAnsi"/>
          <w:color w:val="000000" w:themeColor="text1"/>
        </w:rPr>
        <w:t xml:space="preserve"> for taxi employee training, responding to streets hails from people with disabilities, </w:t>
      </w:r>
      <w:r w:rsidR="00363CE8" w:rsidRPr="00B72316">
        <w:rPr>
          <w:rFonts w:cstheme="minorHAnsi"/>
          <w:color w:val="000000" w:themeColor="text1"/>
        </w:rPr>
        <w:t xml:space="preserve">and </w:t>
      </w:r>
      <w:r w:rsidR="00F86B7A" w:rsidRPr="00B72316">
        <w:rPr>
          <w:rFonts w:cstheme="minorHAnsi"/>
          <w:color w:val="000000" w:themeColor="text1"/>
        </w:rPr>
        <w:t>dispatch service</w:t>
      </w:r>
      <w:r w:rsidR="00363CE8" w:rsidRPr="00B72316">
        <w:rPr>
          <w:rFonts w:cstheme="minorHAnsi"/>
          <w:color w:val="000000" w:themeColor="text1"/>
        </w:rPr>
        <w:t>.</w:t>
      </w:r>
      <w:r w:rsidR="00F86B7A" w:rsidRPr="00B72316">
        <w:rPr>
          <w:rFonts w:cstheme="minorHAnsi"/>
          <w:color w:val="000000" w:themeColor="text1"/>
        </w:rPr>
        <w:t xml:space="preserve"> </w:t>
      </w:r>
      <w:r w:rsidR="00363CE8" w:rsidRPr="00B72316">
        <w:rPr>
          <w:rFonts w:cstheme="minorHAnsi"/>
          <w:color w:val="000000" w:themeColor="text1"/>
        </w:rPr>
        <w:t xml:space="preserve"> It also requires </w:t>
      </w:r>
      <w:r w:rsidR="00F86B7A" w:rsidRPr="00B72316">
        <w:rPr>
          <w:rFonts w:cstheme="minorHAnsi"/>
          <w:color w:val="000000" w:themeColor="text1"/>
        </w:rPr>
        <w:t>the Taxi Commission</w:t>
      </w:r>
      <w:r w:rsidR="00363CE8" w:rsidRPr="00B72316">
        <w:rPr>
          <w:rFonts w:cstheme="minorHAnsi"/>
          <w:color w:val="000000" w:themeColor="text1"/>
        </w:rPr>
        <w:t xml:space="preserve"> </w:t>
      </w:r>
      <w:r w:rsidR="00095F15" w:rsidRPr="00B72316">
        <w:rPr>
          <w:rFonts w:cstheme="minorHAnsi"/>
          <w:color w:val="000000" w:themeColor="text1"/>
        </w:rPr>
        <w:t>to seek to partner with WMATA,</w:t>
      </w:r>
      <w:r w:rsidR="00F86B7A" w:rsidRPr="00B72316">
        <w:rPr>
          <w:rFonts w:cstheme="minorHAnsi"/>
          <w:color w:val="000000" w:themeColor="text1"/>
        </w:rPr>
        <w:t xml:space="preserve"> the</w:t>
      </w:r>
      <w:r w:rsidR="00335C33" w:rsidRPr="00B72316">
        <w:rPr>
          <w:rFonts w:cstheme="minorHAnsi"/>
          <w:color w:val="000000" w:themeColor="text1"/>
        </w:rPr>
        <w:t xml:space="preserve"> DC Office of the State Superintendent</w:t>
      </w:r>
      <w:r w:rsidR="00F86B7A" w:rsidRPr="00B72316">
        <w:rPr>
          <w:rFonts w:cstheme="minorHAnsi"/>
          <w:color w:val="000000" w:themeColor="text1"/>
        </w:rPr>
        <w:t xml:space="preserve"> of Education, </w:t>
      </w:r>
      <w:r w:rsidR="00267D15" w:rsidRPr="00B72316">
        <w:rPr>
          <w:rFonts w:cstheme="minorHAnsi"/>
          <w:color w:val="000000" w:themeColor="text1"/>
        </w:rPr>
        <w:t>and any other gover</w:t>
      </w:r>
      <w:r w:rsidR="00095F15" w:rsidRPr="00B72316">
        <w:rPr>
          <w:rFonts w:cstheme="minorHAnsi"/>
          <w:color w:val="000000" w:themeColor="text1"/>
        </w:rPr>
        <w:t>nmental entity to provide accessible services using taxicabs.</w:t>
      </w:r>
      <w:r w:rsidR="00267D15" w:rsidRPr="00B72316">
        <w:rPr>
          <w:rFonts w:cstheme="minorHAnsi"/>
          <w:color w:val="000000" w:themeColor="text1"/>
        </w:rPr>
        <w:t xml:space="preserve">  The Commission is required to report to the Council within 18 months of the Amendment Act on the status of agreements and the estimated cost savings.  The Disability Advisory Committee (</w:t>
      </w:r>
      <w:r w:rsidR="00E35B46" w:rsidRPr="00B72316">
        <w:rPr>
          <w:rFonts w:cstheme="minorHAnsi"/>
          <w:color w:val="000000" w:themeColor="text1"/>
        </w:rPr>
        <w:t xml:space="preserve">the </w:t>
      </w:r>
      <w:r w:rsidR="00267D15" w:rsidRPr="00B72316">
        <w:rPr>
          <w:rFonts w:cstheme="minorHAnsi"/>
          <w:color w:val="000000" w:themeColor="text1"/>
        </w:rPr>
        <w:t>Committee) is tasked</w:t>
      </w:r>
      <w:r w:rsidR="00F86B7A" w:rsidRPr="00B72316">
        <w:rPr>
          <w:rFonts w:cstheme="minorHAnsi"/>
          <w:color w:val="000000" w:themeColor="text1"/>
        </w:rPr>
        <w:t xml:space="preserve"> </w:t>
      </w:r>
      <w:r w:rsidR="00267D15" w:rsidRPr="00B72316">
        <w:rPr>
          <w:rFonts w:cstheme="minorHAnsi"/>
          <w:color w:val="000000" w:themeColor="text1"/>
        </w:rPr>
        <w:t xml:space="preserve">with exploring and recommending (among other things): a timetable and plan to rapidly increase the number of accessible taxicabs to meet the need; </w:t>
      </w:r>
      <w:r w:rsidR="00E35B46" w:rsidRPr="00B72316">
        <w:rPr>
          <w:rFonts w:cstheme="minorHAnsi"/>
          <w:color w:val="000000" w:themeColor="text1"/>
        </w:rPr>
        <w:t xml:space="preserve">a </w:t>
      </w:r>
      <w:r w:rsidR="00267D15" w:rsidRPr="00B72316">
        <w:rPr>
          <w:rFonts w:cstheme="minorHAnsi"/>
          <w:color w:val="000000" w:themeColor="text1"/>
        </w:rPr>
        <w:t>packages of loans, grants, incentives or other assistance for operators, associations or companies; and the means by which the District can ach</w:t>
      </w:r>
      <w:r>
        <w:rPr>
          <w:rFonts w:cstheme="minorHAnsi"/>
          <w:color w:val="000000" w:themeColor="text1"/>
        </w:rPr>
        <w:t xml:space="preserve">ieve a fleet of 100% wheelchair </w:t>
      </w:r>
      <w:r w:rsidR="00267D15" w:rsidRPr="00B72316">
        <w:rPr>
          <w:rFonts w:cstheme="minorHAnsi"/>
          <w:color w:val="000000" w:themeColor="text1"/>
        </w:rPr>
        <w:t>accessible taxicabs.</w:t>
      </w:r>
      <w:r w:rsidR="00F86B7A" w:rsidRPr="00B72316">
        <w:rPr>
          <w:rFonts w:cstheme="minorHAnsi"/>
          <w:color w:val="000000" w:themeColor="text1"/>
        </w:rPr>
        <w:t xml:space="preserve"> </w:t>
      </w:r>
    </w:p>
    <w:p w14:paraId="25F44234" w14:textId="77777777" w:rsidR="00267D15" w:rsidRPr="00B72316" w:rsidRDefault="00267D15" w:rsidP="00F86B7A">
      <w:pPr>
        <w:rPr>
          <w:rFonts w:cstheme="minorHAnsi"/>
          <w:color w:val="000000" w:themeColor="text1"/>
        </w:rPr>
      </w:pPr>
    </w:p>
    <w:p w14:paraId="269C99DC" w14:textId="23099E54" w:rsidR="00F86B7A" w:rsidRPr="00B72316" w:rsidRDefault="00F86B7A" w:rsidP="00F86B7A">
      <w:pPr>
        <w:rPr>
          <w:rFonts w:cstheme="minorHAnsi"/>
          <w:color w:val="000000" w:themeColor="text1"/>
        </w:rPr>
      </w:pPr>
      <w:r w:rsidRPr="00B72316">
        <w:rPr>
          <w:rFonts w:cstheme="minorHAnsi"/>
          <w:color w:val="000000" w:themeColor="text1"/>
        </w:rPr>
        <w:t>The DC Human Rights Act prohibits discrimination on the basis of 19 classes, including disability.</w:t>
      </w:r>
      <w:r w:rsidR="00CA32C4" w:rsidRPr="00B72316">
        <w:rPr>
          <w:rFonts w:cstheme="minorHAnsi"/>
          <w:color w:val="000000" w:themeColor="text1"/>
        </w:rPr>
        <w:t xml:space="preserve"> </w:t>
      </w:r>
      <w:r w:rsidR="002E0B75" w:rsidRPr="00B72316">
        <w:rPr>
          <w:rFonts w:cstheme="minorHAnsi"/>
          <w:color w:val="000000" w:themeColor="text1"/>
        </w:rPr>
        <w:t>Not providing full access to every publicly-regulated transportation option to people in the District may violate the DCHRA.  The District has been a leader in addressing inequality and discrimination am</w:t>
      </w:r>
      <w:r w:rsidR="006A2AD9">
        <w:rPr>
          <w:rFonts w:cstheme="minorHAnsi"/>
          <w:color w:val="000000" w:themeColor="text1"/>
        </w:rPr>
        <w:t>ongst DC’s diverse communities.</w:t>
      </w:r>
      <w:r w:rsidR="00363CE8" w:rsidRPr="00B72316">
        <w:rPr>
          <w:rFonts w:cstheme="minorHAnsi"/>
          <w:color w:val="000000" w:themeColor="text1"/>
        </w:rPr>
        <w:t xml:space="preserve">  The intent of the Council in passing the DCHRA was to “secure an end in the District of Columbia to discrimination for any reason other than that of individual merit, including … discrimination by reason of … disability.”  D.C. Code § 2-1401.01.  Regarding public accommodations, the DCHRA prohibits any individual to “deny, directly or indirectly, any person the full and equal enjoyment of the goods, services, facilities privileges, advantages and accommodations of any place of public accommodations.”  Taxi companies are considered public accommodations under the DCHRA.  </w:t>
      </w:r>
      <w:proofErr w:type="gramStart"/>
      <w:r w:rsidR="00363CE8" w:rsidRPr="00B72316">
        <w:rPr>
          <w:rFonts w:cstheme="minorHAnsi"/>
          <w:i/>
          <w:color w:val="000000" w:themeColor="text1"/>
        </w:rPr>
        <w:t>Mitchell v. DCX, Inc.</w:t>
      </w:r>
      <w:r w:rsidR="00363CE8" w:rsidRPr="00B72316">
        <w:rPr>
          <w:rFonts w:cstheme="minorHAnsi"/>
          <w:color w:val="000000" w:themeColor="text1"/>
        </w:rPr>
        <w:t>, 274 F.Supp.2d 33</w:t>
      </w:r>
      <w:r w:rsidR="009E3886" w:rsidRPr="00B72316">
        <w:rPr>
          <w:rFonts w:cstheme="minorHAnsi"/>
          <w:color w:val="000000" w:themeColor="text1"/>
        </w:rPr>
        <w:t>, 48</w:t>
      </w:r>
      <w:r w:rsidR="00363CE8" w:rsidRPr="00B72316">
        <w:rPr>
          <w:rFonts w:cstheme="minorHAnsi"/>
          <w:color w:val="000000" w:themeColor="text1"/>
        </w:rPr>
        <w:t xml:space="preserve"> (D.D.C. 2003).</w:t>
      </w:r>
      <w:proofErr w:type="gramEnd"/>
    </w:p>
    <w:p w14:paraId="60C76603" w14:textId="77777777" w:rsidR="00F86B7A" w:rsidRPr="00B72316" w:rsidRDefault="00F86B7A" w:rsidP="00F86B7A">
      <w:pPr>
        <w:rPr>
          <w:rFonts w:cstheme="minorHAnsi"/>
          <w:color w:val="000000" w:themeColor="text1"/>
        </w:rPr>
      </w:pPr>
    </w:p>
    <w:p w14:paraId="5CA159CE" w14:textId="2D24C9F7" w:rsidR="00F86B7A" w:rsidRPr="00B72316" w:rsidRDefault="00F86B7A" w:rsidP="00F86B7A">
      <w:pPr>
        <w:rPr>
          <w:rFonts w:cstheme="minorHAnsi"/>
          <w:color w:val="000000" w:themeColor="text1"/>
        </w:rPr>
      </w:pPr>
      <w:r w:rsidRPr="00B72316">
        <w:rPr>
          <w:rFonts w:cstheme="minorHAnsi"/>
          <w:color w:val="000000" w:themeColor="text1"/>
        </w:rPr>
        <w:t>Following are more detailed descriptions of the legal requirements for providing accessible taxi service.  Unless otherwise stated, requirements fal</w:t>
      </w:r>
      <w:r w:rsidR="003A3A71" w:rsidRPr="00B72316">
        <w:rPr>
          <w:rFonts w:cstheme="minorHAnsi"/>
          <w:color w:val="000000" w:themeColor="text1"/>
        </w:rPr>
        <w:t>l under the ADA.  Initial work on this section began with a close reading of the</w:t>
      </w:r>
      <w:r w:rsidRPr="00B72316">
        <w:rPr>
          <w:rFonts w:cstheme="minorHAnsi"/>
          <w:color w:val="000000" w:themeColor="text1"/>
        </w:rPr>
        <w:t xml:space="preserve"> Easter Seals Project ACTION and Taxicab, Limousine &amp; </w:t>
      </w:r>
      <w:proofErr w:type="spellStart"/>
      <w:r w:rsidRPr="00B72316">
        <w:rPr>
          <w:rFonts w:cstheme="minorHAnsi"/>
          <w:color w:val="000000" w:themeColor="text1"/>
        </w:rPr>
        <w:t>Paratransit</w:t>
      </w:r>
      <w:proofErr w:type="spellEnd"/>
      <w:r w:rsidRPr="00B72316">
        <w:rPr>
          <w:rFonts w:cstheme="minorHAnsi"/>
          <w:color w:val="000000" w:themeColor="text1"/>
        </w:rPr>
        <w:t xml:space="preserve"> Association </w:t>
      </w:r>
      <w:r w:rsidR="003A3A71" w:rsidRPr="00B72316">
        <w:rPr>
          <w:rFonts w:cstheme="minorHAnsi"/>
          <w:color w:val="000000" w:themeColor="text1"/>
        </w:rPr>
        <w:t xml:space="preserve">(TLPA) </w:t>
      </w:r>
      <w:r w:rsidRPr="00B72316">
        <w:rPr>
          <w:rFonts w:cstheme="minorHAnsi"/>
          <w:color w:val="000000" w:themeColor="text1"/>
        </w:rPr>
        <w:t xml:space="preserve">document, </w:t>
      </w:r>
      <w:r w:rsidRPr="00B72316">
        <w:rPr>
          <w:rFonts w:cstheme="minorHAnsi"/>
          <w:i/>
          <w:color w:val="000000" w:themeColor="text1"/>
        </w:rPr>
        <w:t>The Americans with Disabilities Act and You: Frequently Asked Questions on Taxicab Service</w:t>
      </w:r>
      <w:r w:rsidRPr="00B72316">
        <w:rPr>
          <w:rFonts w:cstheme="minorHAnsi"/>
          <w:color w:val="000000" w:themeColor="text1"/>
        </w:rPr>
        <w:t xml:space="preserve"> (2007).</w:t>
      </w:r>
      <w:r w:rsidR="0031389D">
        <w:rPr>
          <w:rStyle w:val="EndnoteReference"/>
          <w:rFonts w:cstheme="minorHAnsi"/>
          <w:color w:val="000000" w:themeColor="text1"/>
        </w:rPr>
        <w:endnoteReference w:id="1"/>
      </w:r>
      <w:r w:rsidRPr="00B72316">
        <w:rPr>
          <w:rFonts w:cstheme="minorHAnsi"/>
          <w:color w:val="000000" w:themeColor="text1"/>
        </w:rPr>
        <w:t xml:space="preserve">  </w:t>
      </w:r>
      <w:r w:rsidR="003A3A71" w:rsidRPr="00B72316">
        <w:rPr>
          <w:rFonts w:cstheme="minorHAnsi"/>
          <w:color w:val="000000" w:themeColor="text1"/>
        </w:rPr>
        <w:t>We acknowledge the efforts of Easter Sea</w:t>
      </w:r>
      <w:r w:rsidR="00856A9C">
        <w:rPr>
          <w:rFonts w:cstheme="minorHAnsi"/>
          <w:color w:val="000000" w:themeColor="text1"/>
        </w:rPr>
        <w:t>ls and the TLPA, and credit them</w:t>
      </w:r>
      <w:r w:rsidR="003A3A71" w:rsidRPr="00B72316">
        <w:rPr>
          <w:rFonts w:cstheme="minorHAnsi"/>
          <w:color w:val="000000" w:themeColor="text1"/>
        </w:rPr>
        <w:t xml:space="preserve"> for providing a foundation for what follows.  </w:t>
      </w:r>
      <w:r w:rsidRPr="00B72316">
        <w:rPr>
          <w:rFonts w:cstheme="minorHAnsi"/>
          <w:color w:val="000000" w:themeColor="text1"/>
        </w:rPr>
        <w:t>Full text of the relevant Code of Federal Regulations sections, the Accessibility Section of the DC Taxicab Act, and the DC Human Rig</w:t>
      </w:r>
      <w:r w:rsidR="00926043">
        <w:rPr>
          <w:rFonts w:cstheme="minorHAnsi"/>
          <w:color w:val="000000" w:themeColor="text1"/>
        </w:rPr>
        <w:t>hts Act are provided in Appendices A, B and C</w:t>
      </w:r>
      <w:r w:rsidRPr="00B72316">
        <w:rPr>
          <w:rFonts w:cstheme="minorHAnsi"/>
          <w:color w:val="000000" w:themeColor="text1"/>
        </w:rPr>
        <w:t xml:space="preserve">.  </w:t>
      </w:r>
    </w:p>
    <w:p w14:paraId="34FF1013" w14:textId="77777777" w:rsidR="00F9772A" w:rsidRPr="00B72316" w:rsidRDefault="00F9772A" w:rsidP="009233D1">
      <w:pPr>
        <w:rPr>
          <w:rFonts w:cstheme="minorHAnsi"/>
          <w:b/>
          <w:color w:val="000000" w:themeColor="text1"/>
          <w:sz w:val="24"/>
          <w:szCs w:val="24"/>
        </w:rPr>
      </w:pPr>
    </w:p>
    <w:p w14:paraId="1D0F3F36" w14:textId="77777777" w:rsidR="00F86B7A" w:rsidRPr="00B72316" w:rsidRDefault="00672D81" w:rsidP="00B321F2">
      <w:pPr>
        <w:pStyle w:val="ContentLevel2"/>
      </w:pPr>
      <w:bookmarkStart w:id="2" w:name="_Toc358911858"/>
      <w:r w:rsidRPr="00B72316">
        <w:t xml:space="preserve">I.  </w:t>
      </w:r>
      <w:r w:rsidR="00586BB8" w:rsidRPr="00B72316">
        <w:t>The ADA and Taxis</w:t>
      </w:r>
      <w:bookmarkEnd w:id="2"/>
    </w:p>
    <w:p w14:paraId="6CF8AE77" w14:textId="37D57C38" w:rsidR="00586BB8" w:rsidRPr="00B72316" w:rsidRDefault="00EC7734" w:rsidP="00586BB8">
      <w:pPr>
        <w:rPr>
          <w:rFonts w:cstheme="minorHAnsi"/>
          <w:color w:val="000000" w:themeColor="text1"/>
        </w:rPr>
      </w:pPr>
      <w:r w:rsidRPr="00B72316">
        <w:rPr>
          <w:rFonts w:cstheme="minorHAnsi"/>
          <w:color w:val="000000" w:themeColor="text1"/>
        </w:rPr>
        <w:t>P</w:t>
      </w:r>
      <w:r w:rsidR="00586BB8" w:rsidRPr="00B72316">
        <w:rPr>
          <w:rFonts w:cstheme="minorHAnsi"/>
          <w:color w:val="000000" w:themeColor="text1"/>
        </w:rPr>
        <w:t>r</w:t>
      </w:r>
      <w:r w:rsidR="00906CC5" w:rsidRPr="00B72316">
        <w:rPr>
          <w:rFonts w:cstheme="minorHAnsi"/>
          <w:color w:val="000000" w:themeColor="text1"/>
        </w:rPr>
        <w:t xml:space="preserve">oviders of taxi service (whether an individual taxi owner or </w:t>
      </w:r>
      <w:r w:rsidR="006454D6" w:rsidRPr="00B72316">
        <w:rPr>
          <w:rFonts w:cstheme="minorHAnsi"/>
          <w:color w:val="000000" w:themeColor="text1"/>
        </w:rPr>
        <w:t xml:space="preserve">taxi </w:t>
      </w:r>
      <w:r w:rsidR="00906CC5" w:rsidRPr="00B72316">
        <w:rPr>
          <w:rFonts w:cstheme="minorHAnsi"/>
          <w:color w:val="000000" w:themeColor="text1"/>
        </w:rPr>
        <w:t>company</w:t>
      </w:r>
      <w:r w:rsidR="006454D6" w:rsidRPr="00B72316">
        <w:rPr>
          <w:rFonts w:cstheme="minorHAnsi"/>
          <w:color w:val="000000" w:themeColor="text1"/>
        </w:rPr>
        <w:t xml:space="preserve"> with a fleet</w:t>
      </w:r>
      <w:r w:rsidR="00906CC5" w:rsidRPr="00B72316">
        <w:rPr>
          <w:rFonts w:cstheme="minorHAnsi"/>
          <w:color w:val="000000" w:themeColor="text1"/>
        </w:rPr>
        <w:t>)</w:t>
      </w:r>
      <w:r w:rsidR="00586BB8" w:rsidRPr="00B72316">
        <w:rPr>
          <w:rFonts w:cstheme="minorHAnsi"/>
          <w:color w:val="000000" w:themeColor="text1"/>
        </w:rPr>
        <w:t xml:space="preserve"> must comply with ADA requirements as private </w:t>
      </w:r>
      <w:r w:rsidR="00906CC5" w:rsidRPr="00B72316">
        <w:rPr>
          <w:rFonts w:cstheme="minorHAnsi"/>
          <w:color w:val="000000" w:themeColor="text1"/>
        </w:rPr>
        <w:t>entities</w:t>
      </w:r>
      <w:r w:rsidR="00586BB8" w:rsidRPr="00B72316">
        <w:rPr>
          <w:rFonts w:cstheme="minorHAnsi"/>
          <w:color w:val="000000" w:themeColor="text1"/>
        </w:rPr>
        <w:t xml:space="preserve"> primarily engaged in the business of transporting people that provide demand-responsive transportation.</w:t>
      </w:r>
      <w:r w:rsidR="006A2AD9" w:rsidRPr="00B72316">
        <w:rPr>
          <w:rStyle w:val="EndnoteReference"/>
          <w:rFonts w:cstheme="minorHAnsi"/>
          <w:color w:val="000000" w:themeColor="text1"/>
        </w:rPr>
        <w:endnoteReference w:id="2"/>
      </w:r>
      <w:r w:rsidR="006A2AD9" w:rsidRPr="00B72316">
        <w:rPr>
          <w:rFonts w:cstheme="minorHAnsi"/>
          <w:color w:val="000000" w:themeColor="text1"/>
        </w:rPr>
        <w:t xml:space="preserve"> </w:t>
      </w:r>
      <w:r w:rsidR="00586BB8" w:rsidRPr="00B72316">
        <w:rPr>
          <w:rFonts w:cstheme="minorHAnsi"/>
          <w:color w:val="000000" w:themeColor="text1"/>
        </w:rPr>
        <w:t xml:space="preserve"> With demand-responsive service, the customer</w:t>
      </w:r>
      <w:r w:rsidR="00D5191C" w:rsidRPr="00B72316">
        <w:rPr>
          <w:rFonts w:cstheme="minorHAnsi"/>
          <w:color w:val="000000" w:themeColor="text1"/>
        </w:rPr>
        <w:t xml:space="preserve"> is provided transportation along a non-prescribed </w:t>
      </w:r>
      <w:proofErr w:type="gramStart"/>
      <w:r w:rsidR="00D5191C" w:rsidRPr="00B72316">
        <w:rPr>
          <w:rFonts w:cstheme="minorHAnsi"/>
          <w:color w:val="000000" w:themeColor="text1"/>
        </w:rPr>
        <w:t>route</w:t>
      </w:r>
      <w:r w:rsidR="00586BB8" w:rsidRPr="00B72316">
        <w:rPr>
          <w:rFonts w:cstheme="minorHAnsi"/>
          <w:color w:val="000000" w:themeColor="text1"/>
        </w:rPr>
        <w:t>.</w:t>
      </w:r>
      <w:r w:rsidR="006A2AD9" w:rsidRPr="00B72316">
        <w:rPr>
          <w:rStyle w:val="EndnoteReference"/>
          <w:rFonts w:cstheme="minorHAnsi"/>
          <w:color w:val="000000" w:themeColor="text1"/>
        </w:rPr>
        <w:endnoteReference w:id="3"/>
      </w:r>
      <w:r w:rsidR="006A2AD9" w:rsidRPr="00B72316">
        <w:rPr>
          <w:rFonts w:cstheme="minorHAnsi"/>
          <w:color w:val="000000" w:themeColor="text1"/>
          <w:vertAlign w:val="superscript"/>
        </w:rPr>
        <w:t>,</w:t>
      </w:r>
      <w:proofErr w:type="gramEnd"/>
      <w:r w:rsidR="006A2AD9" w:rsidRPr="00B72316">
        <w:rPr>
          <w:rStyle w:val="EndnoteReference"/>
          <w:rFonts w:cstheme="minorHAnsi"/>
          <w:color w:val="000000" w:themeColor="text1"/>
        </w:rPr>
        <w:endnoteReference w:id="4"/>
      </w:r>
      <w:r w:rsidR="006A2AD9" w:rsidRPr="00B72316">
        <w:rPr>
          <w:rFonts w:cstheme="minorHAnsi"/>
          <w:color w:val="000000" w:themeColor="text1"/>
        </w:rPr>
        <w:t xml:space="preserve"> </w:t>
      </w:r>
      <w:r w:rsidR="00586BB8" w:rsidRPr="00B72316">
        <w:rPr>
          <w:rFonts w:cstheme="minorHAnsi"/>
          <w:color w:val="000000" w:themeColor="text1"/>
        </w:rPr>
        <w:t xml:space="preserve">  Limousine and sedan services are also consider demand-responsive and must comply with ADA requirements</w:t>
      </w:r>
      <w:r w:rsidR="002D2A0B" w:rsidRPr="00B72316">
        <w:rPr>
          <w:rFonts w:cstheme="minorHAnsi"/>
          <w:color w:val="000000" w:themeColor="text1"/>
        </w:rPr>
        <w:t>.</w:t>
      </w:r>
      <w:r w:rsidR="00586BB8" w:rsidRPr="00B72316">
        <w:rPr>
          <w:rFonts w:cstheme="minorHAnsi"/>
          <w:color w:val="000000" w:themeColor="text1"/>
        </w:rPr>
        <w:t xml:space="preserve"> While the ADA does not require taxi companies operating sedan-style taxis to be wheelchair ac</w:t>
      </w:r>
      <w:r w:rsidR="00856A9C">
        <w:rPr>
          <w:rFonts w:cstheme="minorHAnsi"/>
          <w:color w:val="000000" w:themeColor="text1"/>
        </w:rPr>
        <w:t xml:space="preserve">cessible, there is a wheelchair </w:t>
      </w:r>
      <w:r w:rsidR="00586BB8" w:rsidRPr="00B72316">
        <w:rPr>
          <w:rFonts w:cstheme="minorHAnsi"/>
          <w:color w:val="000000" w:themeColor="text1"/>
        </w:rPr>
        <w:t xml:space="preserve">accessible requirement for vans.  There are also a number of important accessibility and non-discrimination measures that taxi companies must adhere to; including training, providing accessible communication and service. </w:t>
      </w:r>
      <w:r w:rsidR="004B4DF4" w:rsidRPr="00B72316">
        <w:rPr>
          <w:rFonts w:cstheme="minorHAnsi"/>
          <w:color w:val="000000" w:themeColor="text1"/>
        </w:rPr>
        <w:t xml:space="preserve">  These additional requirements are described below.</w:t>
      </w:r>
    </w:p>
    <w:p w14:paraId="1B49FFBF" w14:textId="77777777" w:rsidR="00D5191C" w:rsidRPr="00B72316" w:rsidRDefault="00D5191C" w:rsidP="003B48E3">
      <w:pPr>
        <w:rPr>
          <w:rFonts w:cstheme="minorHAnsi"/>
          <w:b/>
          <w:color w:val="000000" w:themeColor="text1"/>
        </w:rPr>
      </w:pPr>
      <w:bookmarkStart w:id="3" w:name="_Toc352260414"/>
    </w:p>
    <w:p w14:paraId="6D53D2F3" w14:textId="77777777" w:rsidR="00672D81" w:rsidRPr="00B72316" w:rsidRDefault="003B48E3" w:rsidP="007D4082">
      <w:pPr>
        <w:pStyle w:val="ContentLevel2"/>
      </w:pPr>
      <w:bookmarkStart w:id="4" w:name="_Toc358911859"/>
      <w:r w:rsidRPr="00B72316">
        <w:t>II</w:t>
      </w:r>
      <w:proofErr w:type="gramStart"/>
      <w:r w:rsidRPr="00B72316">
        <w:t xml:space="preserve">.  </w:t>
      </w:r>
      <w:r w:rsidR="00C16229" w:rsidRPr="00B72316">
        <w:t>Federal</w:t>
      </w:r>
      <w:proofErr w:type="gramEnd"/>
      <w:r w:rsidR="00C16229" w:rsidRPr="00B72316">
        <w:t xml:space="preserve"> Law</w:t>
      </w:r>
      <w:r w:rsidRPr="00B72316">
        <w:t>s</w:t>
      </w:r>
      <w:r w:rsidR="00C16229" w:rsidRPr="00B72316">
        <w:t xml:space="preserve"> </w:t>
      </w:r>
      <w:r w:rsidR="00A7394E" w:rsidRPr="00B72316">
        <w:t xml:space="preserve">&amp; Opinions </w:t>
      </w:r>
      <w:r w:rsidR="00C16229" w:rsidRPr="00B72316">
        <w:t>Requiring Purchase &amp; Operation of Wheelchair Accessible Taxis</w:t>
      </w:r>
      <w:bookmarkEnd w:id="4"/>
    </w:p>
    <w:p w14:paraId="43D0B707" w14:textId="77777777" w:rsidR="003B48E3" w:rsidRPr="00B72316" w:rsidRDefault="003B48E3" w:rsidP="00697F84">
      <w:pPr>
        <w:rPr>
          <w:rFonts w:cstheme="minorHAnsi"/>
          <w:color w:val="000000" w:themeColor="text1"/>
        </w:rPr>
      </w:pPr>
    </w:p>
    <w:p w14:paraId="390A6B93" w14:textId="77777777" w:rsidR="003B48E3" w:rsidRPr="00B72316" w:rsidRDefault="003B48E3" w:rsidP="007D4082">
      <w:pPr>
        <w:pStyle w:val="ContentLevel3"/>
      </w:pPr>
      <w:bookmarkStart w:id="5" w:name="_Toc358911860"/>
      <w:r w:rsidRPr="00B72316">
        <w:t>A. The ADA</w:t>
      </w:r>
      <w:bookmarkEnd w:id="5"/>
    </w:p>
    <w:p w14:paraId="5FCDACAF" w14:textId="61226332" w:rsidR="00697F84" w:rsidRPr="00B72316" w:rsidRDefault="00697F84" w:rsidP="00697F84">
      <w:pPr>
        <w:rPr>
          <w:rFonts w:cstheme="minorHAnsi"/>
          <w:color w:val="000000" w:themeColor="text1"/>
        </w:rPr>
      </w:pPr>
      <w:r w:rsidRPr="00B72316">
        <w:rPr>
          <w:rFonts w:cstheme="minorHAnsi"/>
          <w:color w:val="000000" w:themeColor="text1"/>
        </w:rPr>
        <w:t>Under the ADA, a taxi company is not required to purchase wheelchair accessible vehicles when purchasing new sedan-style taxis, and is not required to have a certain number of accessible vehicles in its fleet.</w:t>
      </w:r>
      <w:r w:rsidR="006A2AD9" w:rsidRPr="00B72316">
        <w:rPr>
          <w:rStyle w:val="EndnoteReference"/>
          <w:rFonts w:cstheme="minorHAnsi"/>
          <w:color w:val="000000" w:themeColor="text1"/>
        </w:rPr>
        <w:endnoteReference w:id="5"/>
      </w:r>
      <w:r w:rsidR="006A2AD9" w:rsidRPr="00B72316">
        <w:rPr>
          <w:rFonts w:cstheme="minorHAnsi"/>
          <w:color w:val="000000" w:themeColor="text1"/>
        </w:rPr>
        <w:t xml:space="preserve"> </w:t>
      </w:r>
    </w:p>
    <w:p w14:paraId="70669DF2" w14:textId="77777777" w:rsidR="00697F84" w:rsidRPr="00B72316" w:rsidRDefault="00697F84" w:rsidP="00697F84">
      <w:pPr>
        <w:rPr>
          <w:rFonts w:cstheme="minorHAnsi"/>
          <w:color w:val="000000" w:themeColor="text1"/>
        </w:rPr>
      </w:pPr>
    </w:p>
    <w:p w14:paraId="2BC64E18" w14:textId="37EE4D22" w:rsidR="00697F84" w:rsidRPr="00B72316" w:rsidRDefault="00697F84" w:rsidP="00697F84">
      <w:pPr>
        <w:rPr>
          <w:rFonts w:cstheme="minorHAnsi"/>
          <w:color w:val="000000" w:themeColor="text1"/>
        </w:rPr>
      </w:pPr>
      <w:r w:rsidRPr="00B72316">
        <w:rPr>
          <w:rFonts w:cstheme="minorHAnsi"/>
          <w:color w:val="000000" w:themeColor="text1"/>
        </w:rPr>
        <w:t>However, if a taxi company purchases or leases a van with a seating capacity of fewer than eight persons (including the driver)</w:t>
      </w:r>
      <w:proofErr w:type="gramStart"/>
      <w:r w:rsidRPr="00B72316">
        <w:rPr>
          <w:rFonts w:cstheme="minorHAnsi"/>
          <w:color w:val="000000" w:themeColor="text1"/>
        </w:rPr>
        <w:t>,</w:t>
      </w:r>
      <w:proofErr w:type="gramEnd"/>
      <w:r w:rsidRPr="00B72316">
        <w:rPr>
          <w:rFonts w:cstheme="minorHAnsi"/>
          <w:color w:val="000000" w:themeColor="text1"/>
        </w:rPr>
        <w:t xml:space="preserve"> the vehicle must be wheelchair accessible, unless the company is </w:t>
      </w:r>
      <w:r w:rsidR="001E0933" w:rsidRPr="00B72316">
        <w:rPr>
          <w:rFonts w:cstheme="minorHAnsi"/>
          <w:color w:val="000000" w:themeColor="text1"/>
        </w:rPr>
        <w:t>providing “equivalent service”.</w:t>
      </w:r>
      <w:r w:rsidR="006A2AD9" w:rsidRPr="00B72316">
        <w:rPr>
          <w:rStyle w:val="EndnoteReference"/>
          <w:rFonts w:cstheme="minorHAnsi"/>
          <w:color w:val="000000" w:themeColor="text1"/>
        </w:rPr>
        <w:endnoteReference w:id="6"/>
      </w:r>
      <w:r w:rsidR="006A2AD9" w:rsidRPr="00B72316">
        <w:rPr>
          <w:rFonts w:cstheme="minorHAnsi"/>
          <w:color w:val="000000" w:themeColor="text1"/>
        </w:rPr>
        <w:t xml:space="preserve"> </w:t>
      </w:r>
      <w:r w:rsidR="009E111E" w:rsidRPr="00B72316">
        <w:rPr>
          <w:rFonts w:cstheme="minorHAnsi"/>
          <w:color w:val="000000" w:themeColor="text1"/>
        </w:rPr>
        <w:t xml:space="preserve"> </w:t>
      </w:r>
      <w:r w:rsidR="001F160E" w:rsidRPr="00B72316">
        <w:rPr>
          <w:rFonts w:cstheme="minorHAnsi"/>
          <w:color w:val="000000" w:themeColor="text1"/>
        </w:rPr>
        <w:t xml:space="preserve">The Americans with Disabilities Act does not define what is classified as a “van,” nor do the implementing regulations.  </w:t>
      </w:r>
    </w:p>
    <w:p w14:paraId="71AEA7E3" w14:textId="77777777" w:rsidR="00F9772A" w:rsidRPr="00B72316" w:rsidRDefault="00F9772A" w:rsidP="00697F84">
      <w:pPr>
        <w:pStyle w:val="Heading3"/>
        <w:rPr>
          <w:rFonts w:asciiTheme="minorHAnsi" w:hAnsiTheme="minorHAnsi" w:cstheme="minorHAnsi"/>
          <w:color w:val="000000" w:themeColor="text1"/>
        </w:rPr>
      </w:pPr>
    </w:p>
    <w:p w14:paraId="546BA002" w14:textId="77777777" w:rsidR="00697F84" w:rsidRPr="00B72316" w:rsidRDefault="003B48E3" w:rsidP="007D4082">
      <w:pPr>
        <w:pStyle w:val="ContentLevel3"/>
      </w:pPr>
      <w:bookmarkStart w:id="6" w:name="_Toc358911861"/>
      <w:r w:rsidRPr="00B72316">
        <w:t xml:space="preserve">B.  </w:t>
      </w:r>
      <w:r w:rsidR="00697F84" w:rsidRPr="00B72316">
        <w:t>Equivalent Service Requirements under the ADA</w:t>
      </w:r>
      <w:bookmarkEnd w:id="6"/>
    </w:p>
    <w:p w14:paraId="3FE63FF9" w14:textId="77777777" w:rsidR="00C16229" w:rsidRPr="00B72316" w:rsidRDefault="00697F84" w:rsidP="00C16229">
      <w:pPr>
        <w:rPr>
          <w:rFonts w:cstheme="minorHAnsi"/>
          <w:color w:val="000000" w:themeColor="text1"/>
        </w:rPr>
      </w:pPr>
      <w:r w:rsidRPr="00B72316">
        <w:rPr>
          <w:rFonts w:cstheme="minorHAnsi"/>
          <w:color w:val="000000" w:themeColor="text1"/>
        </w:rPr>
        <w:t>Equivalent service</w:t>
      </w:r>
      <w:r w:rsidR="00D40785" w:rsidRPr="00B72316">
        <w:rPr>
          <w:rFonts w:cstheme="minorHAnsi"/>
          <w:color w:val="000000" w:themeColor="text1"/>
        </w:rPr>
        <w:t xml:space="preserve">, according to 49 CFR </w:t>
      </w:r>
      <w:r w:rsidR="001F160E" w:rsidRPr="00B72316">
        <w:rPr>
          <w:rFonts w:cstheme="minorHAnsi"/>
          <w:color w:val="000000" w:themeColor="text1"/>
        </w:rPr>
        <w:t xml:space="preserve">§ </w:t>
      </w:r>
      <w:r w:rsidR="00D40785" w:rsidRPr="00B72316">
        <w:rPr>
          <w:rFonts w:cstheme="minorHAnsi"/>
          <w:color w:val="000000" w:themeColor="text1"/>
        </w:rPr>
        <w:t>37.105 (1991),</w:t>
      </w:r>
      <w:r w:rsidR="00AA4A49" w:rsidRPr="00B72316">
        <w:rPr>
          <w:rFonts w:cstheme="minorHAnsi"/>
          <w:color w:val="000000" w:themeColor="text1"/>
        </w:rPr>
        <w:t xml:space="preserve"> “</w:t>
      </w:r>
      <w:r w:rsidR="00C16229" w:rsidRPr="00B72316">
        <w:rPr>
          <w:rFonts w:cstheme="minorHAnsi"/>
          <w:color w:val="000000" w:themeColor="text1"/>
        </w:rPr>
        <w:t>is provided [to individuals with disabilities] in the most integrated setting appropriate to the needs of the individual and is equivalent to the service provided other individuals with respect to the following service characteristics:</w:t>
      </w:r>
    </w:p>
    <w:p w14:paraId="7F3105BA" w14:textId="77777777" w:rsidR="00C16229" w:rsidRPr="00B72316" w:rsidRDefault="00C16229" w:rsidP="00C16229">
      <w:pPr>
        <w:rPr>
          <w:rFonts w:cstheme="minorHAnsi"/>
          <w:color w:val="000000" w:themeColor="text1"/>
        </w:rPr>
      </w:pPr>
    </w:p>
    <w:p w14:paraId="16B59B59" w14:textId="77777777" w:rsidR="00C16229" w:rsidRPr="00B72316" w:rsidRDefault="00C16229" w:rsidP="003B48E3">
      <w:pPr>
        <w:ind w:left="1440"/>
        <w:rPr>
          <w:rFonts w:cstheme="minorHAnsi"/>
          <w:color w:val="000000" w:themeColor="text1"/>
        </w:rPr>
      </w:pPr>
      <w:r w:rsidRPr="00B72316">
        <w:rPr>
          <w:rFonts w:cstheme="minorHAnsi"/>
          <w:color w:val="000000" w:themeColor="text1"/>
        </w:rPr>
        <w:t>(a) (1) Schedules/headways (if the system is fixed route);</w:t>
      </w:r>
    </w:p>
    <w:p w14:paraId="501552AA" w14:textId="77777777" w:rsidR="00C16229" w:rsidRPr="00B72316" w:rsidRDefault="00906CC5" w:rsidP="003B48E3">
      <w:pPr>
        <w:ind w:left="1440"/>
        <w:rPr>
          <w:rFonts w:cstheme="minorHAnsi"/>
          <w:color w:val="000000" w:themeColor="text1"/>
        </w:rPr>
      </w:pPr>
      <w:r w:rsidRPr="00B72316">
        <w:rPr>
          <w:rFonts w:cstheme="minorHAnsi"/>
          <w:color w:val="000000" w:themeColor="text1"/>
        </w:rPr>
        <w:t xml:space="preserve">     </w:t>
      </w:r>
      <w:r w:rsidR="00C16229" w:rsidRPr="00B72316">
        <w:rPr>
          <w:rFonts w:cstheme="minorHAnsi"/>
          <w:color w:val="000000" w:themeColor="text1"/>
        </w:rPr>
        <w:t>(2) Response time (if the system is demand responsive);</w:t>
      </w:r>
    </w:p>
    <w:p w14:paraId="5D111979" w14:textId="77777777" w:rsidR="00C16229" w:rsidRPr="00B72316" w:rsidRDefault="00C16229" w:rsidP="003B48E3">
      <w:pPr>
        <w:ind w:left="1440"/>
        <w:rPr>
          <w:rFonts w:cstheme="minorHAnsi"/>
          <w:color w:val="000000" w:themeColor="text1"/>
        </w:rPr>
      </w:pPr>
      <w:r w:rsidRPr="00B72316">
        <w:rPr>
          <w:rFonts w:cstheme="minorHAnsi"/>
          <w:color w:val="000000" w:themeColor="text1"/>
        </w:rPr>
        <w:t>(b) Fares;</w:t>
      </w:r>
    </w:p>
    <w:p w14:paraId="740B2F5D" w14:textId="77777777" w:rsidR="00C16229" w:rsidRPr="00B72316" w:rsidRDefault="00C16229" w:rsidP="003B48E3">
      <w:pPr>
        <w:ind w:left="1440"/>
        <w:rPr>
          <w:rFonts w:cstheme="minorHAnsi"/>
          <w:color w:val="000000" w:themeColor="text1"/>
        </w:rPr>
      </w:pPr>
      <w:r w:rsidRPr="00B72316">
        <w:rPr>
          <w:rFonts w:cstheme="minorHAnsi"/>
          <w:color w:val="000000" w:themeColor="text1"/>
        </w:rPr>
        <w:t>(c) Geographic area of service;</w:t>
      </w:r>
    </w:p>
    <w:p w14:paraId="6C24FF04" w14:textId="77777777" w:rsidR="00C16229" w:rsidRPr="00B72316" w:rsidRDefault="00C16229" w:rsidP="003B48E3">
      <w:pPr>
        <w:ind w:left="1440"/>
        <w:rPr>
          <w:rFonts w:cstheme="minorHAnsi"/>
          <w:color w:val="000000" w:themeColor="text1"/>
        </w:rPr>
      </w:pPr>
      <w:r w:rsidRPr="00B72316">
        <w:rPr>
          <w:rFonts w:cstheme="minorHAnsi"/>
          <w:color w:val="000000" w:themeColor="text1"/>
        </w:rPr>
        <w:t>(d) Hours and days of service;</w:t>
      </w:r>
    </w:p>
    <w:p w14:paraId="62581C96" w14:textId="77777777" w:rsidR="00C16229" w:rsidRPr="00B72316" w:rsidRDefault="00C16229" w:rsidP="003B48E3">
      <w:pPr>
        <w:ind w:left="1440"/>
        <w:rPr>
          <w:rFonts w:cstheme="minorHAnsi"/>
          <w:color w:val="000000" w:themeColor="text1"/>
        </w:rPr>
      </w:pPr>
      <w:r w:rsidRPr="00B72316">
        <w:rPr>
          <w:rFonts w:cstheme="minorHAnsi"/>
          <w:color w:val="000000" w:themeColor="text1"/>
        </w:rPr>
        <w:t>(e) Availability of information;</w:t>
      </w:r>
    </w:p>
    <w:p w14:paraId="694D8221" w14:textId="77777777" w:rsidR="00C16229" w:rsidRPr="00B72316" w:rsidRDefault="00C16229" w:rsidP="003B48E3">
      <w:pPr>
        <w:ind w:left="1440"/>
        <w:rPr>
          <w:rFonts w:cstheme="minorHAnsi"/>
          <w:color w:val="000000" w:themeColor="text1"/>
        </w:rPr>
      </w:pPr>
      <w:r w:rsidRPr="00B72316">
        <w:rPr>
          <w:rFonts w:cstheme="minorHAnsi"/>
          <w:color w:val="000000" w:themeColor="text1"/>
        </w:rPr>
        <w:t>(f) Reservations capability (if the system is demand responsive);</w:t>
      </w:r>
    </w:p>
    <w:p w14:paraId="5D860B72" w14:textId="77777777" w:rsidR="00C16229" w:rsidRPr="00B72316" w:rsidRDefault="00C16229" w:rsidP="003B48E3">
      <w:pPr>
        <w:ind w:left="1440"/>
        <w:rPr>
          <w:rFonts w:cstheme="minorHAnsi"/>
          <w:color w:val="000000" w:themeColor="text1"/>
        </w:rPr>
      </w:pPr>
      <w:r w:rsidRPr="00B72316">
        <w:rPr>
          <w:rFonts w:cstheme="minorHAnsi"/>
          <w:color w:val="000000" w:themeColor="text1"/>
        </w:rPr>
        <w:t>(g) Any constraints on capacity or service availability;</w:t>
      </w:r>
    </w:p>
    <w:p w14:paraId="7A71FDFC" w14:textId="77777777" w:rsidR="00697F84" w:rsidRPr="00B72316" w:rsidRDefault="00C16229" w:rsidP="003B48E3">
      <w:pPr>
        <w:ind w:left="1440"/>
        <w:rPr>
          <w:rFonts w:cstheme="minorHAnsi"/>
          <w:color w:val="000000" w:themeColor="text1"/>
        </w:rPr>
      </w:pPr>
      <w:r w:rsidRPr="00B72316">
        <w:rPr>
          <w:rFonts w:cstheme="minorHAnsi"/>
          <w:color w:val="000000" w:themeColor="text1"/>
        </w:rPr>
        <w:t>(h) Restrictions priorities based on trip purpose (if the system is demand responsive).”</w:t>
      </w:r>
    </w:p>
    <w:p w14:paraId="0229AA21" w14:textId="77777777" w:rsidR="00697F84" w:rsidRPr="00B72316" w:rsidRDefault="00697F84" w:rsidP="00697F84">
      <w:pPr>
        <w:rPr>
          <w:rFonts w:cstheme="minorHAnsi"/>
          <w:color w:val="000000" w:themeColor="text1"/>
        </w:rPr>
      </w:pPr>
    </w:p>
    <w:p w14:paraId="137077F4" w14:textId="77777777" w:rsidR="00563662" w:rsidRPr="00B72316" w:rsidRDefault="00697F84" w:rsidP="00563662">
      <w:pPr>
        <w:rPr>
          <w:rFonts w:cstheme="minorHAnsi"/>
          <w:color w:val="000000" w:themeColor="text1"/>
        </w:rPr>
      </w:pPr>
      <w:r w:rsidRPr="00B72316">
        <w:rPr>
          <w:rFonts w:cstheme="minorHAnsi"/>
          <w:color w:val="000000" w:themeColor="text1"/>
        </w:rPr>
        <w:t xml:space="preserve">An equivalent taxi service would arrive in the same amount </w:t>
      </w:r>
      <w:r w:rsidR="00AA4A49" w:rsidRPr="00B72316">
        <w:rPr>
          <w:rFonts w:cstheme="minorHAnsi"/>
          <w:color w:val="000000" w:themeColor="text1"/>
        </w:rPr>
        <w:t>of time, c</w:t>
      </w:r>
      <w:r w:rsidRPr="00B72316">
        <w:rPr>
          <w:rFonts w:cstheme="minorHAnsi"/>
          <w:color w:val="000000" w:themeColor="text1"/>
        </w:rPr>
        <w:t xml:space="preserve">harge the same rate, and could be reserved in the same ways (over the phone, via an app, </w:t>
      </w:r>
      <w:proofErr w:type="spellStart"/>
      <w:r w:rsidRPr="00B72316">
        <w:rPr>
          <w:rFonts w:cstheme="minorHAnsi"/>
          <w:color w:val="000000" w:themeColor="text1"/>
        </w:rPr>
        <w:t>etc</w:t>
      </w:r>
      <w:proofErr w:type="spellEnd"/>
      <w:r w:rsidRPr="00B72316">
        <w:rPr>
          <w:rFonts w:cstheme="minorHAnsi"/>
          <w:color w:val="000000" w:themeColor="text1"/>
        </w:rPr>
        <w:t>).  The ADA allows contracting with other compan</w:t>
      </w:r>
      <w:r w:rsidR="003236CC" w:rsidRPr="00B72316">
        <w:rPr>
          <w:rFonts w:cstheme="minorHAnsi"/>
          <w:color w:val="000000" w:themeColor="text1"/>
        </w:rPr>
        <w:t>ies</w:t>
      </w:r>
      <w:r w:rsidRPr="00B72316">
        <w:rPr>
          <w:rFonts w:cstheme="minorHAnsi"/>
          <w:color w:val="000000" w:themeColor="text1"/>
        </w:rPr>
        <w:t xml:space="preserve"> to provide equivalent service.  Publicly operated accessible buses and </w:t>
      </w:r>
      <w:proofErr w:type="spellStart"/>
      <w:r w:rsidRPr="00B72316">
        <w:rPr>
          <w:rFonts w:cstheme="minorHAnsi"/>
          <w:color w:val="000000" w:themeColor="text1"/>
        </w:rPr>
        <w:t>paratransit</w:t>
      </w:r>
      <w:proofErr w:type="spellEnd"/>
      <w:r w:rsidRPr="00B72316">
        <w:rPr>
          <w:rFonts w:cstheme="minorHAnsi"/>
          <w:color w:val="000000" w:themeColor="text1"/>
        </w:rPr>
        <w:t xml:space="preserve"> </w:t>
      </w:r>
      <w:r w:rsidR="00C16229" w:rsidRPr="00B72316">
        <w:rPr>
          <w:rFonts w:cstheme="minorHAnsi"/>
          <w:color w:val="000000" w:themeColor="text1"/>
        </w:rPr>
        <w:t>do not suffice</w:t>
      </w:r>
      <w:r w:rsidRPr="00B72316">
        <w:rPr>
          <w:rFonts w:cstheme="minorHAnsi"/>
          <w:color w:val="000000" w:themeColor="text1"/>
        </w:rPr>
        <w:t xml:space="preserve"> as an equivalent service for taxis.  </w:t>
      </w:r>
      <w:r w:rsidR="001F160E" w:rsidRPr="00B72316">
        <w:rPr>
          <w:rFonts w:cstheme="minorHAnsi"/>
          <w:color w:val="000000" w:themeColor="text1"/>
        </w:rPr>
        <w:t xml:space="preserve">If taxi operators purchase new vans that are not accessible to people with disabilities, they </w:t>
      </w:r>
      <w:r w:rsidRPr="00B72316">
        <w:rPr>
          <w:rFonts w:cstheme="minorHAnsi"/>
          <w:color w:val="000000" w:themeColor="text1"/>
        </w:rPr>
        <w:t xml:space="preserve">must provide </w:t>
      </w:r>
      <w:r w:rsidR="001F160E" w:rsidRPr="00B72316">
        <w:rPr>
          <w:rFonts w:cstheme="minorHAnsi"/>
          <w:color w:val="000000" w:themeColor="text1"/>
        </w:rPr>
        <w:t>“</w:t>
      </w:r>
      <w:r w:rsidRPr="00B72316">
        <w:rPr>
          <w:rFonts w:cstheme="minorHAnsi"/>
          <w:color w:val="000000" w:themeColor="text1"/>
        </w:rPr>
        <w:t>equivalent service.</w:t>
      </w:r>
      <w:r w:rsidR="001F160E" w:rsidRPr="00B72316">
        <w:rPr>
          <w:rFonts w:cstheme="minorHAnsi"/>
          <w:color w:val="000000" w:themeColor="text1"/>
        </w:rPr>
        <w:t>”</w:t>
      </w:r>
      <w:r w:rsidRPr="00B72316">
        <w:rPr>
          <w:rFonts w:cstheme="minorHAnsi"/>
          <w:color w:val="000000" w:themeColor="text1"/>
        </w:rPr>
        <w:t xml:space="preserve"> </w:t>
      </w:r>
    </w:p>
    <w:p w14:paraId="5CB67574" w14:textId="77777777" w:rsidR="00F9772A" w:rsidRPr="00B72316" w:rsidRDefault="00F9772A" w:rsidP="00563662">
      <w:pPr>
        <w:rPr>
          <w:rFonts w:cstheme="minorHAnsi"/>
          <w:color w:val="000000" w:themeColor="text1"/>
        </w:rPr>
      </w:pPr>
    </w:p>
    <w:p w14:paraId="5EC4BB41" w14:textId="2C494490" w:rsidR="00563662" w:rsidRPr="00B72316" w:rsidRDefault="002E0B75" w:rsidP="007D4082">
      <w:pPr>
        <w:pStyle w:val="ContentLevel3"/>
      </w:pPr>
      <w:bookmarkStart w:id="7" w:name="_Toc358911862"/>
      <w:r w:rsidRPr="00B72316">
        <w:t>C</w:t>
      </w:r>
      <w:r w:rsidR="00563662" w:rsidRPr="00B72316">
        <w:t>.  New York City Taxis and Department of Just</w:t>
      </w:r>
      <w:r w:rsidR="00856A9C">
        <w:t xml:space="preserve">ice (DOJ) Opinion on Wheelchair </w:t>
      </w:r>
      <w:r w:rsidR="00563662" w:rsidRPr="00B72316">
        <w:t>Accessible Service</w:t>
      </w:r>
      <w:bookmarkEnd w:id="7"/>
    </w:p>
    <w:p w14:paraId="3C509DD5" w14:textId="552A205A" w:rsidR="00563662" w:rsidRPr="00B72316" w:rsidRDefault="00563662" w:rsidP="00563662">
      <w:pPr>
        <w:ind w:right="720"/>
        <w:rPr>
          <w:rFonts w:cstheme="minorHAnsi"/>
          <w:color w:val="000000" w:themeColor="text1"/>
        </w:rPr>
      </w:pPr>
      <w:r w:rsidRPr="00B72316">
        <w:rPr>
          <w:rFonts w:cstheme="minorHAnsi"/>
          <w:color w:val="000000" w:themeColor="text1"/>
        </w:rPr>
        <w:t>In October 2011, the DOJ filed a statement of interest in support of a January 2011 lawsuit filed against the New York City Taxi and Limousine Commission (TLC).</w:t>
      </w:r>
      <w:r w:rsidR="006A2AD9" w:rsidRPr="00B72316">
        <w:rPr>
          <w:rStyle w:val="EndnoteReference"/>
          <w:rFonts w:cstheme="minorHAnsi"/>
          <w:color w:val="000000" w:themeColor="text1"/>
        </w:rPr>
        <w:endnoteReference w:customMarkFollows="1" w:id="7"/>
        <w:t>[1]</w:t>
      </w:r>
      <w:r w:rsidR="006A2AD9" w:rsidRPr="00B72316">
        <w:rPr>
          <w:rFonts w:cstheme="minorHAnsi"/>
          <w:color w:val="000000" w:themeColor="text1"/>
        </w:rPr>
        <w:t> </w:t>
      </w:r>
      <w:r w:rsidRPr="00B72316">
        <w:rPr>
          <w:rFonts w:cstheme="minorHAnsi"/>
          <w:color w:val="000000" w:themeColor="text1"/>
        </w:rPr>
        <w:t xml:space="preserve"> The DOJ claimed that every taxi in NYC should be accessible because the TLC, a city agency</w:t>
      </w:r>
      <w:r w:rsidR="004B4777" w:rsidRPr="00B72316">
        <w:rPr>
          <w:rFonts w:cstheme="minorHAnsi"/>
          <w:color w:val="000000" w:themeColor="text1"/>
        </w:rPr>
        <w:t>,</w:t>
      </w:r>
      <w:r w:rsidRPr="00B72316">
        <w:rPr>
          <w:rFonts w:cstheme="minorHAnsi"/>
          <w:color w:val="000000" w:themeColor="text1"/>
        </w:rPr>
        <w:t xml:space="preserve"> set fares, cited vehicle types, </w:t>
      </w:r>
      <w:r w:rsidR="004B4777" w:rsidRPr="00B72316">
        <w:rPr>
          <w:rFonts w:cstheme="minorHAnsi"/>
          <w:color w:val="000000" w:themeColor="text1"/>
        </w:rPr>
        <w:t xml:space="preserve">set </w:t>
      </w:r>
      <w:r w:rsidRPr="00B72316">
        <w:rPr>
          <w:rFonts w:cstheme="minorHAnsi"/>
          <w:color w:val="000000" w:themeColor="text1"/>
        </w:rPr>
        <w:t>qualifications for drivers, and sold medallions so that the city was “operating” a demand responsive system.  A public entity operating a demand</w:t>
      </w:r>
      <w:r w:rsidR="004B4777" w:rsidRPr="00B72316">
        <w:rPr>
          <w:rFonts w:cstheme="minorHAnsi"/>
          <w:color w:val="000000" w:themeColor="text1"/>
        </w:rPr>
        <w:t>-</w:t>
      </w:r>
      <w:r w:rsidRPr="00B72316">
        <w:rPr>
          <w:rFonts w:cstheme="minorHAnsi"/>
          <w:color w:val="000000" w:themeColor="text1"/>
        </w:rPr>
        <w:t>responsive system would fall under ADA Title II regulations as public transportation operated by a public entity</w:t>
      </w:r>
      <w:r w:rsidR="00856A9C">
        <w:rPr>
          <w:rFonts w:cstheme="minorHAnsi"/>
          <w:color w:val="000000" w:themeColor="text1"/>
        </w:rPr>
        <w:t xml:space="preserve"> required to provide wheelchair </w:t>
      </w:r>
      <w:r w:rsidRPr="00B72316">
        <w:rPr>
          <w:rFonts w:cstheme="minorHAnsi"/>
          <w:color w:val="000000" w:themeColor="text1"/>
        </w:rPr>
        <w:t>accessible service.</w:t>
      </w:r>
      <w:r w:rsidR="006A2AD9" w:rsidRPr="00B72316">
        <w:rPr>
          <w:rStyle w:val="EndnoteReference"/>
          <w:rFonts w:cstheme="minorHAnsi"/>
          <w:color w:val="000000" w:themeColor="text1"/>
        </w:rPr>
        <w:endnoteReference w:customMarkFollows="1" w:id="8"/>
        <w:t>[2]</w:t>
      </w:r>
      <w:r w:rsidR="006A2AD9" w:rsidRPr="00B72316">
        <w:rPr>
          <w:rFonts w:cstheme="minorHAnsi"/>
          <w:color w:val="000000" w:themeColor="text1"/>
        </w:rPr>
        <w:t> </w:t>
      </w:r>
      <w:r w:rsidRPr="00B72316">
        <w:rPr>
          <w:rFonts w:cstheme="minorHAnsi"/>
          <w:color w:val="000000" w:themeColor="text1"/>
        </w:rPr>
        <w:t xml:space="preserve"> The US Southern District of NY disagreed with the DOJ’s claim that the TLC was in violation of Title II subtitle B, but did find that the TLC was violating Title II, subtitle A’s prohibition against discrimination.  The Judge’s ruling required the TLC to provide meaningful access.  The TLC appealed, and the </w:t>
      </w:r>
      <w:r w:rsidR="000C5C84" w:rsidRPr="00B72316">
        <w:rPr>
          <w:rFonts w:cstheme="minorHAnsi"/>
          <w:color w:val="000000" w:themeColor="text1"/>
        </w:rPr>
        <w:t>US Court of Appeals for the Second Circuit</w:t>
      </w:r>
      <w:r w:rsidRPr="00B72316">
        <w:rPr>
          <w:rFonts w:cstheme="minorHAnsi"/>
          <w:color w:val="000000" w:themeColor="text1"/>
        </w:rPr>
        <w:t xml:space="preserve"> reversed the decision, sending the case back to the Southern District.  </w:t>
      </w:r>
    </w:p>
    <w:p w14:paraId="7BC3B976" w14:textId="77777777" w:rsidR="00563662" w:rsidRPr="00B72316" w:rsidRDefault="00563662" w:rsidP="00563662">
      <w:pPr>
        <w:ind w:right="720"/>
        <w:rPr>
          <w:rFonts w:cstheme="minorHAnsi"/>
          <w:color w:val="000000" w:themeColor="text1"/>
        </w:rPr>
      </w:pPr>
    </w:p>
    <w:p w14:paraId="1EAECFD7" w14:textId="77777777" w:rsidR="000C5C84" w:rsidRPr="00B72316" w:rsidRDefault="000C5C84" w:rsidP="00563662">
      <w:pPr>
        <w:ind w:right="720"/>
        <w:rPr>
          <w:rFonts w:cstheme="minorHAnsi"/>
          <w:color w:val="000000" w:themeColor="text1"/>
        </w:rPr>
      </w:pPr>
      <w:r w:rsidRPr="00B72316">
        <w:rPr>
          <w:rFonts w:cstheme="minorHAnsi"/>
          <w:color w:val="000000" w:themeColor="text1"/>
        </w:rPr>
        <w:t>In e</w:t>
      </w:r>
      <w:r w:rsidR="00563662" w:rsidRPr="00B72316">
        <w:rPr>
          <w:rFonts w:cstheme="minorHAnsi"/>
          <w:color w:val="000000" w:themeColor="text1"/>
        </w:rPr>
        <w:t>arly April, 2013, advocates successfully amended the lawsuit, adding a new claim that taxis like the TLC-designed Taxi of Tomorrow, the Nissan MV-200</w:t>
      </w:r>
      <w:r w:rsidR="004B4777" w:rsidRPr="00B72316">
        <w:rPr>
          <w:rFonts w:cstheme="minorHAnsi"/>
          <w:color w:val="000000" w:themeColor="text1"/>
        </w:rPr>
        <w:t xml:space="preserve"> are vans and </w:t>
      </w:r>
      <w:r w:rsidR="00563662" w:rsidRPr="00B72316">
        <w:rPr>
          <w:rFonts w:cstheme="minorHAnsi"/>
          <w:color w:val="000000" w:themeColor="text1"/>
        </w:rPr>
        <w:t xml:space="preserve">have to be accessible pursuant to US DOT’s ADA regulations.   </w:t>
      </w:r>
      <w:r w:rsidR="004B4777" w:rsidRPr="00B72316">
        <w:rPr>
          <w:rFonts w:cstheme="minorHAnsi"/>
          <w:color w:val="000000" w:themeColor="text1"/>
        </w:rPr>
        <w:t>This case is currently on remand before the United States District Court of the Southern District of New York.</w:t>
      </w:r>
    </w:p>
    <w:p w14:paraId="33683B34" w14:textId="77777777" w:rsidR="000C5C84" w:rsidRDefault="000C5C84" w:rsidP="00563662">
      <w:pPr>
        <w:ind w:right="720"/>
        <w:rPr>
          <w:rFonts w:cstheme="minorHAnsi"/>
          <w:color w:val="000000" w:themeColor="text1"/>
        </w:rPr>
      </w:pPr>
    </w:p>
    <w:p w14:paraId="40B41A66" w14:textId="77777777" w:rsidR="00496FB9" w:rsidRPr="00B72316" w:rsidRDefault="00563662" w:rsidP="00175F02">
      <w:pPr>
        <w:rPr>
          <w:rFonts w:cstheme="minorHAnsi"/>
          <w:color w:val="000000" w:themeColor="text1"/>
        </w:rPr>
      </w:pPr>
      <w:r w:rsidRPr="00B72316">
        <w:rPr>
          <w:rFonts w:cstheme="minorHAnsi"/>
          <w:color w:val="000000" w:themeColor="text1"/>
        </w:rPr>
        <w:t xml:space="preserve">The recent DC Taxi act seeks to modernize DC’s taxi fleet through regulations.  </w:t>
      </w:r>
      <w:r w:rsidR="00496FB9" w:rsidRPr="00B72316">
        <w:rPr>
          <w:rFonts w:cstheme="minorHAnsi"/>
          <w:color w:val="000000" w:themeColor="text1"/>
        </w:rPr>
        <w:t>The Americans with Disabilities A</w:t>
      </w:r>
      <w:r w:rsidR="0047719A" w:rsidRPr="00B72316">
        <w:rPr>
          <w:rFonts w:cstheme="minorHAnsi"/>
          <w:color w:val="000000" w:themeColor="text1"/>
        </w:rPr>
        <w:t xml:space="preserve">ct explicitly states that it “should not be construed to invalidate or limit the remedies, rights and procedures of any … law of any State or political subdivision of any State or jurisdiction that provides greater or equal protection for the rights of individuals with disabilities than are afforded” by the ADA.  </w:t>
      </w:r>
      <w:proofErr w:type="gramStart"/>
      <w:r w:rsidR="0047719A" w:rsidRPr="00B72316">
        <w:rPr>
          <w:rFonts w:cstheme="minorHAnsi"/>
          <w:color w:val="000000" w:themeColor="text1"/>
        </w:rPr>
        <w:t>42 U.S.C. § 12201(b).</w:t>
      </w:r>
      <w:proofErr w:type="gramEnd"/>
      <w:r w:rsidR="0047719A" w:rsidRPr="00B72316">
        <w:rPr>
          <w:rFonts w:cstheme="minorHAnsi"/>
          <w:color w:val="000000" w:themeColor="text1"/>
        </w:rPr>
        <w:t xml:space="preserve">  Therefore, the District of Columbia may provide additional protections for people with disabilities relating to taxicabs, and has done so through the DCHRA and the DC Taxi Act.</w:t>
      </w:r>
    </w:p>
    <w:p w14:paraId="58659318" w14:textId="77777777" w:rsidR="00F9772A" w:rsidRPr="00B72316" w:rsidRDefault="00F9772A" w:rsidP="00697F84">
      <w:pPr>
        <w:pStyle w:val="Heading3"/>
        <w:rPr>
          <w:rFonts w:asciiTheme="minorHAnsi" w:hAnsiTheme="minorHAnsi" w:cstheme="minorHAnsi"/>
          <w:color w:val="000000" w:themeColor="text1"/>
          <w:sz w:val="24"/>
          <w:szCs w:val="24"/>
        </w:rPr>
      </w:pPr>
    </w:p>
    <w:p w14:paraId="4BC8E9F7" w14:textId="77777777" w:rsidR="00697F84" w:rsidRPr="00B72316" w:rsidRDefault="003B48E3" w:rsidP="007D4082">
      <w:pPr>
        <w:pStyle w:val="ContentLevel2"/>
      </w:pPr>
      <w:bookmarkStart w:id="8" w:name="_Toc358911863"/>
      <w:r w:rsidRPr="00B72316">
        <w:t xml:space="preserve">III. </w:t>
      </w:r>
      <w:r w:rsidR="00420B77" w:rsidRPr="00B72316">
        <w:t>DC Law Requiring Purchase &amp; Operation of Wheelchair Accessible Taxis</w:t>
      </w:r>
      <w:bookmarkEnd w:id="8"/>
    </w:p>
    <w:p w14:paraId="75C4984C" w14:textId="77777777" w:rsidR="00EC7734" w:rsidRPr="00B72316" w:rsidRDefault="00EC7734" w:rsidP="00697F84">
      <w:pPr>
        <w:rPr>
          <w:rFonts w:cstheme="minorHAnsi"/>
          <w:b/>
          <w:color w:val="000000" w:themeColor="text1"/>
        </w:rPr>
      </w:pPr>
    </w:p>
    <w:p w14:paraId="12138736" w14:textId="77777777" w:rsidR="00420B77" w:rsidRPr="00B72316" w:rsidRDefault="003B48E3" w:rsidP="007D4082">
      <w:pPr>
        <w:pStyle w:val="ContentLevel3"/>
      </w:pPr>
      <w:bookmarkStart w:id="9" w:name="_Toc358911864"/>
      <w:r w:rsidRPr="00B72316">
        <w:t xml:space="preserve">A. </w:t>
      </w:r>
      <w:r w:rsidR="00420B77" w:rsidRPr="00B72316">
        <w:t>DC Taxi Act</w:t>
      </w:r>
      <w:bookmarkEnd w:id="9"/>
    </w:p>
    <w:p w14:paraId="1236CFCD" w14:textId="6A3FC5B3" w:rsidR="009B2E51" w:rsidRPr="00B72316" w:rsidRDefault="00697F84" w:rsidP="00697F84">
      <w:pPr>
        <w:rPr>
          <w:rFonts w:cstheme="minorHAnsi"/>
          <w:color w:val="000000" w:themeColor="text1"/>
        </w:rPr>
      </w:pPr>
      <w:r w:rsidRPr="00B72316">
        <w:rPr>
          <w:rFonts w:cstheme="minorHAnsi"/>
          <w:color w:val="000000" w:themeColor="text1"/>
        </w:rPr>
        <w:t xml:space="preserve">Under the DC Taxi Act, each </w:t>
      </w:r>
      <w:r w:rsidR="00420B77" w:rsidRPr="00B72316">
        <w:rPr>
          <w:rFonts w:cstheme="minorHAnsi"/>
          <w:color w:val="000000" w:themeColor="text1"/>
        </w:rPr>
        <w:t xml:space="preserve">taxi </w:t>
      </w:r>
      <w:r w:rsidRPr="00B72316">
        <w:rPr>
          <w:rFonts w:cstheme="minorHAnsi"/>
          <w:color w:val="000000" w:themeColor="text1"/>
        </w:rPr>
        <w:t>company with 20 or more taxicabs in its fleet as of July 1, 2012, will be required to dedicate a portion of its fleet to wheelcha</w:t>
      </w:r>
      <w:r w:rsidR="00856A9C">
        <w:rPr>
          <w:rFonts w:cstheme="minorHAnsi"/>
          <w:color w:val="000000" w:themeColor="text1"/>
        </w:rPr>
        <w:t xml:space="preserve">ir </w:t>
      </w:r>
      <w:r w:rsidR="0080049F" w:rsidRPr="00B72316">
        <w:rPr>
          <w:rFonts w:cstheme="minorHAnsi"/>
          <w:color w:val="000000" w:themeColor="text1"/>
        </w:rPr>
        <w:t xml:space="preserve">accessible taxis: 6 percent </w:t>
      </w:r>
      <w:r w:rsidRPr="00B72316">
        <w:rPr>
          <w:rFonts w:cstheme="minorHAnsi"/>
          <w:color w:val="000000" w:themeColor="text1"/>
        </w:rPr>
        <w:t>by</w:t>
      </w:r>
      <w:r w:rsidR="00597082" w:rsidRPr="00B72316">
        <w:rPr>
          <w:rFonts w:cstheme="minorHAnsi"/>
          <w:color w:val="000000" w:themeColor="text1"/>
        </w:rPr>
        <w:t xml:space="preserve"> December 31, 2014; 12 percent </w:t>
      </w:r>
      <w:r w:rsidRPr="00B72316">
        <w:rPr>
          <w:rFonts w:cstheme="minorHAnsi"/>
          <w:color w:val="000000" w:themeColor="text1"/>
        </w:rPr>
        <w:t>by December 31, 2016; and 20</w:t>
      </w:r>
      <w:r w:rsidR="00420B77" w:rsidRPr="00B72316">
        <w:rPr>
          <w:rFonts w:cstheme="minorHAnsi"/>
          <w:color w:val="000000" w:themeColor="text1"/>
        </w:rPr>
        <w:t xml:space="preserve"> percent</w:t>
      </w:r>
      <w:r w:rsidRPr="00B72316">
        <w:rPr>
          <w:rFonts w:cstheme="minorHAnsi"/>
          <w:color w:val="000000" w:themeColor="text1"/>
        </w:rPr>
        <w:t xml:space="preserve"> by December 31, 2018.  </w:t>
      </w:r>
      <w:r w:rsidR="009B2E51" w:rsidRPr="00B72316">
        <w:rPr>
          <w:rFonts w:cstheme="minorHAnsi"/>
          <w:color w:val="000000" w:themeColor="text1"/>
        </w:rPr>
        <w:t>The Commission may withhold license renewals for those companies that do not comply.</w:t>
      </w:r>
      <w:r w:rsidR="009B2E51" w:rsidRPr="00B72316">
        <w:rPr>
          <w:rStyle w:val="FootnoteReference"/>
          <w:rFonts w:cstheme="minorHAnsi"/>
          <w:color w:val="000000" w:themeColor="text1"/>
        </w:rPr>
        <w:t xml:space="preserve"> </w:t>
      </w:r>
      <w:r w:rsidR="006A2AD9" w:rsidRPr="00B72316">
        <w:rPr>
          <w:rStyle w:val="EndnoteReference"/>
          <w:rFonts w:cstheme="minorHAnsi"/>
          <w:color w:val="000000" w:themeColor="text1"/>
        </w:rPr>
        <w:endnoteReference w:id="9"/>
      </w:r>
      <w:r w:rsidR="006A2AD9" w:rsidRPr="00B72316">
        <w:rPr>
          <w:rFonts w:cstheme="minorHAnsi"/>
          <w:color w:val="000000" w:themeColor="text1"/>
        </w:rPr>
        <w:t xml:space="preserve"> </w:t>
      </w:r>
      <w:r w:rsidR="009B2E51" w:rsidRPr="00B72316">
        <w:rPr>
          <w:rFonts w:cstheme="minorHAnsi"/>
          <w:color w:val="000000" w:themeColor="text1"/>
        </w:rPr>
        <w:t>Current DC (and federal) law does not provide a defense that would allow covered companies to avoid this requirement</w:t>
      </w:r>
    </w:p>
    <w:p w14:paraId="5BCEB341" w14:textId="77777777" w:rsidR="009B2E51" w:rsidRPr="00B72316" w:rsidRDefault="009B2E51" w:rsidP="00697F84">
      <w:pPr>
        <w:rPr>
          <w:rFonts w:cstheme="minorHAnsi"/>
          <w:color w:val="000000" w:themeColor="text1"/>
        </w:rPr>
      </w:pPr>
    </w:p>
    <w:p w14:paraId="23BF9EE7" w14:textId="77777777" w:rsidR="00AF2D46" w:rsidRPr="00B72316" w:rsidRDefault="00AF2D46" w:rsidP="00697F84">
      <w:pPr>
        <w:rPr>
          <w:rFonts w:cstheme="minorHAnsi"/>
          <w:color w:val="000000" w:themeColor="text1"/>
        </w:rPr>
      </w:pPr>
      <w:r w:rsidRPr="00B72316">
        <w:rPr>
          <w:rFonts w:cstheme="minorHAnsi"/>
          <w:color w:val="000000" w:themeColor="text1"/>
        </w:rPr>
        <w:t>A taxi company is defined as “any person, partnership, or corporation engaging in the business of owning and operating a fleet or fleets of taxicabs having a uniform logo or insignia. A company must have a minimum of 20 taxicabs having a uniform logo or insignia and having unified control by ownership or by the company.</w:t>
      </w:r>
      <w:r w:rsidR="009B2E51" w:rsidRPr="00B72316">
        <w:rPr>
          <w:rFonts w:cstheme="minorHAnsi"/>
          <w:color w:val="000000" w:themeColor="text1"/>
        </w:rPr>
        <w:t xml:space="preserve">”  </w:t>
      </w:r>
    </w:p>
    <w:p w14:paraId="093FD90A" w14:textId="77777777" w:rsidR="009B2E51" w:rsidRPr="00B72316" w:rsidRDefault="009B2E51" w:rsidP="00697F84">
      <w:pPr>
        <w:rPr>
          <w:rFonts w:cstheme="minorHAnsi"/>
          <w:color w:val="000000" w:themeColor="text1"/>
        </w:rPr>
      </w:pPr>
    </w:p>
    <w:p w14:paraId="5429DA04" w14:textId="61DBFFC0" w:rsidR="0004494B" w:rsidRPr="00B72316" w:rsidRDefault="009B2E51" w:rsidP="00697F84">
      <w:pPr>
        <w:rPr>
          <w:rFonts w:cstheme="minorHAnsi"/>
          <w:color w:val="000000" w:themeColor="text1"/>
        </w:rPr>
      </w:pPr>
      <w:r w:rsidRPr="00B72316">
        <w:rPr>
          <w:rFonts w:cstheme="minorHAnsi"/>
          <w:color w:val="000000" w:themeColor="text1"/>
        </w:rPr>
        <w:t>The DC taxi industry is comprised of a few larger companies, associations of owners, and many individual independent owner-operators.  Independent owner-operators may affiliate with a company for services, such as dispatch</w:t>
      </w:r>
      <w:r w:rsidR="00E46D7F" w:rsidRPr="00B72316">
        <w:rPr>
          <w:rFonts w:cstheme="minorHAnsi"/>
          <w:color w:val="000000" w:themeColor="text1"/>
        </w:rPr>
        <w:t>, or the use of a company’s logo or insignia</w:t>
      </w:r>
      <w:r w:rsidRPr="00B72316">
        <w:rPr>
          <w:rFonts w:cstheme="minorHAnsi"/>
          <w:color w:val="000000" w:themeColor="text1"/>
        </w:rPr>
        <w:t>.  A company may have difficulty requiring upgrades to vehicles of independent owner-operators who merely affiliate with the company.</w:t>
      </w:r>
      <w:r w:rsidR="0004494B" w:rsidRPr="00B72316">
        <w:rPr>
          <w:rFonts w:cstheme="minorHAnsi"/>
          <w:color w:val="000000" w:themeColor="text1"/>
        </w:rPr>
        <w:t xml:space="preserve">  </w:t>
      </w:r>
      <w:r w:rsidR="00695EE4" w:rsidRPr="00B72316">
        <w:rPr>
          <w:rFonts w:cstheme="minorHAnsi"/>
          <w:color w:val="000000" w:themeColor="text1"/>
        </w:rPr>
        <w:t>A</w:t>
      </w:r>
      <w:r w:rsidR="00685965">
        <w:rPr>
          <w:rFonts w:cstheme="minorHAnsi"/>
          <w:color w:val="000000" w:themeColor="text1"/>
        </w:rPr>
        <w:t>n amendment to the DC Taxi</w:t>
      </w:r>
      <w:r w:rsidR="00695EE4" w:rsidRPr="00B72316">
        <w:rPr>
          <w:rFonts w:cstheme="minorHAnsi"/>
          <w:color w:val="000000" w:themeColor="text1"/>
        </w:rPr>
        <w:t xml:space="preserve"> Act, introduced by Councilmember </w:t>
      </w:r>
      <w:proofErr w:type="spellStart"/>
      <w:r w:rsidR="00695EE4" w:rsidRPr="00B72316">
        <w:rPr>
          <w:rFonts w:cstheme="minorHAnsi"/>
          <w:color w:val="000000" w:themeColor="text1"/>
        </w:rPr>
        <w:t>Cheh</w:t>
      </w:r>
      <w:proofErr w:type="spellEnd"/>
      <w:r w:rsidR="00695EE4" w:rsidRPr="00B72316">
        <w:rPr>
          <w:rFonts w:cstheme="minorHAnsi"/>
          <w:color w:val="000000" w:themeColor="text1"/>
        </w:rPr>
        <w:t xml:space="preserve"> and adopted by the Council, amended certain requirements for accessibility. In the Explanation and Rationale section of the adopted amendment, the purpose of the amendment, in part, was to clarity that “</w:t>
      </w:r>
      <w:r w:rsidR="0004494B" w:rsidRPr="00B72316">
        <w:rPr>
          <w:rFonts w:cstheme="minorHAnsi"/>
          <w:color w:val="000000" w:themeColor="text1"/>
        </w:rPr>
        <w:t>the requirement for taxicab fleets to increase the number of wheelchair accessible vehicles applies only to fleets owned by companies, not taxicabs owned by individual drivers, even if they are associated with a company.</w:t>
      </w:r>
      <w:r w:rsidR="007111AB" w:rsidRPr="00B72316">
        <w:rPr>
          <w:rFonts w:cstheme="minorHAnsi"/>
          <w:color w:val="000000" w:themeColor="text1"/>
        </w:rPr>
        <w:t>”</w:t>
      </w:r>
    </w:p>
    <w:p w14:paraId="06DF6C14" w14:textId="77777777" w:rsidR="00695EE4" w:rsidRPr="00B72316" w:rsidRDefault="00695EE4" w:rsidP="00697F84">
      <w:pPr>
        <w:rPr>
          <w:rFonts w:cstheme="minorHAnsi"/>
          <w:color w:val="000000" w:themeColor="text1"/>
        </w:rPr>
      </w:pPr>
    </w:p>
    <w:p w14:paraId="78CA63C3" w14:textId="7E2CE463" w:rsidR="00697F84" w:rsidRPr="00B72316" w:rsidRDefault="00420B77" w:rsidP="00697F84">
      <w:pPr>
        <w:rPr>
          <w:rFonts w:cstheme="minorHAnsi"/>
          <w:color w:val="000000" w:themeColor="text1"/>
        </w:rPr>
      </w:pPr>
      <w:r w:rsidRPr="00B72316">
        <w:rPr>
          <w:rFonts w:cstheme="minorHAnsi"/>
          <w:color w:val="000000" w:themeColor="text1"/>
        </w:rPr>
        <w:t>According to the DC Taxi Act, t</w:t>
      </w:r>
      <w:r w:rsidR="00697F84" w:rsidRPr="00B72316">
        <w:rPr>
          <w:rFonts w:cstheme="minorHAnsi"/>
          <w:color w:val="000000" w:themeColor="text1"/>
        </w:rPr>
        <w:t>he percentages may be increased based on the recommendations of th</w:t>
      </w:r>
      <w:r w:rsidR="00E35B46" w:rsidRPr="00B72316">
        <w:rPr>
          <w:rFonts w:cstheme="minorHAnsi"/>
          <w:color w:val="000000" w:themeColor="text1"/>
        </w:rPr>
        <w:t>e Committee</w:t>
      </w:r>
      <w:r w:rsidR="009B2E51" w:rsidRPr="00B72316">
        <w:rPr>
          <w:rFonts w:cstheme="minorHAnsi"/>
          <w:color w:val="000000" w:themeColor="text1"/>
        </w:rPr>
        <w:t xml:space="preserve"> </w:t>
      </w:r>
      <w:r w:rsidR="00697F84" w:rsidRPr="00B72316">
        <w:rPr>
          <w:rFonts w:cstheme="minorHAnsi"/>
          <w:color w:val="000000" w:themeColor="text1"/>
        </w:rPr>
        <w:t>and the need for accessible service</w:t>
      </w:r>
      <w:r w:rsidR="009B2E51" w:rsidRPr="00B72316">
        <w:rPr>
          <w:rFonts w:cstheme="minorHAnsi"/>
          <w:color w:val="000000" w:themeColor="text1"/>
        </w:rPr>
        <w:t>.</w:t>
      </w:r>
      <w:r w:rsidR="00A5122E" w:rsidRPr="00B72316">
        <w:rPr>
          <w:rFonts w:cstheme="minorHAnsi"/>
          <w:color w:val="000000" w:themeColor="text1"/>
        </w:rPr>
        <w:t xml:space="preserve">  Future sections of the Committee report to the Council will include: a timetable and plan to rapidly increase the number of accessible taxicabs to meet the need of </w:t>
      </w:r>
      <w:r w:rsidR="00A5122E" w:rsidRPr="00B72316">
        <w:rPr>
          <w:rFonts w:cstheme="minorHAnsi"/>
          <w:color w:val="000000" w:themeColor="text1"/>
        </w:rPr>
        <w:lastRenderedPageBreak/>
        <w:t>accessible taxicabs in the District; recommended loans, grants, incentives or other assistance for operators, associations or companies; and the means by which the District can ach</w:t>
      </w:r>
      <w:r w:rsidR="00856A9C">
        <w:rPr>
          <w:rFonts w:cstheme="minorHAnsi"/>
          <w:color w:val="000000" w:themeColor="text1"/>
        </w:rPr>
        <w:t xml:space="preserve">ieve a fleet of 100% wheelchair </w:t>
      </w:r>
      <w:r w:rsidR="00A5122E" w:rsidRPr="00B72316">
        <w:rPr>
          <w:rFonts w:cstheme="minorHAnsi"/>
          <w:color w:val="000000" w:themeColor="text1"/>
        </w:rPr>
        <w:t>accessible taxicabs.</w:t>
      </w:r>
      <w:r w:rsidR="009B2E51" w:rsidRPr="00B72316">
        <w:rPr>
          <w:rFonts w:cstheme="minorHAnsi"/>
          <w:color w:val="000000" w:themeColor="text1"/>
        </w:rPr>
        <w:t xml:space="preserve"> </w:t>
      </w:r>
    </w:p>
    <w:p w14:paraId="07622794" w14:textId="77777777" w:rsidR="00563662" w:rsidRPr="00B72316" w:rsidRDefault="00563662" w:rsidP="00563662">
      <w:pPr>
        <w:rPr>
          <w:rFonts w:cstheme="minorHAnsi"/>
          <w:color w:val="000000" w:themeColor="text1"/>
        </w:rPr>
      </w:pPr>
    </w:p>
    <w:p w14:paraId="0608F8DA" w14:textId="3A887177" w:rsidR="002F4D5B" w:rsidRPr="00B72316" w:rsidRDefault="002F4D5B" w:rsidP="002F4D5B">
      <w:pPr>
        <w:rPr>
          <w:rFonts w:cstheme="minorHAnsi"/>
          <w:color w:val="000000" w:themeColor="text1"/>
        </w:rPr>
      </w:pPr>
      <w:r w:rsidRPr="00B72316">
        <w:rPr>
          <w:rFonts w:cstheme="minorHAnsi"/>
          <w:color w:val="000000" w:themeColor="text1"/>
        </w:rPr>
        <w:t>In addition, the DC Taxi Act amended the Regulation of Taxicabs purposes to include, “</w:t>
      </w:r>
      <w:proofErr w:type="spellStart"/>
      <w:proofErr w:type="gramStart"/>
      <w:r w:rsidRPr="00B72316">
        <w:rPr>
          <w:rFonts w:cstheme="minorHAnsi"/>
          <w:color w:val="000000" w:themeColor="text1"/>
        </w:rPr>
        <w:t>provi</w:t>
      </w:r>
      <w:proofErr w:type="spellEnd"/>
      <w:r w:rsidRPr="00B72316">
        <w:rPr>
          <w:rFonts w:cstheme="minorHAnsi"/>
          <w:color w:val="000000" w:themeColor="text1"/>
        </w:rPr>
        <w:t>(</w:t>
      </w:r>
      <w:proofErr w:type="spellStart"/>
      <w:proofErr w:type="gramEnd"/>
      <w:r w:rsidRPr="00B72316">
        <w:rPr>
          <w:rFonts w:cstheme="minorHAnsi"/>
          <w:color w:val="000000" w:themeColor="text1"/>
        </w:rPr>
        <w:t>sion</w:t>
      </w:r>
      <w:proofErr w:type="spellEnd"/>
      <w:r w:rsidRPr="00B72316">
        <w:rPr>
          <w:rFonts w:cstheme="minorHAnsi"/>
          <w:color w:val="000000" w:themeColor="text1"/>
        </w:rPr>
        <w:t xml:space="preserve"> of) specific policies and </w:t>
      </w:r>
      <w:r w:rsidR="00856A9C">
        <w:rPr>
          <w:rFonts w:cstheme="minorHAnsi"/>
          <w:color w:val="000000" w:themeColor="text1"/>
        </w:rPr>
        <w:t xml:space="preserve">programs to increase wheelchair </w:t>
      </w:r>
      <w:r w:rsidRPr="00B72316">
        <w:rPr>
          <w:rFonts w:cstheme="minorHAnsi"/>
          <w:color w:val="000000" w:themeColor="text1"/>
        </w:rPr>
        <w:t>accessible taxicab service to the disabled throughout the District.”</w:t>
      </w:r>
    </w:p>
    <w:p w14:paraId="35C4EAF5" w14:textId="5E769397" w:rsidR="002F4D5B" w:rsidRPr="00B72316" w:rsidRDefault="002F4D5B" w:rsidP="00563662">
      <w:pPr>
        <w:rPr>
          <w:rFonts w:cstheme="minorHAnsi"/>
          <w:color w:val="000000" w:themeColor="text1"/>
        </w:rPr>
      </w:pPr>
    </w:p>
    <w:p w14:paraId="5B95166E" w14:textId="77777777" w:rsidR="00563662" w:rsidRPr="00B72316" w:rsidRDefault="00563662" w:rsidP="007D4082">
      <w:pPr>
        <w:pStyle w:val="ContentLevel3"/>
      </w:pPr>
      <w:bookmarkStart w:id="10" w:name="_Toc358911865"/>
      <w:r w:rsidRPr="00B72316">
        <w:t>B. DC Human Rights Act</w:t>
      </w:r>
      <w:bookmarkEnd w:id="10"/>
    </w:p>
    <w:p w14:paraId="018A669C" w14:textId="33D88486" w:rsidR="00563662" w:rsidRPr="00B72316" w:rsidRDefault="00563662" w:rsidP="00563662">
      <w:pPr>
        <w:rPr>
          <w:rFonts w:cstheme="minorHAnsi"/>
          <w:color w:val="000000" w:themeColor="text1"/>
        </w:rPr>
      </w:pPr>
      <w:r w:rsidRPr="00B72316">
        <w:rPr>
          <w:rFonts w:cstheme="minorHAnsi"/>
          <w:color w:val="000000" w:themeColor="text1"/>
        </w:rPr>
        <w:t>In addition, the DC Human Rights Act prohibits discrimination on the basis of 19 classes, including disability.</w:t>
      </w:r>
      <w:r w:rsidR="002C349F">
        <w:rPr>
          <w:rStyle w:val="EndnoteReference"/>
          <w:rFonts w:cstheme="minorHAnsi"/>
          <w:color w:val="000000" w:themeColor="text1"/>
        </w:rPr>
        <w:endnoteReference w:id="10"/>
      </w:r>
      <w:r w:rsidR="00580808">
        <w:rPr>
          <w:rFonts w:cstheme="minorHAnsi"/>
          <w:color w:val="000000" w:themeColor="text1"/>
        </w:rPr>
        <w:t xml:space="preserve">  </w:t>
      </w:r>
      <w:r w:rsidRPr="00B72316">
        <w:rPr>
          <w:rFonts w:cstheme="minorHAnsi"/>
          <w:color w:val="000000" w:themeColor="text1"/>
        </w:rPr>
        <w:t xml:space="preserve"> </w:t>
      </w:r>
      <w:r w:rsidR="000C5C84" w:rsidRPr="00B72316">
        <w:rPr>
          <w:rFonts w:cstheme="minorHAnsi"/>
          <w:color w:val="000000" w:themeColor="text1"/>
        </w:rPr>
        <w:t xml:space="preserve">Not providing full access to every publicly-regulated transportation option to people </w:t>
      </w:r>
      <w:r w:rsidRPr="00B72316">
        <w:rPr>
          <w:rFonts w:cstheme="minorHAnsi"/>
          <w:color w:val="000000" w:themeColor="text1"/>
        </w:rPr>
        <w:t xml:space="preserve">in the District may violate the </w:t>
      </w:r>
      <w:r w:rsidR="0047719A" w:rsidRPr="00B72316">
        <w:rPr>
          <w:rFonts w:cstheme="minorHAnsi"/>
          <w:color w:val="000000" w:themeColor="text1"/>
        </w:rPr>
        <w:t>DCHRA</w:t>
      </w:r>
      <w:r w:rsidRPr="00B72316">
        <w:rPr>
          <w:rFonts w:cstheme="minorHAnsi"/>
          <w:color w:val="000000" w:themeColor="text1"/>
        </w:rPr>
        <w:t>.  The District has been a leader in addressing inequ</w:t>
      </w:r>
      <w:r w:rsidR="0047719A" w:rsidRPr="00B72316">
        <w:rPr>
          <w:rFonts w:cstheme="minorHAnsi"/>
          <w:color w:val="000000" w:themeColor="text1"/>
        </w:rPr>
        <w:t>al</w:t>
      </w:r>
      <w:r w:rsidRPr="00B72316">
        <w:rPr>
          <w:rFonts w:cstheme="minorHAnsi"/>
          <w:color w:val="000000" w:themeColor="text1"/>
        </w:rPr>
        <w:t>ity and discrimination amongst DC’s diverse communities.</w:t>
      </w:r>
      <w:r w:rsidR="00FA5054">
        <w:rPr>
          <w:rStyle w:val="FootnoteReference"/>
          <w:rFonts w:cstheme="minorHAnsi"/>
          <w:color w:val="000000" w:themeColor="text1"/>
        </w:rPr>
        <w:footnoteReference w:id="2"/>
      </w:r>
      <w:r w:rsidR="006A2AD9" w:rsidRPr="00B72316">
        <w:rPr>
          <w:rFonts w:cstheme="minorHAnsi"/>
          <w:color w:val="000000" w:themeColor="text1"/>
        </w:rPr>
        <w:t> </w:t>
      </w:r>
      <w:r w:rsidRPr="00B72316">
        <w:rPr>
          <w:rFonts w:cstheme="minorHAnsi"/>
          <w:color w:val="000000" w:themeColor="text1"/>
        </w:rPr>
        <w:t xml:space="preserve"> </w:t>
      </w:r>
      <w:r w:rsidR="0047719A" w:rsidRPr="00B72316">
        <w:rPr>
          <w:rFonts w:cstheme="minorHAnsi"/>
          <w:color w:val="000000" w:themeColor="text1"/>
        </w:rPr>
        <w:t xml:space="preserve">The intent of the Council in passing the DCHRA was to “secure an end in the District of Columbia to discrimination for any reason other than that of individual merit, including … discrimination by reason of … disability.”  D.C. Code § 2-1401.01.  Regarding public accommodations, the DCHRA prohibits any individual to “deny, directly or indirectly, any person the full and equal enjoyment of the goods, services, facilities privileges, advantages and accommodations of any place of public accommodations.”  Taxi companies are considered public accommodations under the DCHRA.  </w:t>
      </w:r>
      <w:proofErr w:type="gramStart"/>
      <w:r w:rsidR="0047719A" w:rsidRPr="00B72316">
        <w:rPr>
          <w:rFonts w:cstheme="minorHAnsi"/>
          <w:i/>
          <w:color w:val="000000" w:themeColor="text1"/>
        </w:rPr>
        <w:t>Mitchell v. DCX, Inc.</w:t>
      </w:r>
      <w:r w:rsidR="0047719A" w:rsidRPr="00B72316">
        <w:rPr>
          <w:rFonts w:cstheme="minorHAnsi"/>
          <w:color w:val="000000" w:themeColor="text1"/>
        </w:rPr>
        <w:t>, 274 F.Supp.2d 33, 48 (D.D.C. 2003).</w:t>
      </w:r>
      <w:proofErr w:type="gramEnd"/>
    </w:p>
    <w:p w14:paraId="358F30AF" w14:textId="77777777" w:rsidR="003B48E3" w:rsidRPr="00B72316" w:rsidRDefault="003B48E3" w:rsidP="00396D8B">
      <w:pPr>
        <w:pStyle w:val="Heading3"/>
        <w:rPr>
          <w:rFonts w:asciiTheme="minorHAnsi" w:eastAsiaTheme="minorHAnsi" w:hAnsiTheme="minorHAnsi" w:cstheme="minorHAnsi"/>
          <w:b w:val="0"/>
          <w:bCs w:val="0"/>
          <w:color w:val="000000" w:themeColor="text1"/>
        </w:rPr>
      </w:pPr>
    </w:p>
    <w:p w14:paraId="5922B4F6" w14:textId="77777777" w:rsidR="0080049F" w:rsidRPr="00B72316" w:rsidRDefault="003B48E3" w:rsidP="007D4082">
      <w:pPr>
        <w:pStyle w:val="ContentLevel2"/>
      </w:pPr>
      <w:bookmarkStart w:id="11" w:name="_Toc358911866"/>
      <w:r w:rsidRPr="00B72316">
        <w:t xml:space="preserve">IV. </w:t>
      </w:r>
      <w:r w:rsidR="00D53238" w:rsidRPr="00B72316">
        <w:t>Accessible Taxi Service</w:t>
      </w:r>
      <w:bookmarkEnd w:id="3"/>
      <w:bookmarkEnd w:id="11"/>
    </w:p>
    <w:p w14:paraId="238529E5" w14:textId="77777777" w:rsidR="00856FE0" w:rsidRPr="00B72316" w:rsidRDefault="00B466BF" w:rsidP="00D53238">
      <w:pPr>
        <w:rPr>
          <w:rFonts w:cstheme="minorHAnsi"/>
          <w:color w:val="000000" w:themeColor="text1"/>
        </w:rPr>
      </w:pPr>
      <w:r w:rsidRPr="00B72316">
        <w:rPr>
          <w:rFonts w:cstheme="minorHAnsi"/>
          <w:color w:val="000000" w:themeColor="text1"/>
        </w:rPr>
        <w:t xml:space="preserve">Accessible taxi service </w:t>
      </w:r>
      <w:r w:rsidR="00B7513D" w:rsidRPr="00B72316">
        <w:rPr>
          <w:rFonts w:cstheme="minorHAnsi"/>
          <w:color w:val="000000" w:themeColor="text1"/>
        </w:rPr>
        <w:t>is a broad concept</w:t>
      </w:r>
      <w:r w:rsidR="006F4718" w:rsidRPr="00B72316">
        <w:rPr>
          <w:rFonts w:cstheme="minorHAnsi"/>
          <w:color w:val="000000" w:themeColor="text1"/>
        </w:rPr>
        <w:t xml:space="preserve"> that </w:t>
      </w:r>
      <w:r w:rsidRPr="00B72316">
        <w:rPr>
          <w:rFonts w:cstheme="minorHAnsi"/>
          <w:color w:val="000000" w:themeColor="text1"/>
        </w:rPr>
        <w:t>may refer to a taxi that is</w:t>
      </w:r>
      <w:r w:rsidR="00B7513D" w:rsidRPr="00B72316">
        <w:rPr>
          <w:rFonts w:cstheme="minorHAnsi"/>
          <w:color w:val="000000" w:themeColor="text1"/>
        </w:rPr>
        <w:t>:</w:t>
      </w:r>
      <w:r w:rsidRPr="00B72316">
        <w:rPr>
          <w:rFonts w:cstheme="minorHAnsi"/>
          <w:color w:val="000000" w:themeColor="text1"/>
        </w:rPr>
        <w:t xml:space="preserve"> accessibl</w:t>
      </w:r>
      <w:r w:rsidR="00B7513D" w:rsidRPr="00B72316">
        <w:rPr>
          <w:rFonts w:cstheme="minorHAnsi"/>
          <w:color w:val="000000" w:themeColor="text1"/>
        </w:rPr>
        <w:t xml:space="preserve">e to </w:t>
      </w:r>
      <w:r w:rsidRPr="00B72316">
        <w:rPr>
          <w:rFonts w:cstheme="minorHAnsi"/>
          <w:color w:val="000000" w:themeColor="text1"/>
        </w:rPr>
        <w:t xml:space="preserve">wheelchairs </w:t>
      </w:r>
      <w:r w:rsidR="00B7513D" w:rsidRPr="00B72316">
        <w:rPr>
          <w:rFonts w:cstheme="minorHAnsi"/>
          <w:color w:val="000000" w:themeColor="text1"/>
        </w:rPr>
        <w:t xml:space="preserve">and mobility devices </w:t>
      </w:r>
      <w:r w:rsidRPr="00B72316">
        <w:rPr>
          <w:rFonts w:cstheme="minorHAnsi"/>
          <w:color w:val="000000" w:themeColor="text1"/>
        </w:rPr>
        <w:t>via a ramp</w:t>
      </w:r>
      <w:r w:rsidR="00B7513D" w:rsidRPr="00B72316">
        <w:rPr>
          <w:rFonts w:cstheme="minorHAnsi"/>
          <w:color w:val="000000" w:themeColor="text1"/>
        </w:rPr>
        <w:t>; provides accessible materials;</w:t>
      </w:r>
      <w:r w:rsidRPr="00B72316">
        <w:rPr>
          <w:rFonts w:cstheme="minorHAnsi"/>
          <w:color w:val="000000" w:themeColor="text1"/>
        </w:rPr>
        <w:t xml:space="preserve"> accommodations for additional e</w:t>
      </w:r>
      <w:r w:rsidR="00B7513D" w:rsidRPr="00B72316">
        <w:rPr>
          <w:rFonts w:cstheme="minorHAnsi"/>
          <w:color w:val="000000" w:themeColor="text1"/>
        </w:rPr>
        <w:t>quipment or service animals;</w:t>
      </w:r>
      <w:r w:rsidR="00396D8B" w:rsidRPr="00B72316">
        <w:rPr>
          <w:rFonts w:cstheme="minorHAnsi"/>
          <w:color w:val="000000" w:themeColor="text1"/>
        </w:rPr>
        <w:t xml:space="preserve"> as well as</w:t>
      </w:r>
      <w:r w:rsidRPr="00B72316">
        <w:rPr>
          <w:rFonts w:cstheme="minorHAnsi"/>
          <w:color w:val="000000" w:themeColor="text1"/>
        </w:rPr>
        <w:t xml:space="preserve"> service without discrimination.  </w:t>
      </w:r>
      <w:r w:rsidR="00851642" w:rsidRPr="00B72316">
        <w:rPr>
          <w:rFonts w:cstheme="minorHAnsi"/>
          <w:color w:val="000000" w:themeColor="text1"/>
        </w:rPr>
        <w:t>There are a number of pr</w:t>
      </w:r>
      <w:r w:rsidR="002E1310" w:rsidRPr="00B72316">
        <w:rPr>
          <w:rFonts w:cstheme="minorHAnsi"/>
          <w:color w:val="000000" w:themeColor="text1"/>
        </w:rPr>
        <w:t>ovisions under the ADA a</w:t>
      </w:r>
      <w:r w:rsidR="00851642" w:rsidRPr="00B72316">
        <w:rPr>
          <w:rFonts w:cstheme="minorHAnsi"/>
          <w:color w:val="000000" w:themeColor="text1"/>
        </w:rPr>
        <w:t>n</w:t>
      </w:r>
      <w:r w:rsidR="002E1310" w:rsidRPr="00B72316">
        <w:rPr>
          <w:rFonts w:cstheme="minorHAnsi"/>
          <w:color w:val="000000" w:themeColor="text1"/>
        </w:rPr>
        <w:t>d the DC Taxi Act which ensure accessibility without discrimination.</w:t>
      </w:r>
    </w:p>
    <w:p w14:paraId="46A4F894" w14:textId="77777777" w:rsidR="008802C1" w:rsidRPr="00B72316" w:rsidRDefault="008802C1" w:rsidP="0000776B">
      <w:pPr>
        <w:pStyle w:val="Heading3"/>
        <w:rPr>
          <w:rFonts w:asciiTheme="minorHAnsi" w:hAnsiTheme="minorHAnsi" w:cstheme="minorHAnsi"/>
          <w:color w:val="000000" w:themeColor="text1"/>
        </w:rPr>
      </w:pPr>
    </w:p>
    <w:p w14:paraId="41E11D0F" w14:textId="77777777" w:rsidR="0034359D" w:rsidRPr="00B72316" w:rsidRDefault="003B48E3" w:rsidP="007D4082">
      <w:pPr>
        <w:pStyle w:val="ContentLevel3"/>
      </w:pPr>
      <w:bookmarkStart w:id="12" w:name="_Toc352260416"/>
      <w:bookmarkStart w:id="13" w:name="_Toc358911867"/>
      <w:r w:rsidRPr="00B72316">
        <w:t xml:space="preserve">A. </w:t>
      </w:r>
      <w:r w:rsidR="0034359D" w:rsidRPr="00B72316">
        <w:t>Service without Discrimination</w:t>
      </w:r>
      <w:bookmarkEnd w:id="12"/>
      <w:bookmarkEnd w:id="13"/>
    </w:p>
    <w:p w14:paraId="74249360" w14:textId="2C09BA63" w:rsidR="0034359D" w:rsidRPr="00B72316" w:rsidRDefault="002E1310" w:rsidP="0034359D">
      <w:pPr>
        <w:rPr>
          <w:rFonts w:cstheme="minorHAnsi"/>
          <w:color w:val="000000" w:themeColor="text1"/>
        </w:rPr>
      </w:pPr>
      <w:r w:rsidRPr="00B72316">
        <w:rPr>
          <w:rFonts w:cstheme="minorHAnsi"/>
          <w:color w:val="000000" w:themeColor="text1"/>
        </w:rPr>
        <w:t>Under the ADA, t</w:t>
      </w:r>
      <w:r w:rsidR="0034359D" w:rsidRPr="00B72316">
        <w:rPr>
          <w:rFonts w:cstheme="minorHAnsi"/>
          <w:color w:val="000000" w:themeColor="text1"/>
        </w:rPr>
        <w:t>axi companies and drivers</w:t>
      </w:r>
      <w:r w:rsidR="007E3357" w:rsidRPr="00B72316">
        <w:rPr>
          <w:rFonts w:cstheme="minorHAnsi"/>
          <w:color w:val="000000" w:themeColor="text1"/>
        </w:rPr>
        <w:t xml:space="preserve"> may not</w:t>
      </w:r>
      <w:r w:rsidR="0034359D" w:rsidRPr="00B72316">
        <w:rPr>
          <w:rFonts w:cstheme="minorHAnsi"/>
          <w:color w:val="000000" w:themeColor="text1"/>
        </w:rPr>
        <w:t xml:space="preserve"> discriminate against people with disabilities.</w:t>
      </w:r>
      <w:r w:rsidR="006A2AD9" w:rsidRPr="00B72316">
        <w:rPr>
          <w:rStyle w:val="EndnoteReference"/>
          <w:rFonts w:cstheme="minorHAnsi"/>
          <w:color w:val="000000" w:themeColor="text1"/>
        </w:rPr>
        <w:endnoteReference w:id="11"/>
      </w:r>
      <w:r w:rsidR="006A2AD9" w:rsidRPr="00B72316">
        <w:rPr>
          <w:rFonts w:cstheme="minorHAnsi"/>
          <w:color w:val="000000" w:themeColor="text1"/>
        </w:rPr>
        <w:t xml:space="preserve"> </w:t>
      </w:r>
      <w:r w:rsidR="0034359D" w:rsidRPr="00B72316">
        <w:rPr>
          <w:rFonts w:cstheme="minorHAnsi"/>
          <w:color w:val="000000" w:themeColor="text1"/>
        </w:rPr>
        <w:t>Examples of discriminatory service include:</w:t>
      </w:r>
    </w:p>
    <w:p w14:paraId="3A36BC4B" w14:textId="77777777" w:rsidR="0034359D" w:rsidRPr="00B72316" w:rsidRDefault="0034359D" w:rsidP="0034359D">
      <w:pPr>
        <w:rPr>
          <w:rFonts w:cstheme="minorHAnsi"/>
          <w:color w:val="000000" w:themeColor="text1"/>
        </w:rPr>
      </w:pPr>
    </w:p>
    <w:p w14:paraId="60E24ACF" w14:textId="77777777" w:rsidR="007E3357" w:rsidRPr="00B72316" w:rsidRDefault="007E3357" w:rsidP="0034359D">
      <w:pPr>
        <w:pStyle w:val="ListParagraph"/>
        <w:numPr>
          <w:ilvl w:val="0"/>
          <w:numId w:val="1"/>
        </w:numPr>
        <w:rPr>
          <w:rFonts w:cstheme="minorHAnsi"/>
          <w:color w:val="000000" w:themeColor="text1"/>
        </w:rPr>
      </w:pPr>
      <w:r w:rsidRPr="00B72316">
        <w:rPr>
          <w:rFonts w:cstheme="minorHAnsi"/>
          <w:color w:val="000000" w:themeColor="text1"/>
        </w:rPr>
        <w:t>Denying serv</w:t>
      </w:r>
      <w:r w:rsidR="00987FD6" w:rsidRPr="00B72316">
        <w:rPr>
          <w:rFonts w:cstheme="minorHAnsi"/>
          <w:color w:val="000000" w:themeColor="text1"/>
        </w:rPr>
        <w:t>ice to people with disabilities</w:t>
      </w:r>
    </w:p>
    <w:p w14:paraId="645CBE90" w14:textId="77777777" w:rsidR="007E3357" w:rsidRPr="00B72316" w:rsidRDefault="007E3357" w:rsidP="0034359D">
      <w:pPr>
        <w:pStyle w:val="ListParagraph"/>
        <w:numPr>
          <w:ilvl w:val="0"/>
          <w:numId w:val="1"/>
        </w:numPr>
        <w:rPr>
          <w:rFonts w:cstheme="minorHAnsi"/>
          <w:color w:val="000000" w:themeColor="text1"/>
        </w:rPr>
      </w:pPr>
      <w:r w:rsidRPr="00B72316">
        <w:rPr>
          <w:rFonts w:cstheme="minorHAnsi"/>
          <w:color w:val="000000" w:themeColor="text1"/>
        </w:rPr>
        <w:t>Charging higher fees or fares to people with disabilities</w:t>
      </w:r>
      <w:r w:rsidR="00987FD6" w:rsidRPr="00B72316">
        <w:rPr>
          <w:rFonts w:cstheme="minorHAnsi"/>
          <w:color w:val="000000" w:themeColor="text1"/>
        </w:rPr>
        <w:t xml:space="preserve"> </w:t>
      </w:r>
    </w:p>
    <w:p w14:paraId="55079292" w14:textId="77777777" w:rsidR="0040665F" w:rsidRPr="00B72316" w:rsidRDefault="0040665F" w:rsidP="0034359D">
      <w:pPr>
        <w:pStyle w:val="ListParagraph"/>
        <w:numPr>
          <w:ilvl w:val="0"/>
          <w:numId w:val="1"/>
        </w:numPr>
        <w:rPr>
          <w:rFonts w:cstheme="minorHAnsi"/>
          <w:color w:val="000000" w:themeColor="text1"/>
        </w:rPr>
      </w:pPr>
      <w:r w:rsidRPr="00B72316">
        <w:rPr>
          <w:rFonts w:cstheme="minorHAnsi"/>
          <w:color w:val="000000" w:themeColor="text1"/>
        </w:rPr>
        <w:t>Denying a ride to a potential passenger with a service animal</w:t>
      </w:r>
    </w:p>
    <w:p w14:paraId="1E8ED956" w14:textId="77777777" w:rsidR="0034359D" w:rsidRPr="00B72316" w:rsidRDefault="007E3357" w:rsidP="0034359D">
      <w:pPr>
        <w:pStyle w:val="ListParagraph"/>
        <w:numPr>
          <w:ilvl w:val="0"/>
          <w:numId w:val="1"/>
        </w:numPr>
        <w:rPr>
          <w:rFonts w:cstheme="minorHAnsi"/>
          <w:color w:val="000000" w:themeColor="text1"/>
        </w:rPr>
      </w:pPr>
      <w:r w:rsidRPr="00B72316">
        <w:rPr>
          <w:rFonts w:cstheme="minorHAnsi"/>
          <w:color w:val="000000" w:themeColor="text1"/>
        </w:rPr>
        <w:t>R</w:t>
      </w:r>
      <w:r w:rsidR="0034359D" w:rsidRPr="00B72316">
        <w:rPr>
          <w:rFonts w:cstheme="minorHAnsi"/>
          <w:color w:val="000000" w:themeColor="text1"/>
        </w:rPr>
        <w:t xml:space="preserve">efusing to </w:t>
      </w:r>
      <w:r w:rsidRPr="00B72316">
        <w:rPr>
          <w:rFonts w:cstheme="minorHAnsi"/>
          <w:color w:val="000000" w:themeColor="text1"/>
        </w:rPr>
        <w:t xml:space="preserve">help </w:t>
      </w:r>
      <w:r w:rsidR="0034359D" w:rsidRPr="00B72316">
        <w:rPr>
          <w:rFonts w:cstheme="minorHAnsi"/>
          <w:color w:val="000000" w:themeColor="text1"/>
        </w:rPr>
        <w:t>with stowing wheelchairs or other mobility devices</w:t>
      </w:r>
    </w:p>
    <w:p w14:paraId="69347A1A" w14:textId="77777777" w:rsidR="0034359D" w:rsidRPr="00B72316" w:rsidRDefault="0034359D" w:rsidP="0034359D">
      <w:pPr>
        <w:rPr>
          <w:rFonts w:cstheme="minorHAnsi"/>
          <w:color w:val="000000" w:themeColor="text1"/>
        </w:rPr>
      </w:pPr>
    </w:p>
    <w:p w14:paraId="1D3D2AB0" w14:textId="2DDC72D9" w:rsidR="0034359D" w:rsidRPr="00B72316" w:rsidRDefault="00B927C6" w:rsidP="0034359D">
      <w:pPr>
        <w:rPr>
          <w:rFonts w:cstheme="minorHAnsi"/>
          <w:color w:val="000000" w:themeColor="text1"/>
        </w:rPr>
      </w:pPr>
      <w:r w:rsidRPr="00B72316">
        <w:rPr>
          <w:rFonts w:cstheme="minorHAnsi"/>
          <w:color w:val="000000" w:themeColor="text1"/>
        </w:rPr>
        <w:t xml:space="preserve">The DC Human Rights Act, </w:t>
      </w:r>
      <w:r w:rsidR="0040665F" w:rsidRPr="00B72316">
        <w:rPr>
          <w:rFonts w:cstheme="minorHAnsi"/>
          <w:color w:val="000000" w:themeColor="text1"/>
        </w:rPr>
        <w:t xml:space="preserve">found in the </w:t>
      </w:r>
      <w:r w:rsidRPr="00B72316">
        <w:rPr>
          <w:rFonts w:cstheme="minorHAnsi"/>
          <w:color w:val="000000" w:themeColor="text1"/>
        </w:rPr>
        <w:t>DC Code Title 4, Chapter 7</w:t>
      </w:r>
      <w:r w:rsidR="00AA4A49" w:rsidRPr="00B72316">
        <w:rPr>
          <w:rFonts w:cstheme="minorHAnsi"/>
          <w:color w:val="000000" w:themeColor="text1"/>
        </w:rPr>
        <w:t>, and the DC Taxi Commission anti-discrimination policy, DC Code Title 31, Chapter 5,</w:t>
      </w:r>
      <w:r w:rsidRPr="00B72316">
        <w:rPr>
          <w:rFonts w:cstheme="minorHAnsi"/>
          <w:color w:val="000000" w:themeColor="text1"/>
        </w:rPr>
        <w:t xml:space="preserve"> </w:t>
      </w:r>
      <w:r w:rsidR="00B0298A" w:rsidRPr="00B72316">
        <w:rPr>
          <w:rFonts w:cstheme="minorHAnsi"/>
          <w:color w:val="000000" w:themeColor="text1"/>
        </w:rPr>
        <w:t>prohibit</w:t>
      </w:r>
      <w:r w:rsidR="007E3357" w:rsidRPr="00B72316">
        <w:rPr>
          <w:rFonts w:cstheme="minorHAnsi"/>
          <w:color w:val="000000" w:themeColor="text1"/>
        </w:rPr>
        <w:t xml:space="preserve"> discrimination based on disability</w:t>
      </w:r>
      <w:r w:rsidRPr="00B72316">
        <w:rPr>
          <w:rFonts w:cstheme="minorHAnsi"/>
          <w:color w:val="000000" w:themeColor="text1"/>
        </w:rPr>
        <w:t xml:space="preserve"> (among 18 other classes)</w:t>
      </w:r>
      <w:r w:rsidR="00AA4A49" w:rsidRPr="00B72316">
        <w:rPr>
          <w:rFonts w:cstheme="minorHAnsi"/>
          <w:color w:val="000000" w:themeColor="text1"/>
        </w:rPr>
        <w:t xml:space="preserve">.  </w:t>
      </w:r>
      <w:r w:rsidR="00B0298A" w:rsidRPr="00B72316">
        <w:rPr>
          <w:rFonts w:cstheme="minorHAnsi"/>
          <w:color w:val="000000" w:themeColor="text1"/>
        </w:rPr>
        <w:t xml:space="preserve">Taxi service is considered a public accommodation under the DC Human Rights Act.  </w:t>
      </w:r>
      <w:r w:rsidR="00AA4A49" w:rsidRPr="00B72316">
        <w:rPr>
          <w:rFonts w:cstheme="minorHAnsi"/>
          <w:color w:val="000000" w:themeColor="text1"/>
        </w:rPr>
        <w:t>Discrimination under the DC Taxi code includes, but is not limited to: not picking up a passenger based on a trait; requesting that a passenge</w:t>
      </w:r>
      <w:r w:rsidR="00685965">
        <w:rPr>
          <w:rFonts w:cstheme="minorHAnsi"/>
          <w:color w:val="000000" w:themeColor="text1"/>
        </w:rPr>
        <w:t>r get out of the cab based on a</w:t>
      </w:r>
      <w:r w:rsidR="00AA4A49" w:rsidRPr="00B72316">
        <w:rPr>
          <w:rFonts w:cstheme="minorHAnsi"/>
          <w:color w:val="000000" w:themeColor="text1"/>
        </w:rPr>
        <w:t xml:space="preserve"> trait; using derog</w:t>
      </w:r>
      <w:r w:rsidR="00095F15" w:rsidRPr="00B72316">
        <w:rPr>
          <w:rFonts w:cstheme="minorHAnsi"/>
          <w:color w:val="000000" w:themeColor="text1"/>
        </w:rPr>
        <w:t>atory or harassing language;</w:t>
      </w:r>
      <w:r w:rsidR="00AA4A49" w:rsidRPr="00B72316">
        <w:rPr>
          <w:rFonts w:cstheme="minorHAnsi"/>
          <w:color w:val="000000" w:themeColor="text1"/>
        </w:rPr>
        <w:t xml:space="preserve"> refusing to pick up a passenger who uses a service or comfort animal</w:t>
      </w:r>
      <w:r w:rsidR="00095F15" w:rsidRPr="00B72316">
        <w:rPr>
          <w:rFonts w:cstheme="minorHAnsi"/>
          <w:color w:val="000000" w:themeColor="text1"/>
        </w:rPr>
        <w:t>; and charging higher fees or fares</w:t>
      </w:r>
      <w:r w:rsidR="00AA4A49" w:rsidRPr="00B72316">
        <w:rPr>
          <w:rFonts w:cstheme="minorHAnsi"/>
          <w:color w:val="000000" w:themeColor="text1"/>
        </w:rPr>
        <w:t>.</w:t>
      </w:r>
      <w:r w:rsidR="0034359D" w:rsidRPr="00B72316">
        <w:rPr>
          <w:rFonts w:cstheme="minorHAnsi"/>
          <w:color w:val="000000" w:themeColor="text1"/>
        </w:rPr>
        <w:t xml:space="preserve"> </w:t>
      </w:r>
      <w:r w:rsidR="00AA4A49" w:rsidRPr="00B72316">
        <w:rPr>
          <w:rFonts w:cstheme="minorHAnsi"/>
          <w:color w:val="000000" w:themeColor="text1"/>
        </w:rPr>
        <w:t xml:space="preserve"> Passengers</w:t>
      </w:r>
      <w:r w:rsidR="0034359D" w:rsidRPr="00B72316">
        <w:rPr>
          <w:rFonts w:cstheme="minorHAnsi"/>
          <w:color w:val="000000" w:themeColor="text1"/>
        </w:rPr>
        <w:t xml:space="preserve"> who are discriminated against </w:t>
      </w:r>
      <w:r w:rsidR="007E3357" w:rsidRPr="00B72316">
        <w:rPr>
          <w:rFonts w:cstheme="minorHAnsi"/>
          <w:color w:val="000000" w:themeColor="text1"/>
        </w:rPr>
        <w:t xml:space="preserve">may </w:t>
      </w:r>
      <w:r w:rsidR="0034359D" w:rsidRPr="00B72316">
        <w:rPr>
          <w:rFonts w:cstheme="minorHAnsi"/>
          <w:color w:val="000000" w:themeColor="text1"/>
        </w:rPr>
        <w:t>file a complaint with the U.S. Department of Justice, Civil Rights Division, Disability Rights Section</w:t>
      </w:r>
      <w:r w:rsidR="007E3357" w:rsidRPr="00B72316">
        <w:rPr>
          <w:rFonts w:cstheme="minorHAnsi"/>
          <w:color w:val="000000" w:themeColor="text1"/>
        </w:rPr>
        <w:t>, the DC Office of Human rights</w:t>
      </w:r>
      <w:r w:rsidR="00AA4A49" w:rsidRPr="00B72316">
        <w:rPr>
          <w:rFonts w:cstheme="minorHAnsi"/>
          <w:color w:val="000000" w:themeColor="text1"/>
        </w:rPr>
        <w:t>,</w:t>
      </w:r>
      <w:r w:rsidR="007E3357" w:rsidRPr="00B72316">
        <w:rPr>
          <w:rFonts w:cstheme="minorHAnsi"/>
          <w:color w:val="000000" w:themeColor="text1"/>
        </w:rPr>
        <w:t xml:space="preserve"> and the DC Taxicab Commission</w:t>
      </w:r>
      <w:r w:rsidR="0034359D" w:rsidRPr="00B72316">
        <w:rPr>
          <w:rFonts w:cstheme="minorHAnsi"/>
          <w:color w:val="000000" w:themeColor="text1"/>
        </w:rPr>
        <w:t>.</w:t>
      </w:r>
    </w:p>
    <w:p w14:paraId="4E9B6359" w14:textId="77777777" w:rsidR="0034359D" w:rsidRPr="00B72316" w:rsidRDefault="0034359D" w:rsidP="0000776B">
      <w:pPr>
        <w:pStyle w:val="Heading3"/>
        <w:rPr>
          <w:rFonts w:asciiTheme="minorHAnsi" w:hAnsiTheme="minorHAnsi" w:cstheme="minorHAnsi"/>
          <w:color w:val="000000" w:themeColor="text1"/>
        </w:rPr>
      </w:pPr>
    </w:p>
    <w:p w14:paraId="3A3F3D20" w14:textId="77777777" w:rsidR="003B48E3" w:rsidRPr="00B72316" w:rsidRDefault="003B48E3" w:rsidP="007D4082">
      <w:pPr>
        <w:pStyle w:val="ContentLevel3"/>
      </w:pPr>
      <w:bookmarkStart w:id="14" w:name="_Toc358911868"/>
      <w:bookmarkStart w:id="15" w:name="_Toc352260417"/>
      <w:r w:rsidRPr="00B72316">
        <w:t>B. Passenger Use of Wheelchair Accessible Taxis</w:t>
      </w:r>
      <w:bookmarkEnd w:id="14"/>
    </w:p>
    <w:p w14:paraId="2718CEC4" w14:textId="2C724DD2" w:rsidR="003B48E3" w:rsidRPr="00B72316" w:rsidRDefault="009C5D93" w:rsidP="003B48E3">
      <w:pPr>
        <w:rPr>
          <w:rFonts w:cstheme="minorHAnsi"/>
          <w:color w:val="000000" w:themeColor="text1"/>
        </w:rPr>
      </w:pPr>
      <w:r w:rsidRPr="00B72316">
        <w:rPr>
          <w:rFonts w:cstheme="minorHAnsi"/>
          <w:color w:val="000000" w:themeColor="text1"/>
        </w:rPr>
        <w:t xml:space="preserve">If a taxi company </w:t>
      </w:r>
      <w:r w:rsidR="00856A9C">
        <w:rPr>
          <w:rFonts w:cstheme="minorHAnsi"/>
          <w:color w:val="000000" w:themeColor="text1"/>
        </w:rPr>
        <w:t xml:space="preserve">or driver is using a wheelchair </w:t>
      </w:r>
      <w:r w:rsidRPr="00B72316">
        <w:rPr>
          <w:rFonts w:cstheme="minorHAnsi"/>
          <w:color w:val="000000" w:themeColor="text1"/>
        </w:rPr>
        <w:t>accessible cab, the t</w:t>
      </w:r>
      <w:r w:rsidR="003B48E3" w:rsidRPr="00B72316">
        <w:rPr>
          <w:rFonts w:cstheme="minorHAnsi"/>
          <w:color w:val="000000" w:themeColor="text1"/>
        </w:rPr>
        <w:t>axi compan</w:t>
      </w:r>
      <w:r w:rsidRPr="00B72316">
        <w:rPr>
          <w:rFonts w:cstheme="minorHAnsi"/>
          <w:color w:val="000000" w:themeColor="text1"/>
        </w:rPr>
        <w:t>y</w:t>
      </w:r>
      <w:r w:rsidR="003B48E3" w:rsidRPr="00B72316">
        <w:rPr>
          <w:rFonts w:cstheme="minorHAnsi"/>
          <w:color w:val="000000" w:themeColor="text1"/>
        </w:rPr>
        <w:t xml:space="preserve"> </w:t>
      </w:r>
      <w:r w:rsidRPr="00B72316">
        <w:rPr>
          <w:rFonts w:cstheme="minorHAnsi"/>
          <w:color w:val="000000" w:themeColor="text1"/>
        </w:rPr>
        <w:t xml:space="preserve">or </w:t>
      </w:r>
      <w:r w:rsidR="003B48E3" w:rsidRPr="00B72316">
        <w:rPr>
          <w:rFonts w:cstheme="minorHAnsi"/>
          <w:color w:val="000000" w:themeColor="text1"/>
        </w:rPr>
        <w:t xml:space="preserve">driver must allow </w:t>
      </w:r>
      <w:r w:rsidR="00095F15" w:rsidRPr="00B72316">
        <w:rPr>
          <w:rFonts w:cstheme="minorHAnsi"/>
          <w:color w:val="000000" w:themeColor="text1"/>
        </w:rPr>
        <w:t>“</w:t>
      </w:r>
      <w:r w:rsidR="003B48E3" w:rsidRPr="00B72316">
        <w:rPr>
          <w:rFonts w:cstheme="minorHAnsi"/>
          <w:color w:val="000000" w:themeColor="text1"/>
        </w:rPr>
        <w:t xml:space="preserve">individuals </w:t>
      </w:r>
      <w:r w:rsidR="00095F15" w:rsidRPr="00B72316">
        <w:rPr>
          <w:rFonts w:cstheme="minorHAnsi"/>
          <w:color w:val="000000" w:themeColor="text1"/>
        </w:rPr>
        <w:t xml:space="preserve">with disabilities </w:t>
      </w:r>
      <w:r w:rsidR="003B48E3" w:rsidRPr="00B72316">
        <w:rPr>
          <w:rFonts w:cstheme="minorHAnsi"/>
          <w:color w:val="000000" w:themeColor="text1"/>
        </w:rPr>
        <w:t>who do not use wheelchairs</w:t>
      </w:r>
      <w:r w:rsidR="00095F15" w:rsidRPr="00B72316">
        <w:rPr>
          <w:rFonts w:cstheme="minorHAnsi"/>
          <w:color w:val="000000" w:themeColor="text1"/>
        </w:rPr>
        <w:t>, including s</w:t>
      </w:r>
      <w:r w:rsidR="009E2438" w:rsidRPr="00B72316">
        <w:rPr>
          <w:rFonts w:cstheme="minorHAnsi"/>
          <w:color w:val="000000" w:themeColor="text1"/>
        </w:rPr>
        <w:t>tand</w:t>
      </w:r>
      <w:r w:rsidR="00095F15" w:rsidRPr="00B72316">
        <w:rPr>
          <w:rFonts w:cstheme="minorHAnsi"/>
          <w:color w:val="000000" w:themeColor="text1"/>
        </w:rPr>
        <w:t>ees</w:t>
      </w:r>
      <w:r w:rsidR="009E2438" w:rsidRPr="00B72316">
        <w:rPr>
          <w:rFonts w:cstheme="minorHAnsi"/>
          <w:color w:val="000000" w:themeColor="text1"/>
        </w:rPr>
        <w:t xml:space="preserve">, to use </w:t>
      </w:r>
      <w:r w:rsidR="00095F15" w:rsidRPr="00B72316">
        <w:rPr>
          <w:rFonts w:cstheme="minorHAnsi"/>
          <w:color w:val="000000" w:themeColor="text1"/>
        </w:rPr>
        <w:t>a</w:t>
      </w:r>
      <w:r w:rsidRPr="00B72316">
        <w:rPr>
          <w:rFonts w:cstheme="minorHAnsi"/>
          <w:color w:val="000000" w:themeColor="text1"/>
        </w:rPr>
        <w:t xml:space="preserve"> </w:t>
      </w:r>
      <w:r w:rsidR="009E2438" w:rsidRPr="00B72316">
        <w:rPr>
          <w:rFonts w:cstheme="minorHAnsi"/>
          <w:color w:val="000000" w:themeColor="text1"/>
        </w:rPr>
        <w:t>vehicle’s li</w:t>
      </w:r>
      <w:r w:rsidR="00095F15" w:rsidRPr="00B72316">
        <w:rPr>
          <w:rFonts w:cstheme="minorHAnsi"/>
          <w:color w:val="000000" w:themeColor="text1"/>
        </w:rPr>
        <w:t xml:space="preserve">ft or ramp to </w:t>
      </w:r>
      <w:r w:rsidR="00095F15" w:rsidRPr="00B72316">
        <w:rPr>
          <w:rFonts w:cstheme="minorHAnsi"/>
          <w:color w:val="000000" w:themeColor="text1"/>
        </w:rPr>
        <w:lastRenderedPageBreak/>
        <w:t>enter the vehicle,”</w:t>
      </w:r>
      <w:r w:rsidR="009E2438" w:rsidRPr="00B72316">
        <w:rPr>
          <w:rFonts w:cstheme="minorHAnsi"/>
          <w:color w:val="000000" w:themeColor="text1"/>
        </w:rPr>
        <w:t xml:space="preserve"> unless the lift is a Model 141 manufactured by EEC, Inc.  If the</w:t>
      </w:r>
      <w:r w:rsidR="00095F15" w:rsidRPr="00B72316">
        <w:rPr>
          <w:rFonts w:cstheme="minorHAnsi"/>
          <w:color w:val="000000" w:themeColor="text1"/>
        </w:rPr>
        <w:t xml:space="preserve"> taxi company chooses not to allow</w:t>
      </w:r>
      <w:r w:rsidR="009E2438" w:rsidRPr="00B72316">
        <w:rPr>
          <w:rFonts w:cstheme="minorHAnsi"/>
          <w:color w:val="000000" w:themeColor="text1"/>
        </w:rPr>
        <w:t xml:space="preserve"> </w:t>
      </w:r>
      <w:r w:rsidR="00095F15" w:rsidRPr="00B72316">
        <w:rPr>
          <w:rFonts w:cstheme="minorHAnsi"/>
          <w:color w:val="000000" w:themeColor="text1"/>
        </w:rPr>
        <w:t xml:space="preserve">such </w:t>
      </w:r>
      <w:r w:rsidR="009E2438" w:rsidRPr="00B72316">
        <w:rPr>
          <w:rFonts w:cstheme="minorHAnsi"/>
          <w:color w:val="000000" w:themeColor="text1"/>
        </w:rPr>
        <w:t xml:space="preserve">individuals to use </w:t>
      </w:r>
      <w:r w:rsidR="008B6168" w:rsidRPr="00B72316">
        <w:rPr>
          <w:rFonts w:cstheme="minorHAnsi"/>
          <w:color w:val="000000" w:themeColor="text1"/>
        </w:rPr>
        <w:t>a lift</w:t>
      </w:r>
      <w:r w:rsidR="009E2438" w:rsidRPr="00B72316">
        <w:rPr>
          <w:rFonts w:cstheme="minorHAnsi"/>
          <w:color w:val="000000" w:themeColor="text1"/>
        </w:rPr>
        <w:t xml:space="preserve"> Mo</w:t>
      </w:r>
      <w:r w:rsidR="008B6168" w:rsidRPr="00B72316">
        <w:rPr>
          <w:rFonts w:cstheme="minorHAnsi"/>
          <w:color w:val="000000" w:themeColor="text1"/>
        </w:rPr>
        <w:t>d</w:t>
      </w:r>
      <w:r w:rsidR="009E2438" w:rsidRPr="00B72316">
        <w:rPr>
          <w:rFonts w:cstheme="minorHAnsi"/>
          <w:color w:val="000000" w:themeColor="text1"/>
        </w:rPr>
        <w:t>e</w:t>
      </w:r>
      <w:r w:rsidR="008B6168" w:rsidRPr="00B72316">
        <w:rPr>
          <w:rFonts w:cstheme="minorHAnsi"/>
          <w:color w:val="000000" w:themeColor="text1"/>
        </w:rPr>
        <w:t>l</w:t>
      </w:r>
      <w:r w:rsidR="009E2438" w:rsidRPr="00B72316">
        <w:rPr>
          <w:rFonts w:cstheme="minorHAnsi"/>
          <w:color w:val="000000" w:themeColor="text1"/>
        </w:rPr>
        <w:t xml:space="preserve"> 141</w:t>
      </w:r>
      <w:r w:rsidR="008B6168" w:rsidRPr="00B72316">
        <w:rPr>
          <w:rFonts w:cstheme="minorHAnsi"/>
          <w:color w:val="000000" w:themeColor="text1"/>
        </w:rPr>
        <w:t xml:space="preserve"> manufactured by EEC, Inc.</w:t>
      </w:r>
      <w:r w:rsidR="009E2438" w:rsidRPr="00B72316">
        <w:rPr>
          <w:rFonts w:cstheme="minorHAnsi"/>
          <w:color w:val="000000" w:themeColor="text1"/>
        </w:rPr>
        <w:t>, they must notify customers with a sign on the outside of the taxi.</w:t>
      </w:r>
      <w:r w:rsidR="00926043">
        <w:rPr>
          <w:rStyle w:val="EndnoteReference"/>
          <w:rFonts w:cstheme="minorHAnsi"/>
          <w:color w:val="000000" w:themeColor="text1"/>
        </w:rPr>
        <w:endnoteReference w:id="12"/>
      </w:r>
      <w:r w:rsidR="009E2438" w:rsidRPr="00B72316">
        <w:rPr>
          <w:rFonts w:cstheme="minorHAnsi"/>
          <w:color w:val="000000" w:themeColor="text1"/>
        </w:rPr>
        <w:t xml:space="preserve">  </w:t>
      </w:r>
      <w:r w:rsidR="00F571E7" w:rsidRPr="00B72316">
        <w:rPr>
          <w:rFonts w:cstheme="minorHAnsi"/>
          <w:color w:val="000000" w:themeColor="text1"/>
        </w:rPr>
        <w:t xml:space="preserve">A taxi operator or driver may recommend, but may </w:t>
      </w:r>
      <w:r w:rsidR="00F571E7" w:rsidRPr="00B72316">
        <w:rPr>
          <w:rFonts w:cstheme="minorHAnsi"/>
          <w:i/>
          <w:color w:val="000000" w:themeColor="text1"/>
        </w:rPr>
        <w:t>not</w:t>
      </w:r>
      <w:r w:rsidR="00F571E7" w:rsidRPr="00B72316">
        <w:rPr>
          <w:rFonts w:cstheme="minorHAnsi"/>
          <w:color w:val="000000" w:themeColor="text1"/>
        </w:rPr>
        <w:t xml:space="preserve"> require, that a wheelchair user transfer to a seat.</w:t>
      </w:r>
      <w:r w:rsidR="00926043">
        <w:rPr>
          <w:rStyle w:val="EndnoteReference"/>
          <w:rFonts w:cstheme="minorHAnsi"/>
          <w:color w:val="000000" w:themeColor="text1"/>
        </w:rPr>
        <w:endnoteReference w:id="13"/>
      </w:r>
      <w:r w:rsidR="008B6168" w:rsidRPr="00B72316">
        <w:rPr>
          <w:rFonts w:cstheme="minorHAnsi"/>
          <w:color w:val="000000" w:themeColor="text1"/>
        </w:rPr>
        <w:t xml:space="preserve">  </w:t>
      </w:r>
    </w:p>
    <w:p w14:paraId="7DC0FC62" w14:textId="77777777" w:rsidR="00095F15" w:rsidRPr="00B72316" w:rsidRDefault="00095F15" w:rsidP="0034359D">
      <w:pPr>
        <w:pStyle w:val="Heading3"/>
        <w:rPr>
          <w:rFonts w:asciiTheme="minorHAnsi" w:hAnsiTheme="minorHAnsi" w:cstheme="minorHAnsi"/>
          <w:color w:val="000000" w:themeColor="text1"/>
        </w:rPr>
      </w:pPr>
    </w:p>
    <w:p w14:paraId="6F9F2ADE" w14:textId="77777777" w:rsidR="0034359D" w:rsidRPr="00B72316" w:rsidRDefault="003B48E3" w:rsidP="007D4082">
      <w:pPr>
        <w:pStyle w:val="ContentLevel3"/>
      </w:pPr>
      <w:bookmarkStart w:id="16" w:name="_Toc358911869"/>
      <w:r w:rsidRPr="00B72316">
        <w:t xml:space="preserve">C. </w:t>
      </w:r>
      <w:r w:rsidR="0034359D" w:rsidRPr="00B72316">
        <w:t>Accessible Communication</w:t>
      </w:r>
      <w:bookmarkEnd w:id="15"/>
      <w:bookmarkEnd w:id="16"/>
    </w:p>
    <w:p w14:paraId="483C7CCF" w14:textId="539D9C21" w:rsidR="006D7EEC" w:rsidRPr="00B72316" w:rsidRDefault="002E1310" w:rsidP="006D7EEC">
      <w:pPr>
        <w:rPr>
          <w:rFonts w:cstheme="minorHAnsi"/>
          <w:color w:val="000000" w:themeColor="text1"/>
        </w:rPr>
      </w:pPr>
      <w:r w:rsidRPr="00B72316">
        <w:rPr>
          <w:rFonts w:cstheme="minorHAnsi"/>
          <w:color w:val="000000" w:themeColor="text1"/>
        </w:rPr>
        <w:t>Under the ADA, t</w:t>
      </w:r>
      <w:r w:rsidR="007E3357" w:rsidRPr="00B72316">
        <w:rPr>
          <w:rFonts w:cstheme="minorHAnsi"/>
          <w:color w:val="000000" w:themeColor="text1"/>
        </w:rPr>
        <w:t xml:space="preserve">axi </w:t>
      </w:r>
      <w:r w:rsidR="000534CE" w:rsidRPr="00B72316">
        <w:rPr>
          <w:rFonts w:cstheme="minorHAnsi"/>
          <w:color w:val="000000" w:themeColor="text1"/>
        </w:rPr>
        <w:t>c</w:t>
      </w:r>
      <w:r w:rsidR="006D7EEC" w:rsidRPr="00B72316">
        <w:rPr>
          <w:rFonts w:cstheme="minorHAnsi"/>
          <w:color w:val="000000" w:themeColor="text1"/>
        </w:rPr>
        <w:t>ompanies must make</w:t>
      </w:r>
      <w:r w:rsidR="007E3357" w:rsidRPr="00B72316">
        <w:rPr>
          <w:rFonts w:cstheme="minorHAnsi"/>
          <w:color w:val="000000" w:themeColor="text1"/>
        </w:rPr>
        <w:t xml:space="preserve"> communication </w:t>
      </w:r>
      <w:r w:rsidR="006D7EEC" w:rsidRPr="00B72316">
        <w:rPr>
          <w:rFonts w:cstheme="minorHAnsi"/>
          <w:color w:val="000000" w:themeColor="text1"/>
        </w:rPr>
        <w:t>concerning transportation services “available, through accessible formats and technology, to enable users to obtain information and schedule service.”</w:t>
      </w:r>
      <w:r w:rsidR="00926043">
        <w:rPr>
          <w:rStyle w:val="EndnoteReference"/>
          <w:rFonts w:cstheme="minorHAnsi"/>
          <w:color w:val="000000" w:themeColor="text1"/>
        </w:rPr>
        <w:endnoteReference w:id="14"/>
      </w:r>
      <w:r w:rsidR="008B6168" w:rsidRPr="00B72316">
        <w:rPr>
          <w:rFonts w:cstheme="minorHAnsi"/>
          <w:color w:val="000000" w:themeColor="text1"/>
        </w:rPr>
        <w:t xml:space="preserve"> Accessible communication would include dispatching that is accessible to deaf callers and accessible to blind web-users if reservations are made online or via a smart phone app.</w:t>
      </w:r>
    </w:p>
    <w:p w14:paraId="538CFC45" w14:textId="77777777" w:rsidR="006D7EEC" w:rsidRPr="00B72316" w:rsidRDefault="006D7EEC" w:rsidP="006D7EEC">
      <w:pPr>
        <w:rPr>
          <w:rFonts w:cstheme="minorHAnsi"/>
          <w:color w:val="000000" w:themeColor="text1"/>
        </w:rPr>
      </w:pPr>
    </w:p>
    <w:p w14:paraId="62B6D28F" w14:textId="77777777" w:rsidR="0034359D" w:rsidRPr="00B72316" w:rsidRDefault="003B48E3" w:rsidP="007D4082">
      <w:pPr>
        <w:pStyle w:val="ContentLevel3"/>
      </w:pPr>
      <w:bookmarkStart w:id="17" w:name="_Toc352260418"/>
      <w:bookmarkStart w:id="18" w:name="_Toc358911870"/>
      <w:r w:rsidRPr="00B72316">
        <w:t xml:space="preserve">D. </w:t>
      </w:r>
      <w:r w:rsidR="0034359D" w:rsidRPr="00B72316">
        <w:t>Training Requirements</w:t>
      </w:r>
      <w:bookmarkEnd w:id="17"/>
      <w:bookmarkEnd w:id="18"/>
    </w:p>
    <w:p w14:paraId="1AB89C95" w14:textId="6D8AD94E" w:rsidR="00274D4F" w:rsidRPr="00B72316" w:rsidRDefault="00274D4F" w:rsidP="0034359D">
      <w:pPr>
        <w:rPr>
          <w:rFonts w:cstheme="minorHAnsi"/>
          <w:color w:val="000000" w:themeColor="text1"/>
        </w:rPr>
      </w:pPr>
      <w:r w:rsidRPr="00B72316">
        <w:rPr>
          <w:rFonts w:cstheme="minorHAnsi"/>
          <w:color w:val="000000" w:themeColor="text1"/>
        </w:rPr>
        <w:t xml:space="preserve">Taxi companies must ensure that </w:t>
      </w:r>
      <w:r w:rsidR="0034359D" w:rsidRPr="00B72316">
        <w:rPr>
          <w:rFonts w:cstheme="minorHAnsi"/>
          <w:color w:val="000000" w:themeColor="text1"/>
        </w:rPr>
        <w:t xml:space="preserve">personnel are trained to proficiency. </w:t>
      </w:r>
      <w:r w:rsidR="009C5D93" w:rsidRPr="00B72316">
        <w:rPr>
          <w:rFonts w:cstheme="minorHAnsi"/>
          <w:color w:val="000000" w:themeColor="text1"/>
        </w:rPr>
        <w:t xml:space="preserve">All personnel, including both drivers and dispatchers, must be trained as appropriate to their duties.  Personnel </w:t>
      </w:r>
      <w:r w:rsidRPr="00B72316">
        <w:rPr>
          <w:rFonts w:cstheme="minorHAnsi"/>
          <w:color w:val="000000" w:themeColor="text1"/>
        </w:rPr>
        <w:t xml:space="preserve">must be able to operate the vehicle and equipment safely, and must treat people </w:t>
      </w:r>
      <w:r w:rsidR="009C5D93" w:rsidRPr="00B72316">
        <w:rPr>
          <w:rFonts w:cstheme="minorHAnsi"/>
          <w:color w:val="000000" w:themeColor="text1"/>
        </w:rPr>
        <w:t xml:space="preserve">“in a </w:t>
      </w:r>
      <w:r w:rsidRPr="00B72316">
        <w:rPr>
          <w:rFonts w:cstheme="minorHAnsi"/>
          <w:color w:val="000000" w:themeColor="text1"/>
        </w:rPr>
        <w:t>respect</w:t>
      </w:r>
      <w:r w:rsidR="009C5D93" w:rsidRPr="00B72316">
        <w:rPr>
          <w:rFonts w:cstheme="minorHAnsi"/>
          <w:color w:val="000000" w:themeColor="text1"/>
        </w:rPr>
        <w:t>ful and courteous way</w:t>
      </w:r>
      <w:r w:rsidR="00CD4A2D" w:rsidRPr="00B72316">
        <w:rPr>
          <w:rFonts w:cstheme="minorHAnsi"/>
          <w:color w:val="000000" w:themeColor="text1"/>
        </w:rPr>
        <w:t>, with appropriate attention to the difference among individuals with disabilities.”</w:t>
      </w:r>
      <w:r w:rsidR="00926043">
        <w:rPr>
          <w:rStyle w:val="EndnoteReference"/>
          <w:rFonts w:cstheme="minorHAnsi"/>
          <w:color w:val="000000" w:themeColor="text1"/>
        </w:rPr>
        <w:endnoteReference w:id="15"/>
      </w:r>
    </w:p>
    <w:p w14:paraId="375BB16F" w14:textId="77777777" w:rsidR="0034359D" w:rsidRPr="00B72316" w:rsidRDefault="00274D4F" w:rsidP="0034359D">
      <w:pPr>
        <w:rPr>
          <w:rFonts w:cstheme="minorHAnsi"/>
          <w:color w:val="000000" w:themeColor="text1"/>
        </w:rPr>
      </w:pPr>
      <w:r w:rsidRPr="00B72316">
        <w:rPr>
          <w:rFonts w:cstheme="minorHAnsi"/>
          <w:color w:val="000000" w:themeColor="text1"/>
        </w:rPr>
        <w:t xml:space="preserve"> </w:t>
      </w:r>
    </w:p>
    <w:p w14:paraId="53B2B6BB" w14:textId="6B934214" w:rsidR="006A2AD9" w:rsidRPr="00B72316" w:rsidRDefault="0034359D" w:rsidP="0034359D">
      <w:pPr>
        <w:rPr>
          <w:rFonts w:cstheme="minorHAnsi"/>
          <w:color w:val="000000" w:themeColor="text1"/>
        </w:rPr>
      </w:pPr>
      <w:r w:rsidRPr="00B72316">
        <w:rPr>
          <w:rFonts w:cstheme="minorHAnsi"/>
          <w:color w:val="000000" w:themeColor="text1"/>
        </w:rPr>
        <w:t>The DC Taxi Act requires that all DC</w:t>
      </w:r>
      <w:r w:rsidR="00856A9C">
        <w:rPr>
          <w:rFonts w:cstheme="minorHAnsi"/>
          <w:color w:val="000000" w:themeColor="text1"/>
        </w:rPr>
        <w:t xml:space="preserve"> drivers who operate wheelchair </w:t>
      </w:r>
      <w:r w:rsidRPr="00B72316">
        <w:rPr>
          <w:rFonts w:cstheme="minorHAnsi"/>
          <w:color w:val="000000" w:themeColor="text1"/>
        </w:rPr>
        <w:t>accessible taxicabs receive training in how to properly use the equipment and work with disabled passengers. The training will be coordinated through the Commis</w:t>
      </w:r>
      <w:r w:rsidR="00175F02" w:rsidRPr="00B72316">
        <w:rPr>
          <w:rFonts w:cstheme="minorHAnsi"/>
          <w:color w:val="000000" w:themeColor="text1"/>
        </w:rPr>
        <w:t>s</w:t>
      </w:r>
      <w:r w:rsidRPr="00B72316">
        <w:rPr>
          <w:rFonts w:cstheme="minorHAnsi"/>
          <w:color w:val="000000" w:themeColor="text1"/>
        </w:rPr>
        <w:t>ion</w:t>
      </w:r>
      <w:r w:rsidR="00906CC5" w:rsidRPr="00B72316">
        <w:rPr>
          <w:rFonts w:cstheme="minorHAnsi"/>
          <w:color w:val="000000" w:themeColor="text1"/>
        </w:rPr>
        <w:t xml:space="preserve"> o</w:t>
      </w:r>
      <w:r w:rsidRPr="00B72316">
        <w:rPr>
          <w:rFonts w:cstheme="minorHAnsi"/>
          <w:color w:val="000000" w:themeColor="text1"/>
        </w:rPr>
        <w:t>r taxicab companies.</w:t>
      </w:r>
      <w:r w:rsidR="006A2AD9" w:rsidRPr="00B72316">
        <w:rPr>
          <w:rStyle w:val="EndnoteReference"/>
          <w:rFonts w:cstheme="minorHAnsi"/>
          <w:color w:val="000000" w:themeColor="text1"/>
        </w:rPr>
        <w:endnoteReference w:id="16"/>
      </w:r>
    </w:p>
    <w:p w14:paraId="0A1901BF" w14:textId="77777777" w:rsidR="0034359D" w:rsidRPr="00B72316" w:rsidRDefault="0034359D" w:rsidP="0034359D">
      <w:pPr>
        <w:rPr>
          <w:rFonts w:cstheme="minorHAnsi"/>
          <w:color w:val="000000" w:themeColor="text1"/>
        </w:rPr>
      </w:pPr>
    </w:p>
    <w:p w14:paraId="7C64BFBE" w14:textId="77777777" w:rsidR="0034359D" w:rsidRPr="00B72316" w:rsidRDefault="003B48E3" w:rsidP="007D4082">
      <w:pPr>
        <w:pStyle w:val="ContentLevel3"/>
      </w:pPr>
      <w:bookmarkStart w:id="19" w:name="_Toc352260421"/>
      <w:bookmarkStart w:id="20" w:name="_Toc358911871"/>
      <w:r w:rsidRPr="00B72316">
        <w:t xml:space="preserve">E. </w:t>
      </w:r>
      <w:r w:rsidR="0034359D" w:rsidRPr="00B72316">
        <w:t xml:space="preserve">Street Hails </w:t>
      </w:r>
      <w:r w:rsidR="00ED7561" w:rsidRPr="00B72316">
        <w:t xml:space="preserve">and Priority </w:t>
      </w:r>
      <w:r w:rsidR="0034359D" w:rsidRPr="00B72316">
        <w:t xml:space="preserve">for </w:t>
      </w:r>
      <w:r w:rsidR="00ED7561" w:rsidRPr="00B72316">
        <w:t>Wheelchair Users</w:t>
      </w:r>
      <w:bookmarkEnd w:id="19"/>
      <w:bookmarkEnd w:id="20"/>
    </w:p>
    <w:p w14:paraId="401CE78A" w14:textId="1C0BA95C" w:rsidR="00961880" w:rsidRPr="00B72316" w:rsidRDefault="0034359D" w:rsidP="0034359D">
      <w:pPr>
        <w:rPr>
          <w:rFonts w:cstheme="minorHAnsi"/>
          <w:color w:val="000000" w:themeColor="text1"/>
        </w:rPr>
      </w:pPr>
      <w:r w:rsidRPr="00B72316">
        <w:rPr>
          <w:rFonts w:cstheme="minorHAnsi"/>
          <w:color w:val="000000" w:themeColor="text1"/>
        </w:rPr>
        <w:t>Under the DC Taxi Act, every taxi driver (including those driving a</w:t>
      </w:r>
      <w:r w:rsidR="002E1310" w:rsidRPr="00B72316">
        <w:rPr>
          <w:rFonts w:cstheme="minorHAnsi"/>
          <w:color w:val="000000" w:themeColor="text1"/>
        </w:rPr>
        <w:t xml:space="preserve"> taxi that is not accessible to wheelchair users</w:t>
      </w:r>
      <w:r w:rsidR="00274D4F" w:rsidRPr="00B72316">
        <w:rPr>
          <w:rFonts w:cstheme="minorHAnsi"/>
          <w:color w:val="000000" w:themeColor="text1"/>
        </w:rPr>
        <w:t>) not transporting a fare or</w:t>
      </w:r>
      <w:r w:rsidRPr="00B72316">
        <w:rPr>
          <w:rFonts w:cstheme="minorHAnsi"/>
          <w:color w:val="000000" w:themeColor="text1"/>
        </w:rPr>
        <w:t xml:space="preserve"> respo</w:t>
      </w:r>
      <w:r w:rsidR="005E2C49" w:rsidRPr="00B72316">
        <w:rPr>
          <w:rFonts w:cstheme="minorHAnsi"/>
          <w:color w:val="000000" w:themeColor="text1"/>
        </w:rPr>
        <w:t>nding to a call is required to:</w:t>
      </w:r>
      <w:r w:rsidR="00274D4F" w:rsidRPr="00B72316">
        <w:rPr>
          <w:rFonts w:cstheme="minorHAnsi"/>
          <w:color w:val="000000" w:themeColor="text1"/>
        </w:rPr>
        <w:t xml:space="preserve"> </w:t>
      </w:r>
      <w:r w:rsidR="00155FB3" w:rsidRPr="00B72316">
        <w:rPr>
          <w:rFonts w:cstheme="minorHAnsi"/>
          <w:color w:val="000000" w:themeColor="text1"/>
        </w:rPr>
        <w:t>s</w:t>
      </w:r>
      <w:r w:rsidRPr="00B72316">
        <w:rPr>
          <w:rFonts w:cstheme="minorHAnsi"/>
          <w:color w:val="000000" w:themeColor="text1"/>
        </w:rPr>
        <w:t>top and ask a passenger in a wheelchair or mobility device who is attempting to street hail if they would like to ride in their taxi, or</w:t>
      </w:r>
      <w:r w:rsidR="00274D4F" w:rsidRPr="00B72316">
        <w:rPr>
          <w:rFonts w:cstheme="minorHAnsi"/>
          <w:color w:val="000000" w:themeColor="text1"/>
        </w:rPr>
        <w:t>,</w:t>
      </w:r>
      <w:r w:rsidRPr="00B72316">
        <w:rPr>
          <w:rFonts w:cstheme="minorHAnsi"/>
          <w:color w:val="000000" w:themeColor="text1"/>
        </w:rPr>
        <w:t xml:space="preserve"> contact their dispatch service and request a wheelchair accessible taxi if they are affiliated with a company that provides that service. </w:t>
      </w:r>
      <w:r w:rsidR="00ED7561" w:rsidRPr="00B72316">
        <w:rPr>
          <w:rFonts w:cstheme="minorHAnsi"/>
          <w:color w:val="000000" w:themeColor="text1"/>
        </w:rPr>
        <w:t xml:space="preserve"> Every licensed taxicab operator accepting fares</w:t>
      </w:r>
      <w:r w:rsidRPr="00B72316">
        <w:rPr>
          <w:rFonts w:cstheme="minorHAnsi"/>
          <w:color w:val="000000" w:themeColor="text1"/>
        </w:rPr>
        <w:t xml:space="preserve"> </w:t>
      </w:r>
      <w:r w:rsidR="00ED7561" w:rsidRPr="00B72316">
        <w:rPr>
          <w:rFonts w:cstheme="minorHAnsi"/>
          <w:color w:val="000000" w:themeColor="text1"/>
        </w:rPr>
        <w:t>and once dispatched to a call from a passenger using a wheelchair may not accept any other fare while traveling to the fare.</w:t>
      </w:r>
      <w:r w:rsidR="006A2AD9" w:rsidRPr="00B72316">
        <w:rPr>
          <w:rStyle w:val="EndnoteReference"/>
          <w:rFonts w:cstheme="minorHAnsi"/>
          <w:color w:val="000000" w:themeColor="text1"/>
        </w:rPr>
        <w:endnoteReference w:id="17"/>
      </w:r>
      <w:r w:rsidR="006A2AD9" w:rsidRPr="00B72316">
        <w:rPr>
          <w:rFonts w:cstheme="minorHAnsi"/>
          <w:color w:val="000000" w:themeColor="text1"/>
        </w:rPr>
        <w:t xml:space="preserve"> </w:t>
      </w:r>
      <w:r w:rsidR="00961880" w:rsidRPr="00B72316">
        <w:rPr>
          <w:rFonts w:cstheme="minorHAnsi"/>
          <w:color w:val="000000" w:themeColor="text1"/>
        </w:rPr>
        <w:t xml:space="preserve">  </w:t>
      </w:r>
    </w:p>
    <w:p w14:paraId="2FEB7B5D" w14:textId="77777777" w:rsidR="00961880" w:rsidRPr="00B72316" w:rsidRDefault="00961880" w:rsidP="0034359D">
      <w:pPr>
        <w:rPr>
          <w:rFonts w:cstheme="minorHAnsi"/>
          <w:color w:val="000000" w:themeColor="text1"/>
        </w:rPr>
      </w:pPr>
    </w:p>
    <w:p w14:paraId="77E87DA4" w14:textId="7D2ECBAA" w:rsidR="00961880" w:rsidRPr="00B72316" w:rsidRDefault="00961880" w:rsidP="0034359D">
      <w:pPr>
        <w:rPr>
          <w:rFonts w:cstheme="minorHAnsi"/>
          <w:color w:val="000000" w:themeColor="text1"/>
        </w:rPr>
      </w:pPr>
      <w:r w:rsidRPr="00B72316">
        <w:rPr>
          <w:rFonts w:cstheme="minorHAnsi"/>
          <w:color w:val="000000" w:themeColor="text1"/>
        </w:rPr>
        <w:t xml:space="preserve">If a person with a disability believes a taxi </w:t>
      </w:r>
      <w:r w:rsidR="00BC405E" w:rsidRPr="00B72316">
        <w:rPr>
          <w:rFonts w:cstheme="minorHAnsi"/>
          <w:color w:val="000000" w:themeColor="text1"/>
        </w:rPr>
        <w:t>driver has violated these requi</w:t>
      </w:r>
      <w:r w:rsidRPr="00B72316">
        <w:rPr>
          <w:rFonts w:cstheme="minorHAnsi"/>
          <w:color w:val="000000" w:themeColor="text1"/>
        </w:rPr>
        <w:t>r</w:t>
      </w:r>
      <w:r w:rsidR="00BC405E" w:rsidRPr="00B72316">
        <w:rPr>
          <w:rFonts w:cstheme="minorHAnsi"/>
          <w:color w:val="000000" w:themeColor="text1"/>
        </w:rPr>
        <w:t>e</w:t>
      </w:r>
      <w:r w:rsidRPr="00B72316">
        <w:rPr>
          <w:rFonts w:cstheme="minorHAnsi"/>
          <w:color w:val="000000" w:themeColor="text1"/>
        </w:rPr>
        <w:t>ments unde</w:t>
      </w:r>
      <w:r w:rsidR="00BC405E" w:rsidRPr="00B72316">
        <w:rPr>
          <w:rFonts w:cstheme="minorHAnsi"/>
          <w:color w:val="000000" w:themeColor="text1"/>
        </w:rPr>
        <w:t>r the DC Taxi Act, they may fil</w:t>
      </w:r>
      <w:r w:rsidRPr="00B72316">
        <w:rPr>
          <w:rFonts w:cstheme="minorHAnsi"/>
          <w:color w:val="000000" w:themeColor="text1"/>
        </w:rPr>
        <w:t>e a complaint with the DC Office of Huma</w:t>
      </w:r>
      <w:r w:rsidR="00BC405E" w:rsidRPr="00B72316">
        <w:rPr>
          <w:rFonts w:cstheme="minorHAnsi"/>
          <w:color w:val="000000" w:themeColor="text1"/>
        </w:rPr>
        <w:t>n</w:t>
      </w:r>
      <w:r w:rsidRPr="00B72316">
        <w:rPr>
          <w:rFonts w:cstheme="minorHAnsi"/>
          <w:color w:val="000000" w:themeColor="text1"/>
        </w:rPr>
        <w:t xml:space="preserve"> Rights</w:t>
      </w:r>
      <w:r w:rsidR="00BC405E" w:rsidRPr="00B72316">
        <w:rPr>
          <w:rFonts w:cstheme="minorHAnsi"/>
          <w:color w:val="000000" w:themeColor="text1"/>
        </w:rPr>
        <w:t xml:space="preserve"> (</w:t>
      </w:r>
      <w:r w:rsidRPr="00B72316">
        <w:rPr>
          <w:rFonts w:cstheme="minorHAnsi"/>
          <w:color w:val="000000" w:themeColor="text1"/>
        </w:rPr>
        <w:t>OHR)</w:t>
      </w:r>
      <w:r w:rsidR="00BC405E" w:rsidRPr="00B72316">
        <w:rPr>
          <w:rFonts w:cstheme="minorHAnsi"/>
          <w:color w:val="000000" w:themeColor="text1"/>
        </w:rPr>
        <w:t xml:space="preserve"> or the DC Taxi</w:t>
      </w:r>
      <w:r w:rsidR="00685965">
        <w:rPr>
          <w:rFonts w:cstheme="minorHAnsi"/>
          <w:color w:val="000000" w:themeColor="text1"/>
        </w:rPr>
        <w:t>cab</w:t>
      </w:r>
      <w:r w:rsidR="00BC405E" w:rsidRPr="00B72316">
        <w:rPr>
          <w:rFonts w:cstheme="minorHAnsi"/>
          <w:color w:val="000000" w:themeColor="text1"/>
        </w:rPr>
        <w:t xml:space="preserve"> Commission</w:t>
      </w:r>
      <w:r w:rsidRPr="00B72316">
        <w:rPr>
          <w:rFonts w:cstheme="minorHAnsi"/>
          <w:color w:val="000000" w:themeColor="text1"/>
        </w:rPr>
        <w:t xml:space="preserve">.  </w:t>
      </w:r>
    </w:p>
    <w:p w14:paraId="2D28FB22" w14:textId="0FD0CF43" w:rsidR="0034359D" w:rsidRPr="00B72316" w:rsidRDefault="0034359D" w:rsidP="0000776B">
      <w:pPr>
        <w:pStyle w:val="Heading3"/>
        <w:rPr>
          <w:rFonts w:asciiTheme="minorHAnsi" w:hAnsiTheme="minorHAnsi" w:cstheme="minorHAnsi"/>
          <w:color w:val="000000" w:themeColor="text1"/>
        </w:rPr>
      </w:pPr>
    </w:p>
    <w:p w14:paraId="18371940" w14:textId="77777777" w:rsidR="0034359D" w:rsidRPr="00B72316" w:rsidRDefault="003B48E3" w:rsidP="007D4082">
      <w:pPr>
        <w:pStyle w:val="ContentLevel3"/>
      </w:pPr>
      <w:bookmarkStart w:id="21" w:name="_Toc352260422"/>
      <w:bookmarkStart w:id="22" w:name="_Toc358911872"/>
      <w:r w:rsidRPr="00B72316">
        <w:t xml:space="preserve">F. </w:t>
      </w:r>
      <w:r w:rsidR="0034359D" w:rsidRPr="00B72316">
        <w:t>Dispatch Service for Wheelchair Accessible Taxis</w:t>
      </w:r>
      <w:bookmarkEnd w:id="21"/>
      <w:bookmarkEnd w:id="22"/>
    </w:p>
    <w:p w14:paraId="14D0742F" w14:textId="60F202EC" w:rsidR="00274D4F" w:rsidRPr="00B72316" w:rsidRDefault="000534CE" w:rsidP="0034359D">
      <w:pPr>
        <w:rPr>
          <w:rFonts w:cstheme="minorHAnsi"/>
          <w:color w:val="000000" w:themeColor="text1"/>
        </w:rPr>
      </w:pPr>
      <w:r w:rsidRPr="00B72316">
        <w:rPr>
          <w:rFonts w:cstheme="minorHAnsi"/>
          <w:color w:val="000000" w:themeColor="text1"/>
        </w:rPr>
        <w:t xml:space="preserve">Under the DC Taxi Act, </w:t>
      </w:r>
      <w:r w:rsidR="002D3EEF" w:rsidRPr="00B72316">
        <w:rPr>
          <w:rFonts w:cstheme="minorHAnsi"/>
          <w:color w:val="000000" w:themeColor="text1"/>
        </w:rPr>
        <w:t xml:space="preserve">Section </w:t>
      </w:r>
      <w:proofErr w:type="gramStart"/>
      <w:r w:rsidR="002D3EEF" w:rsidRPr="00B72316">
        <w:rPr>
          <w:rFonts w:cstheme="minorHAnsi"/>
          <w:color w:val="000000" w:themeColor="text1"/>
        </w:rPr>
        <w:t>20f(</w:t>
      </w:r>
      <w:proofErr w:type="gramEnd"/>
      <w:r w:rsidR="002D3EEF" w:rsidRPr="00B72316">
        <w:rPr>
          <w:rFonts w:cstheme="minorHAnsi"/>
          <w:color w:val="000000" w:themeColor="text1"/>
        </w:rPr>
        <w:t xml:space="preserve">h), </w:t>
      </w:r>
      <w:r w:rsidR="00274D4F" w:rsidRPr="00B72316">
        <w:rPr>
          <w:rFonts w:cstheme="minorHAnsi"/>
          <w:color w:val="000000" w:themeColor="text1"/>
        </w:rPr>
        <w:t>a</w:t>
      </w:r>
      <w:r w:rsidR="0034359D" w:rsidRPr="00B72316">
        <w:rPr>
          <w:rFonts w:cstheme="minorHAnsi"/>
          <w:color w:val="000000" w:themeColor="text1"/>
        </w:rPr>
        <w:t xml:space="preserve">ny individual or company that </w:t>
      </w:r>
      <w:r w:rsidR="00526532" w:rsidRPr="00B72316">
        <w:rPr>
          <w:rFonts w:cstheme="minorHAnsi"/>
          <w:color w:val="000000" w:themeColor="text1"/>
        </w:rPr>
        <w:t>owns, leases</w:t>
      </w:r>
      <w:r w:rsidR="00856A9C">
        <w:rPr>
          <w:rFonts w:cstheme="minorHAnsi"/>
          <w:color w:val="000000" w:themeColor="text1"/>
        </w:rPr>
        <w:t xml:space="preserve">, rents, or operates wheelchair </w:t>
      </w:r>
      <w:r w:rsidR="00526532" w:rsidRPr="00B72316">
        <w:rPr>
          <w:rFonts w:cstheme="minorHAnsi"/>
          <w:color w:val="000000" w:themeColor="text1"/>
        </w:rPr>
        <w:t>accessible taxicabs subsidized by the District must</w:t>
      </w:r>
      <w:r w:rsidR="0034359D" w:rsidRPr="00B72316">
        <w:rPr>
          <w:rFonts w:cstheme="minorHAnsi"/>
          <w:color w:val="000000" w:themeColor="text1"/>
        </w:rPr>
        <w:t xml:space="preserve">: </w:t>
      </w:r>
    </w:p>
    <w:p w14:paraId="1C05F0F0" w14:textId="77777777" w:rsidR="00274D4F" w:rsidRPr="00B72316" w:rsidRDefault="00274D4F" w:rsidP="0034359D">
      <w:pPr>
        <w:rPr>
          <w:rFonts w:cstheme="minorHAnsi"/>
          <w:color w:val="000000" w:themeColor="text1"/>
        </w:rPr>
      </w:pPr>
    </w:p>
    <w:p w14:paraId="2AF8F411" w14:textId="77777777" w:rsidR="00274D4F" w:rsidRPr="00B72316" w:rsidRDefault="007C7CDF" w:rsidP="00274D4F">
      <w:pPr>
        <w:pStyle w:val="ListParagraph"/>
        <w:numPr>
          <w:ilvl w:val="0"/>
          <w:numId w:val="5"/>
        </w:numPr>
        <w:rPr>
          <w:rFonts w:cstheme="minorHAnsi"/>
          <w:color w:val="000000" w:themeColor="text1"/>
        </w:rPr>
      </w:pPr>
      <w:r w:rsidRPr="00B72316">
        <w:rPr>
          <w:rFonts w:cstheme="minorHAnsi"/>
          <w:color w:val="000000" w:themeColor="text1"/>
        </w:rPr>
        <w:t xml:space="preserve">Operate wheelchair-accessible taxicabs equipped with </w:t>
      </w:r>
      <w:r w:rsidR="0034359D" w:rsidRPr="00B72316">
        <w:rPr>
          <w:rFonts w:cstheme="minorHAnsi"/>
          <w:color w:val="000000" w:themeColor="text1"/>
        </w:rPr>
        <w:t>dispatch technology and maintain the capacity to communicate with every wheelch</w:t>
      </w:r>
      <w:r w:rsidR="00526532" w:rsidRPr="00B72316">
        <w:rPr>
          <w:rFonts w:cstheme="minorHAnsi"/>
          <w:color w:val="000000" w:themeColor="text1"/>
        </w:rPr>
        <w:t>air-accessible taxi operating under it service</w:t>
      </w:r>
      <w:r w:rsidR="0034359D" w:rsidRPr="00B72316">
        <w:rPr>
          <w:rFonts w:cstheme="minorHAnsi"/>
          <w:color w:val="000000" w:themeColor="text1"/>
        </w:rPr>
        <w:t xml:space="preserve">; </w:t>
      </w:r>
    </w:p>
    <w:p w14:paraId="2BB7F197" w14:textId="77777777" w:rsidR="00274D4F" w:rsidRPr="00B72316" w:rsidRDefault="00274D4F" w:rsidP="00274D4F">
      <w:pPr>
        <w:pStyle w:val="ListParagraph"/>
        <w:numPr>
          <w:ilvl w:val="0"/>
          <w:numId w:val="5"/>
        </w:numPr>
        <w:rPr>
          <w:rFonts w:cstheme="minorHAnsi"/>
          <w:color w:val="000000" w:themeColor="text1"/>
        </w:rPr>
      </w:pPr>
      <w:r w:rsidRPr="00B72316">
        <w:rPr>
          <w:rFonts w:cstheme="minorHAnsi"/>
          <w:color w:val="000000" w:themeColor="text1"/>
        </w:rPr>
        <w:t>G</w:t>
      </w:r>
      <w:r w:rsidR="0034359D" w:rsidRPr="00B72316">
        <w:rPr>
          <w:rFonts w:cstheme="minorHAnsi"/>
          <w:color w:val="000000" w:themeColor="text1"/>
        </w:rPr>
        <w:t>rant priority to requests from passengers who use wheelchairs</w:t>
      </w:r>
      <w:r w:rsidR="007C7CDF" w:rsidRPr="00B72316">
        <w:rPr>
          <w:rFonts w:cstheme="minorHAnsi"/>
          <w:color w:val="000000" w:themeColor="text1"/>
        </w:rPr>
        <w:t>,</w:t>
      </w:r>
      <w:r w:rsidR="0034359D" w:rsidRPr="00B72316">
        <w:rPr>
          <w:rFonts w:cstheme="minorHAnsi"/>
          <w:color w:val="000000" w:themeColor="text1"/>
        </w:rPr>
        <w:t xml:space="preserve"> and</w:t>
      </w:r>
      <w:r w:rsidR="007C7CDF" w:rsidRPr="00B72316">
        <w:rPr>
          <w:rFonts w:cstheme="minorHAnsi"/>
          <w:color w:val="000000" w:themeColor="text1"/>
        </w:rPr>
        <w:t xml:space="preserve"> once dispatched to a call from a passenger using a wheelchair, shall</w:t>
      </w:r>
      <w:r w:rsidR="0034359D" w:rsidRPr="00B72316">
        <w:rPr>
          <w:rFonts w:cstheme="minorHAnsi"/>
          <w:color w:val="000000" w:themeColor="text1"/>
        </w:rPr>
        <w:t xml:space="preserve"> not accept </w:t>
      </w:r>
      <w:r w:rsidR="007C7CDF" w:rsidRPr="00B72316">
        <w:rPr>
          <w:rFonts w:cstheme="minorHAnsi"/>
          <w:color w:val="000000" w:themeColor="text1"/>
        </w:rPr>
        <w:t xml:space="preserve">any </w:t>
      </w:r>
      <w:r w:rsidR="0034359D" w:rsidRPr="00B72316">
        <w:rPr>
          <w:rFonts w:cstheme="minorHAnsi"/>
          <w:color w:val="000000" w:themeColor="text1"/>
        </w:rPr>
        <w:t xml:space="preserve">other </w:t>
      </w:r>
      <w:r w:rsidR="00446852" w:rsidRPr="00B72316">
        <w:rPr>
          <w:rFonts w:cstheme="minorHAnsi"/>
          <w:color w:val="000000" w:themeColor="text1"/>
        </w:rPr>
        <w:t xml:space="preserve">fare </w:t>
      </w:r>
      <w:r w:rsidR="0034359D" w:rsidRPr="00B72316">
        <w:rPr>
          <w:rFonts w:cstheme="minorHAnsi"/>
          <w:color w:val="000000" w:themeColor="text1"/>
        </w:rPr>
        <w:t>while travell</w:t>
      </w:r>
      <w:r w:rsidRPr="00B72316">
        <w:rPr>
          <w:rFonts w:cstheme="minorHAnsi"/>
          <w:color w:val="000000" w:themeColor="text1"/>
        </w:rPr>
        <w:t xml:space="preserve">ing to </w:t>
      </w:r>
      <w:r w:rsidR="007C7CDF" w:rsidRPr="00B72316">
        <w:rPr>
          <w:rFonts w:cstheme="minorHAnsi"/>
          <w:color w:val="000000" w:themeColor="text1"/>
        </w:rPr>
        <w:t>the fare; provided, that in the absence of a request for service to a passenger who uses a wheelchair, a wheelchair-accessible taxicab operator may transport any person</w:t>
      </w:r>
      <w:r w:rsidRPr="00B72316">
        <w:rPr>
          <w:rFonts w:cstheme="minorHAnsi"/>
          <w:color w:val="000000" w:themeColor="text1"/>
        </w:rPr>
        <w:t xml:space="preserve">; </w:t>
      </w:r>
    </w:p>
    <w:p w14:paraId="4ABBF749" w14:textId="77777777" w:rsidR="00526532" w:rsidRPr="00B72316" w:rsidRDefault="00526532" w:rsidP="00526532">
      <w:pPr>
        <w:pStyle w:val="ListParagraph"/>
        <w:numPr>
          <w:ilvl w:val="0"/>
          <w:numId w:val="5"/>
        </w:numPr>
        <w:rPr>
          <w:rFonts w:cstheme="minorHAnsi"/>
          <w:color w:val="000000" w:themeColor="text1"/>
        </w:rPr>
      </w:pPr>
      <w:r w:rsidRPr="00B72316">
        <w:rPr>
          <w:rFonts w:cstheme="minorHAnsi"/>
          <w:color w:val="000000" w:themeColor="text1"/>
        </w:rPr>
        <w:t>Promptly dispatch a wheelchair-accessible taxicab in response to a wheelchair-accessible taxicab service request. If a wheelchair-accessible vehicle cannot be dispatched within 20 minutes, dispatch must call another company with wheelchair-accessible vehicles to handle the request, and contact the customer with the name and telephone number of the dispatch service for the available wheelchair-accessible taxicab. If no wheelchair-accessible taxicabs are currently available to respond to a customer’s request, dispatch shall notify the customer and record the customer’s name and phone number and the names of the other dispatch services contacted; and</w:t>
      </w:r>
    </w:p>
    <w:p w14:paraId="280A85A9" w14:textId="77777777" w:rsidR="00274D4F" w:rsidRPr="00B72316" w:rsidRDefault="00274D4F" w:rsidP="00526532">
      <w:pPr>
        <w:pStyle w:val="ListParagraph"/>
        <w:numPr>
          <w:ilvl w:val="0"/>
          <w:numId w:val="5"/>
        </w:numPr>
        <w:rPr>
          <w:rFonts w:cstheme="minorHAnsi"/>
          <w:color w:val="000000" w:themeColor="text1"/>
        </w:rPr>
      </w:pPr>
      <w:r w:rsidRPr="00B72316">
        <w:rPr>
          <w:rFonts w:cstheme="minorHAnsi"/>
          <w:color w:val="000000" w:themeColor="text1"/>
        </w:rPr>
        <w:lastRenderedPageBreak/>
        <w:t>R</w:t>
      </w:r>
      <w:r w:rsidR="0034359D" w:rsidRPr="00B72316">
        <w:rPr>
          <w:rFonts w:cstheme="minorHAnsi"/>
          <w:color w:val="000000" w:themeColor="text1"/>
        </w:rPr>
        <w:t xml:space="preserve">ecord all requests for wheelchair-accessible taxi service, noting the date and time of the request for service, the service address, </w:t>
      </w:r>
      <w:proofErr w:type="gramStart"/>
      <w:r w:rsidR="0034359D" w:rsidRPr="00B72316">
        <w:rPr>
          <w:rFonts w:cstheme="minorHAnsi"/>
          <w:color w:val="000000" w:themeColor="text1"/>
        </w:rPr>
        <w:t>the</w:t>
      </w:r>
      <w:proofErr w:type="gramEnd"/>
      <w:r w:rsidR="0034359D" w:rsidRPr="00B72316">
        <w:rPr>
          <w:rFonts w:cstheme="minorHAnsi"/>
          <w:color w:val="000000" w:themeColor="text1"/>
        </w:rPr>
        <w:t xml:space="preserve"> vehicle number dispatched, and the time that the wheelchair-accessible taxicab was dispatched to resp</w:t>
      </w:r>
      <w:r w:rsidR="00526532" w:rsidRPr="00B72316">
        <w:rPr>
          <w:rFonts w:cstheme="minorHAnsi"/>
          <w:color w:val="000000" w:themeColor="text1"/>
        </w:rPr>
        <w:t>ond to the call.</w:t>
      </w:r>
    </w:p>
    <w:p w14:paraId="0F49D5AD" w14:textId="77777777" w:rsidR="00526532" w:rsidRPr="00B72316" w:rsidRDefault="00526532" w:rsidP="00ED7561">
      <w:pPr>
        <w:rPr>
          <w:rFonts w:cstheme="minorHAnsi"/>
          <w:b/>
          <w:color w:val="000000" w:themeColor="text1"/>
          <w:sz w:val="24"/>
          <w:szCs w:val="24"/>
        </w:rPr>
      </w:pPr>
    </w:p>
    <w:p w14:paraId="1E96F736" w14:textId="77777777" w:rsidR="00ED7561" w:rsidRPr="00B72316" w:rsidRDefault="003B48E3" w:rsidP="007D4082">
      <w:pPr>
        <w:pStyle w:val="ContentLevel2"/>
      </w:pPr>
      <w:bookmarkStart w:id="23" w:name="_Toc358911873"/>
      <w:r w:rsidRPr="00B72316">
        <w:t xml:space="preserve">V. </w:t>
      </w:r>
      <w:r w:rsidR="00ED7561" w:rsidRPr="00B72316">
        <w:t>Financing &amp; Partnering Requirements</w:t>
      </w:r>
      <w:bookmarkEnd w:id="23"/>
    </w:p>
    <w:p w14:paraId="20969049" w14:textId="77777777" w:rsidR="00ED7561" w:rsidRPr="00B72316" w:rsidRDefault="00ED7561" w:rsidP="00ED7561">
      <w:pPr>
        <w:rPr>
          <w:rFonts w:cstheme="minorHAnsi"/>
          <w:b/>
          <w:color w:val="000000" w:themeColor="text1"/>
          <w:sz w:val="24"/>
          <w:szCs w:val="24"/>
        </w:rPr>
      </w:pPr>
    </w:p>
    <w:p w14:paraId="4B2A06CD" w14:textId="77777777" w:rsidR="00ED7561" w:rsidRPr="00B72316" w:rsidRDefault="003B48E3" w:rsidP="007D4082">
      <w:pPr>
        <w:pStyle w:val="ContentLevel3"/>
      </w:pPr>
      <w:bookmarkStart w:id="24" w:name="_Toc358911874"/>
      <w:r w:rsidRPr="00B72316">
        <w:t xml:space="preserve">A. </w:t>
      </w:r>
      <w:r w:rsidR="00ED7561" w:rsidRPr="00B72316">
        <w:t>Financing Wheelchair Accessible Taxis</w:t>
      </w:r>
      <w:bookmarkEnd w:id="24"/>
    </w:p>
    <w:p w14:paraId="2653CEDA" w14:textId="6AEE9D62" w:rsidR="006A2AD9" w:rsidRPr="00B72316" w:rsidRDefault="00ED7561" w:rsidP="00ED7561">
      <w:pPr>
        <w:rPr>
          <w:rFonts w:cstheme="minorHAnsi"/>
          <w:color w:val="000000" w:themeColor="text1"/>
        </w:rPr>
      </w:pPr>
      <w:r w:rsidRPr="00B72316">
        <w:rPr>
          <w:rFonts w:cstheme="minorHAnsi"/>
          <w:color w:val="000000" w:themeColor="text1"/>
        </w:rPr>
        <w:t xml:space="preserve">The DC Taxi Act requires the Commission, along with the Committee and the District’s CFO, to develop a program to provide grants, loans, and other types of financial assistance and incentives to applicants and owners of licensed taxicabs to offset the cost of buying, retrofitting, maintaining, and operating a </w:t>
      </w:r>
      <w:r w:rsidR="00856A9C">
        <w:rPr>
          <w:rFonts w:cstheme="minorHAnsi"/>
          <w:color w:val="000000" w:themeColor="text1"/>
        </w:rPr>
        <w:t xml:space="preserve">vehicle for use as a wheelchair </w:t>
      </w:r>
      <w:r w:rsidRPr="00B72316">
        <w:rPr>
          <w:rFonts w:cstheme="minorHAnsi"/>
          <w:color w:val="000000" w:themeColor="text1"/>
        </w:rPr>
        <w:t>accessible taxicab.</w:t>
      </w:r>
      <w:r w:rsidR="006A2AD9" w:rsidRPr="00B72316">
        <w:rPr>
          <w:rStyle w:val="EndnoteReference"/>
          <w:rFonts w:cstheme="minorHAnsi"/>
          <w:color w:val="000000" w:themeColor="text1"/>
        </w:rPr>
        <w:endnoteReference w:id="18"/>
      </w:r>
    </w:p>
    <w:p w14:paraId="66E90915" w14:textId="77777777" w:rsidR="00C076BD" w:rsidRPr="00B72316" w:rsidRDefault="00C076BD" w:rsidP="00ED7561">
      <w:pPr>
        <w:rPr>
          <w:rFonts w:cstheme="minorHAnsi"/>
          <w:color w:val="000000" w:themeColor="text1"/>
        </w:rPr>
      </w:pPr>
    </w:p>
    <w:p w14:paraId="508E3E7F" w14:textId="48463ACB" w:rsidR="00C076BD" w:rsidRPr="00B72316" w:rsidRDefault="00C076BD" w:rsidP="00C076BD">
      <w:pPr>
        <w:rPr>
          <w:rFonts w:cstheme="minorHAnsi"/>
          <w:b/>
          <w:color w:val="000000" w:themeColor="text1"/>
        </w:rPr>
      </w:pPr>
      <w:r w:rsidRPr="00B72316">
        <w:rPr>
          <w:rFonts w:cstheme="minorHAnsi"/>
          <w:color w:val="000000" w:themeColor="text1"/>
        </w:rPr>
        <w:t>The DC Taxi Act creates a Public Vehicles-for-Hire Consumer Service Fund.  The fund consists of a passenger surcharge, a Commission license fee, and funds from the Department of Motor Vehicles’ Out-Of-State Vehicle Registration Special Fund.  The funds may be used by the Commission to provide grants, loans, incentives, or other financial assistance to taxicab owners to offset the cost of acquiring, maintain</w:t>
      </w:r>
      <w:r w:rsidR="00856A9C">
        <w:rPr>
          <w:rFonts w:cstheme="minorHAnsi"/>
          <w:color w:val="000000" w:themeColor="text1"/>
        </w:rPr>
        <w:t xml:space="preserve">ing, and operating wheelchair </w:t>
      </w:r>
      <w:r w:rsidRPr="00B72316">
        <w:rPr>
          <w:rFonts w:cstheme="minorHAnsi"/>
          <w:color w:val="000000" w:themeColor="text1"/>
        </w:rPr>
        <w:t>accessible vehicles.  The funds may also be used to</w:t>
      </w:r>
      <w:r w:rsidR="0033501B" w:rsidRPr="00B72316">
        <w:rPr>
          <w:rFonts w:cstheme="minorHAnsi"/>
          <w:color w:val="000000" w:themeColor="text1"/>
        </w:rPr>
        <w:t xml:space="preserve"> </w:t>
      </w:r>
      <w:r w:rsidRPr="00B72316">
        <w:rPr>
          <w:rFonts w:cstheme="minorHAnsi"/>
          <w:color w:val="000000" w:themeColor="text1"/>
        </w:rPr>
        <w:t>provide a taxicab fare discount for low-income senior citizens aged 65 years and older and persons with disabilities.</w:t>
      </w:r>
    </w:p>
    <w:p w14:paraId="783335A4" w14:textId="77777777" w:rsidR="00ED7561" w:rsidRPr="00B72316" w:rsidRDefault="00ED7561" w:rsidP="00ED7561">
      <w:pPr>
        <w:keepNext/>
        <w:keepLines/>
        <w:outlineLvl w:val="2"/>
        <w:rPr>
          <w:rFonts w:eastAsiaTheme="majorEastAsia" w:cstheme="minorHAnsi"/>
          <w:b/>
          <w:bCs/>
          <w:color w:val="000000" w:themeColor="text1"/>
        </w:rPr>
      </w:pPr>
    </w:p>
    <w:p w14:paraId="5F9DDA79" w14:textId="77777777" w:rsidR="00ED7561" w:rsidRPr="00B72316" w:rsidRDefault="003B48E3" w:rsidP="007D4082">
      <w:pPr>
        <w:pStyle w:val="ContentLevel3"/>
      </w:pPr>
      <w:bookmarkStart w:id="25" w:name="_Toc358911875"/>
      <w:r w:rsidRPr="00B72316">
        <w:t xml:space="preserve">B. </w:t>
      </w:r>
      <w:r w:rsidR="00ED7561" w:rsidRPr="00B72316">
        <w:t xml:space="preserve">Wheelchair Accessible Taxis for </w:t>
      </w:r>
      <w:proofErr w:type="spellStart"/>
      <w:r w:rsidR="00ED7561" w:rsidRPr="00B72316">
        <w:t>Paratransit</w:t>
      </w:r>
      <w:proofErr w:type="spellEnd"/>
      <w:r w:rsidR="00ED7561" w:rsidRPr="00B72316">
        <w:t xml:space="preserve"> &amp; Education-Related Transportation</w:t>
      </w:r>
      <w:bookmarkEnd w:id="25"/>
    </w:p>
    <w:p w14:paraId="45D34493" w14:textId="3D5F1647" w:rsidR="006A2AD9" w:rsidRPr="00B72316" w:rsidRDefault="00ED7561" w:rsidP="00ED7561">
      <w:pPr>
        <w:rPr>
          <w:rFonts w:cstheme="minorHAnsi"/>
          <w:color w:val="000000" w:themeColor="text1"/>
        </w:rPr>
      </w:pPr>
      <w:r w:rsidRPr="00B72316">
        <w:rPr>
          <w:rFonts w:cstheme="minorHAnsi"/>
          <w:color w:val="000000" w:themeColor="text1"/>
        </w:rPr>
        <w:t xml:space="preserve">The DC Taxi Act requires the Commission to seek to partner with the Washington Metropolitan Area Transit Authority, the Office of the State Superintendent of Education, and any other governmental entity to provide accessible transportation services using taxicabs.  The Commission is required to report to the Council </w:t>
      </w:r>
      <w:r w:rsidR="00095F15" w:rsidRPr="00B72316">
        <w:rPr>
          <w:rFonts w:cstheme="minorHAnsi"/>
          <w:color w:val="000000" w:themeColor="text1"/>
        </w:rPr>
        <w:t xml:space="preserve">within 18 months of the Amendment Act </w:t>
      </w:r>
      <w:r w:rsidRPr="00B72316">
        <w:rPr>
          <w:rFonts w:cstheme="minorHAnsi"/>
          <w:color w:val="000000" w:themeColor="text1"/>
        </w:rPr>
        <w:t>on the status of agreements and the estimated cost savings.</w:t>
      </w:r>
      <w:r w:rsidR="006A2AD9" w:rsidRPr="00B72316">
        <w:rPr>
          <w:rStyle w:val="EndnoteReference"/>
          <w:rFonts w:cstheme="minorHAnsi"/>
          <w:color w:val="000000" w:themeColor="text1"/>
        </w:rPr>
        <w:endnoteReference w:id="19"/>
      </w:r>
    </w:p>
    <w:p w14:paraId="54FA9577" w14:textId="77777777" w:rsidR="00AE796B" w:rsidRPr="00B72316" w:rsidRDefault="00AE796B" w:rsidP="002D2865">
      <w:pPr>
        <w:rPr>
          <w:rFonts w:cstheme="minorHAnsi"/>
          <w:b/>
          <w:color w:val="000000" w:themeColor="text1"/>
        </w:rPr>
      </w:pPr>
    </w:p>
    <w:p w14:paraId="68D7BE39" w14:textId="4E1DDA2C" w:rsidR="002E1310" w:rsidRPr="00B72316" w:rsidRDefault="003B48E3" w:rsidP="007D4082">
      <w:pPr>
        <w:pStyle w:val="ContentLevel2"/>
      </w:pPr>
      <w:bookmarkStart w:id="26" w:name="_Toc358911876"/>
      <w:r w:rsidRPr="00B72316">
        <w:t xml:space="preserve">VI. </w:t>
      </w:r>
      <w:r w:rsidR="00856A9C">
        <w:t xml:space="preserve">Wheelchair </w:t>
      </w:r>
      <w:r w:rsidR="002E1310" w:rsidRPr="00B72316">
        <w:t>Accessible Vehicle Requirements</w:t>
      </w:r>
      <w:bookmarkEnd w:id="26"/>
    </w:p>
    <w:p w14:paraId="37A9866C" w14:textId="77777777" w:rsidR="002E1310" w:rsidRPr="00B72316" w:rsidRDefault="002E1310" w:rsidP="002D2865">
      <w:pPr>
        <w:rPr>
          <w:rFonts w:cstheme="minorHAnsi"/>
          <w:b/>
          <w:color w:val="000000" w:themeColor="text1"/>
        </w:rPr>
      </w:pPr>
    </w:p>
    <w:p w14:paraId="7D969E6B" w14:textId="2B2B5C26" w:rsidR="002E1310" w:rsidRPr="00B72316" w:rsidRDefault="003B48E3" w:rsidP="007D4082">
      <w:pPr>
        <w:pStyle w:val="ContentLevel3"/>
      </w:pPr>
      <w:bookmarkStart w:id="27" w:name="_Toc358911877"/>
      <w:r w:rsidRPr="00B72316">
        <w:t xml:space="preserve">A. </w:t>
      </w:r>
      <w:r w:rsidR="00856A9C">
        <w:t xml:space="preserve">Wheelchair </w:t>
      </w:r>
      <w:r w:rsidR="002E1310" w:rsidRPr="00B72316">
        <w:t>Accessible Taxis Defined</w:t>
      </w:r>
      <w:bookmarkEnd w:id="27"/>
    </w:p>
    <w:p w14:paraId="16487020" w14:textId="0669DF77" w:rsidR="006A2AD9" w:rsidRPr="00B72316" w:rsidRDefault="002E1310" w:rsidP="002E1310">
      <w:pPr>
        <w:rPr>
          <w:rFonts w:cstheme="minorHAnsi"/>
          <w:color w:val="000000" w:themeColor="text1"/>
        </w:rPr>
      </w:pPr>
      <w:r w:rsidRPr="00B72316">
        <w:rPr>
          <w:rFonts w:cstheme="minorHAnsi"/>
          <w:color w:val="000000" w:themeColor="text1"/>
        </w:rPr>
        <w:t>Under the DC Taxi Act, wheelchair accessible taxis must (1) accommodate wheelchair and personal mobility devices up to 30 inches in width; (2) Have rear-entry or side-entry ramps or lifts; (3) Have safety devices to secure the wheelchair or personal mobility device to the vehicle and protect the passenger; and (4) Display the international wheelchair insignia</w:t>
      </w:r>
      <w:r w:rsidR="00B22C44" w:rsidRPr="00B72316">
        <w:rPr>
          <w:rFonts w:cstheme="minorHAnsi"/>
          <w:color w:val="000000" w:themeColor="text1"/>
        </w:rPr>
        <w:t xml:space="preserve"> (</w:t>
      </w:r>
      <w:proofErr w:type="spellStart"/>
      <w:r w:rsidR="00B22C44" w:rsidRPr="00B72316">
        <w:rPr>
          <w:rFonts w:cstheme="minorHAnsi"/>
          <w:color w:val="000000" w:themeColor="text1"/>
        </w:rPr>
        <w:t>ie</w:t>
      </w:r>
      <w:proofErr w:type="spellEnd"/>
      <w:r w:rsidR="00B22C44" w:rsidRPr="00B72316">
        <w:rPr>
          <w:rFonts w:cstheme="minorHAnsi"/>
          <w:color w:val="000000" w:themeColor="text1"/>
        </w:rPr>
        <w:t>, the International Symbol of Access)</w:t>
      </w:r>
      <w:r w:rsidRPr="00B72316">
        <w:rPr>
          <w:rFonts w:cstheme="minorHAnsi"/>
          <w:color w:val="000000" w:themeColor="text1"/>
        </w:rPr>
        <w:t xml:space="preserve"> or other insignia approved by the Commission in at least 2 prominent locations on the outside of the vehicle.</w:t>
      </w:r>
      <w:r w:rsidR="006A2AD9" w:rsidRPr="00B72316">
        <w:rPr>
          <w:rStyle w:val="EndnoteReference"/>
          <w:rFonts w:cstheme="minorHAnsi"/>
          <w:color w:val="000000" w:themeColor="text1"/>
        </w:rPr>
        <w:endnoteReference w:id="20"/>
      </w:r>
    </w:p>
    <w:p w14:paraId="74023BD6" w14:textId="77777777" w:rsidR="002E1310" w:rsidRPr="00B72316" w:rsidRDefault="002E1310" w:rsidP="002D2865">
      <w:pPr>
        <w:rPr>
          <w:rFonts w:cstheme="minorHAnsi"/>
          <w:b/>
          <w:color w:val="000000" w:themeColor="text1"/>
        </w:rPr>
      </w:pPr>
    </w:p>
    <w:p w14:paraId="14BE7422" w14:textId="77777777" w:rsidR="0034359D" w:rsidRPr="00B72316" w:rsidRDefault="00936553" w:rsidP="007D4082">
      <w:pPr>
        <w:pStyle w:val="ContentLevel3"/>
      </w:pPr>
      <w:bookmarkStart w:id="28" w:name="_Toc352260428"/>
      <w:bookmarkStart w:id="29" w:name="_Toc358911878"/>
      <w:r w:rsidRPr="00B72316">
        <w:t>B</w:t>
      </w:r>
      <w:r w:rsidR="003B48E3" w:rsidRPr="00B72316">
        <w:t xml:space="preserve">. </w:t>
      </w:r>
      <w:r w:rsidR="002D2C1B" w:rsidRPr="00B72316">
        <w:t xml:space="preserve">Space, Size, </w:t>
      </w:r>
      <w:r w:rsidR="0034359D" w:rsidRPr="00B72316">
        <w:t xml:space="preserve">Securement </w:t>
      </w:r>
      <w:r w:rsidR="002D2C1B" w:rsidRPr="00B72316">
        <w:t xml:space="preserve">&amp; Lift </w:t>
      </w:r>
      <w:r w:rsidR="0034359D" w:rsidRPr="00B72316">
        <w:t>Requirements for Accessible Vehicles</w:t>
      </w:r>
      <w:bookmarkEnd w:id="28"/>
      <w:bookmarkEnd w:id="29"/>
    </w:p>
    <w:p w14:paraId="697A0BB3" w14:textId="77777777" w:rsidR="00474783" w:rsidRPr="00B72316" w:rsidRDefault="00534495" w:rsidP="00BA260D">
      <w:pPr>
        <w:rPr>
          <w:rFonts w:cstheme="minorHAnsi"/>
          <w:color w:val="000000" w:themeColor="text1"/>
        </w:rPr>
      </w:pPr>
      <w:r w:rsidRPr="00B72316">
        <w:rPr>
          <w:rFonts w:cstheme="minorHAnsi"/>
          <w:color w:val="000000" w:themeColor="text1"/>
        </w:rPr>
        <w:t>The</w:t>
      </w:r>
      <w:r w:rsidR="00B22C44" w:rsidRPr="00B72316">
        <w:rPr>
          <w:rFonts w:cstheme="minorHAnsi"/>
          <w:color w:val="000000" w:themeColor="text1"/>
        </w:rPr>
        <w:t xml:space="preserve"> Department of Transportation’s ADA regulations </w:t>
      </w:r>
      <w:r w:rsidRPr="00B72316">
        <w:rPr>
          <w:rFonts w:cstheme="minorHAnsi"/>
          <w:color w:val="000000" w:themeColor="text1"/>
        </w:rPr>
        <w:t>p</w:t>
      </w:r>
      <w:r w:rsidR="00B22C44" w:rsidRPr="00B72316">
        <w:rPr>
          <w:rFonts w:cstheme="minorHAnsi"/>
          <w:color w:val="000000" w:themeColor="text1"/>
        </w:rPr>
        <w:t>rovide</w:t>
      </w:r>
      <w:r w:rsidRPr="00B72316">
        <w:rPr>
          <w:rFonts w:cstheme="minorHAnsi"/>
          <w:color w:val="000000" w:themeColor="text1"/>
        </w:rPr>
        <w:t xml:space="preserve"> </w:t>
      </w:r>
      <w:r w:rsidR="00474783" w:rsidRPr="00B72316">
        <w:rPr>
          <w:rFonts w:cstheme="minorHAnsi"/>
          <w:color w:val="000000" w:themeColor="text1"/>
        </w:rPr>
        <w:t xml:space="preserve">detailed </w:t>
      </w:r>
      <w:r w:rsidRPr="00B72316">
        <w:rPr>
          <w:rFonts w:cstheme="minorHAnsi"/>
          <w:color w:val="000000" w:themeColor="text1"/>
        </w:rPr>
        <w:t xml:space="preserve">specifications for transportation vehicles required to be accessible by the ADA under part 37, including vans used by taxi companies.  </w:t>
      </w:r>
      <w:r w:rsidR="00474783" w:rsidRPr="00B72316">
        <w:rPr>
          <w:rFonts w:cstheme="minorHAnsi"/>
          <w:color w:val="000000" w:themeColor="text1"/>
        </w:rPr>
        <w:t>Select specifications are below.</w:t>
      </w:r>
    </w:p>
    <w:p w14:paraId="0A1FB995" w14:textId="77777777" w:rsidR="00474783" w:rsidRPr="00B72316" w:rsidRDefault="00474783" w:rsidP="00BA260D">
      <w:pPr>
        <w:rPr>
          <w:rFonts w:cstheme="minorHAnsi"/>
          <w:color w:val="000000" w:themeColor="text1"/>
        </w:rPr>
      </w:pPr>
    </w:p>
    <w:p w14:paraId="7E1F3DA6" w14:textId="75100009" w:rsidR="00926043" w:rsidRPr="00B72316" w:rsidRDefault="00936553" w:rsidP="00936553">
      <w:pPr>
        <w:rPr>
          <w:rFonts w:cstheme="minorHAnsi"/>
          <w:color w:val="000000" w:themeColor="text1"/>
        </w:rPr>
      </w:pPr>
      <w:r w:rsidRPr="00B72316">
        <w:rPr>
          <w:rFonts w:cstheme="minorHAnsi"/>
          <w:color w:val="000000" w:themeColor="text1"/>
        </w:rPr>
        <w:t>For vehicles</w:t>
      </w:r>
      <w:r w:rsidR="009E111E" w:rsidRPr="00B72316">
        <w:rPr>
          <w:rFonts w:cstheme="minorHAnsi"/>
          <w:color w:val="000000" w:themeColor="text1"/>
        </w:rPr>
        <w:t xml:space="preserve"> (</w:t>
      </w:r>
      <w:r w:rsidR="007C7CDF" w:rsidRPr="00B72316">
        <w:rPr>
          <w:rFonts w:cstheme="minorHAnsi"/>
          <w:color w:val="000000" w:themeColor="text1"/>
        </w:rPr>
        <w:t>such as</w:t>
      </w:r>
      <w:r w:rsidR="009E111E" w:rsidRPr="00B72316">
        <w:rPr>
          <w:rFonts w:cstheme="minorHAnsi"/>
          <w:color w:val="000000" w:themeColor="text1"/>
        </w:rPr>
        <w:t xml:space="preserve"> vans used as taxis)</w:t>
      </w:r>
      <w:r w:rsidRPr="00B72316">
        <w:rPr>
          <w:rFonts w:cstheme="minorHAnsi"/>
          <w:color w:val="000000" w:themeColor="text1"/>
        </w:rPr>
        <w:t xml:space="preserve"> of 22 feet in length or less, the overhead clearance between the top of the door opening and the raised lift platform, or highest point of a ramp, shall be a minimum of 56 inches.</w:t>
      </w:r>
      <w:r w:rsidR="006A2AD9" w:rsidRPr="00B72316">
        <w:rPr>
          <w:rStyle w:val="EndnoteReference"/>
          <w:rFonts w:cstheme="minorHAnsi"/>
          <w:color w:val="000000" w:themeColor="text1"/>
        </w:rPr>
        <w:endnoteReference w:id="21"/>
      </w:r>
      <w:r w:rsidR="006A2AD9" w:rsidRPr="00B72316">
        <w:rPr>
          <w:rFonts w:cstheme="minorHAnsi"/>
          <w:color w:val="000000" w:themeColor="text1"/>
        </w:rPr>
        <w:t xml:space="preserve"> </w:t>
      </w:r>
      <w:r w:rsidRPr="00B72316">
        <w:rPr>
          <w:rFonts w:cstheme="minorHAnsi"/>
          <w:color w:val="000000" w:themeColor="text1"/>
        </w:rPr>
        <w:t xml:space="preserve"> For reference, common taxicabs including the Ford Crown Victoria, Dodge Caravan and MV1 are roughly 17-18 f</w:t>
      </w:r>
      <w:r w:rsidR="00926043">
        <w:rPr>
          <w:rFonts w:cstheme="minorHAnsi"/>
          <w:color w:val="000000" w:themeColor="text1"/>
        </w:rPr>
        <w:t>ee</w:t>
      </w:r>
      <w:r w:rsidRPr="00B72316">
        <w:rPr>
          <w:rFonts w:cstheme="minorHAnsi"/>
          <w:color w:val="000000" w:themeColor="text1"/>
        </w:rPr>
        <w:t>t.</w:t>
      </w:r>
      <w:r w:rsidRPr="00B72316">
        <w:rPr>
          <w:rStyle w:val="FootnoteReference"/>
          <w:rFonts w:cstheme="minorHAnsi"/>
          <w:color w:val="000000" w:themeColor="text1"/>
        </w:rPr>
        <w:t xml:space="preserve"> </w:t>
      </w:r>
      <w:r w:rsidR="00926043" w:rsidRPr="00B72316">
        <w:rPr>
          <w:rStyle w:val="EndnoteReference"/>
          <w:rFonts w:cstheme="minorHAnsi"/>
          <w:color w:val="000000" w:themeColor="text1"/>
        </w:rPr>
        <w:endnoteReference w:id="22"/>
      </w:r>
      <w:r w:rsidR="00926043" w:rsidRPr="00B72316">
        <w:rPr>
          <w:rFonts w:cstheme="minorHAnsi"/>
          <w:color w:val="000000" w:themeColor="text1"/>
          <w:vertAlign w:val="superscript"/>
        </w:rPr>
        <w:t>,</w:t>
      </w:r>
      <w:r w:rsidR="00926043" w:rsidRPr="00B72316">
        <w:rPr>
          <w:rStyle w:val="EndnoteReference"/>
          <w:rFonts w:cstheme="minorHAnsi"/>
          <w:color w:val="000000" w:themeColor="text1"/>
        </w:rPr>
        <w:endnoteReference w:id="23"/>
      </w:r>
      <w:r w:rsidR="00926043" w:rsidRPr="00B72316">
        <w:rPr>
          <w:rFonts w:cstheme="minorHAnsi"/>
          <w:color w:val="000000" w:themeColor="text1"/>
          <w:vertAlign w:val="superscript"/>
        </w:rPr>
        <w:t>,</w:t>
      </w:r>
      <w:r w:rsidR="00926043" w:rsidRPr="00B72316">
        <w:rPr>
          <w:rStyle w:val="EndnoteReference"/>
          <w:rFonts w:cstheme="minorHAnsi"/>
          <w:color w:val="000000" w:themeColor="text1"/>
        </w:rPr>
        <w:endnoteReference w:id="24"/>
      </w:r>
    </w:p>
    <w:p w14:paraId="0F8D162C" w14:textId="77777777" w:rsidR="00F24234" w:rsidRPr="00B72316" w:rsidRDefault="00F24234" w:rsidP="00BA260D">
      <w:pPr>
        <w:rPr>
          <w:rFonts w:cstheme="minorHAnsi"/>
          <w:color w:val="000000" w:themeColor="text1"/>
        </w:rPr>
      </w:pPr>
    </w:p>
    <w:p w14:paraId="32985C0B" w14:textId="5408BC2D" w:rsidR="00926043" w:rsidRPr="00B72316" w:rsidRDefault="00534495" w:rsidP="00BA260D">
      <w:pPr>
        <w:rPr>
          <w:rFonts w:cstheme="minorHAnsi"/>
          <w:color w:val="000000" w:themeColor="text1"/>
        </w:rPr>
      </w:pPr>
      <w:r w:rsidRPr="00B72316">
        <w:rPr>
          <w:rFonts w:cstheme="minorHAnsi"/>
          <w:color w:val="000000" w:themeColor="text1"/>
        </w:rPr>
        <w:t xml:space="preserve">Vans </w:t>
      </w:r>
      <w:r w:rsidR="00936553" w:rsidRPr="00B72316">
        <w:rPr>
          <w:rFonts w:cstheme="minorHAnsi"/>
          <w:color w:val="000000" w:themeColor="text1"/>
        </w:rPr>
        <w:t xml:space="preserve">22 feet in length </w:t>
      </w:r>
      <w:r w:rsidRPr="00B72316">
        <w:rPr>
          <w:rFonts w:cstheme="minorHAnsi"/>
          <w:color w:val="000000" w:themeColor="text1"/>
        </w:rPr>
        <w:t>or less are required to have</w:t>
      </w:r>
      <w:r w:rsidR="0034359D" w:rsidRPr="00B72316">
        <w:rPr>
          <w:rFonts w:cstheme="minorHAnsi"/>
          <w:color w:val="000000" w:themeColor="text1"/>
        </w:rPr>
        <w:t xml:space="preserve"> </w:t>
      </w:r>
      <w:r w:rsidRPr="00B72316">
        <w:rPr>
          <w:rFonts w:cstheme="minorHAnsi"/>
          <w:color w:val="000000" w:themeColor="text1"/>
        </w:rPr>
        <w:t>at least one securement location and device, complying with paragraph (d) of the section.</w:t>
      </w:r>
      <w:r w:rsidR="00926043" w:rsidRPr="00B72316">
        <w:rPr>
          <w:rStyle w:val="EndnoteReference"/>
          <w:rFonts w:cstheme="minorHAnsi"/>
          <w:color w:val="000000" w:themeColor="text1"/>
        </w:rPr>
        <w:endnoteReference w:id="25"/>
      </w:r>
      <w:r w:rsidR="00926043" w:rsidRPr="00B72316">
        <w:rPr>
          <w:rFonts w:cstheme="minorHAnsi"/>
          <w:color w:val="000000" w:themeColor="text1"/>
        </w:rPr>
        <w:t xml:space="preserve"> </w:t>
      </w:r>
      <w:r w:rsidRPr="00B72316">
        <w:rPr>
          <w:rFonts w:cstheme="minorHAnsi"/>
          <w:color w:val="000000" w:themeColor="text1"/>
        </w:rPr>
        <w:t xml:space="preserve"> A seatbelt and shoulder harness are also required and may “not be used in lieu of a device which secures the wheelchair or mobility aid itself.”</w:t>
      </w:r>
      <w:r w:rsidR="00926043" w:rsidRPr="00B72316">
        <w:rPr>
          <w:rStyle w:val="EndnoteReference"/>
          <w:rFonts w:cstheme="minorHAnsi"/>
          <w:color w:val="000000" w:themeColor="text1"/>
        </w:rPr>
        <w:endnoteReference w:id="26"/>
      </w:r>
    </w:p>
    <w:p w14:paraId="1A0FE578" w14:textId="77777777" w:rsidR="00534495" w:rsidRPr="00B72316" w:rsidRDefault="00534495" w:rsidP="00BA260D">
      <w:pPr>
        <w:rPr>
          <w:rFonts w:cstheme="minorHAnsi"/>
          <w:color w:val="000000" w:themeColor="text1"/>
        </w:rPr>
      </w:pPr>
    </w:p>
    <w:p w14:paraId="6EE2ED67" w14:textId="79635440" w:rsidR="00926043" w:rsidRPr="00B72316" w:rsidRDefault="00474783" w:rsidP="00474783">
      <w:pPr>
        <w:rPr>
          <w:rFonts w:cstheme="minorHAnsi"/>
          <w:color w:val="000000" w:themeColor="text1"/>
        </w:rPr>
      </w:pPr>
      <w:r w:rsidRPr="00B72316">
        <w:rPr>
          <w:rFonts w:cstheme="minorHAnsi"/>
          <w:color w:val="000000" w:themeColor="text1"/>
        </w:rPr>
        <w:t>A company’s policy must require drivers to assist people with disabilities with the use of securement systems, ramps and lifts, when necessary or upon request.  If it is necessary for the driver to leave her seat to provide the required assistance, she should do so.</w:t>
      </w:r>
      <w:r w:rsidR="00926043" w:rsidRPr="00B72316">
        <w:rPr>
          <w:rStyle w:val="EndnoteReference"/>
          <w:rFonts w:cstheme="minorHAnsi"/>
          <w:color w:val="000000" w:themeColor="text1"/>
        </w:rPr>
        <w:endnoteReference w:id="27"/>
      </w:r>
    </w:p>
    <w:p w14:paraId="12BA8D32" w14:textId="77777777" w:rsidR="00474783" w:rsidRPr="00B72316" w:rsidRDefault="00474783" w:rsidP="00474783">
      <w:pPr>
        <w:rPr>
          <w:rFonts w:cstheme="minorHAnsi"/>
          <w:color w:val="000000" w:themeColor="text1"/>
        </w:rPr>
      </w:pPr>
    </w:p>
    <w:p w14:paraId="19C7658C" w14:textId="57ADF39C" w:rsidR="00926043" w:rsidRPr="00B72316" w:rsidRDefault="00474783" w:rsidP="00474783">
      <w:pPr>
        <w:rPr>
          <w:rFonts w:cstheme="minorHAnsi"/>
          <w:color w:val="000000" w:themeColor="text1"/>
        </w:rPr>
      </w:pPr>
      <w:r w:rsidRPr="00B72316">
        <w:rPr>
          <w:rFonts w:cstheme="minorHAnsi"/>
          <w:color w:val="000000" w:themeColor="text1"/>
        </w:rPr>
        <w:t>Wheelchair and mobility aid users may board facing either inboard or outboard.</w:t>
      </w:r>
      <w:r w:rsidR="00926043" w:rsidRPr="00B72316">
        <w:rPr>
          <w:rStyle w:val="EndnoteReference"/>
          <w:rFonts w:cstheme="minorHAnsi"/>
          <w:color w:val="000000" w:themeColor="text1"/>
        </w:rPr>
        <w:endnoteReference w:id="28"/>
      </w:r>
      <w:r w:rsidR="00926043" w:rsidRPr="00B72316">
        <w:rPr>
          <w:rFonts w:cstheme="minorHAnsi"/>
          <w:color w:val="000000" w:themeColor="text1"/>
        </w:rPr>
        <w:t xml:space="preserve"> </w:t>
      </w:r>
      <w:r w:rsidRPr="00B72316">
        <w:rPr>
          <w:rFonts w:cstheme="minorHAnsi"/>
          <w:color w:val="000000" w:themeColor="text1"/>
        </w:rPr>
        <w:t xml:space="preserve"> Taxi drivers must allow persons using walkers, crutches, canes or braces or who otherwise have difficulty using steps to board via the lift.</w:t>
      </w:r>
      <w:r w:rsidR="00926043" w:rsidRPr="00B72316">
        <w:rPr>
          <w:rStyle w:val="EndnoteReference"/>
          <w:rFonts w:cstheme="minorHAnsi"/>
          <w:color w:val="000000" w:themeColor="text1"/>
        </w:rPr>
        <w:endnoteReference w:id="29"/>
      </w:r>
    </w:p>
    <w:p w14:paraId="118F700C" w14:textId="77777777" w:rsidR="0034359D" w:rsidRDefault="0034359D" w:rsidP="0000776B">
      <w:pPr>
        <w:pStyle w:val="Heading3"/>
        <w:rPr>
          <w:rFonts w:asciiTheme="minorHAnsi" w:hAnsiTheme="minorHAnsi" w:cstheme="minorHAnsi"/>
          <w:color w:val="000000" w:themeColor="text1"/>
        </w:rPr>
      </w:pPr>
    </w:p>
    <w:p w14:paraId="26A71955" w14:textId="77777777" w:rsidR="001C31B1" w:rsidRPr="00B72316" w:rsidRDefault="001C31B1" w:rsidP="001C31B1">
      <w:pPr>
        <w:pBdr>
          <w:bottom w:val="single" w:sz="4" w:space="1" w:color="auto"/>
        </w:pBdr>
        <w:rPr>
          <w:rFonts w:cstheme="minorHAnsi"/>
          <w:color w:val="000000" w:themeColor="text1"/>
        </w:rPr>
      </w:pPr>
    </w:p>
    <w:p w14:paraId="29010199" w14:textId="77777777" w:rsidR="001C31B1" w:rsidRPr="001C31B1" w:rsidRDefault="001C31B1" w:rsidP="001C31B1"/>
    <w:p w14:paraId="37163693" w14:textId="79EAC713" w:rsidR="00E84D29" w:rsidRPr="001C31B1" w:rsidRDefault="00452BCD" w:rsidP="007D4082">
      <w:pPr>
        <w:pStyle w:val="ContentLevel1"/>
      </w:pPr>
      <w:bookmarkStart w:id="30" w:name="_Toc358911879"/>
      <w:bookmarkStart w:id="31" w:name="_Toc352260431"/>
      <w:r>
        <w:t>B.</w:t>
      </w:r>
      <w:r>
        <w:tab/>
      </w:r>
      <w:r w:rsidRPr="004608A4">
        <w:t>THE NEED FOR ACCESSIBLE TAXICAB SERVICE IN THE DISTRICT</w:t>
      </w:r>
      <w:bookmarkEnd w:id="30"/>
      <w:r w:rsidRPr="004608A4">
        <w:t xml:space="preserve"> </w:t>
      </w:r>
    </w:p>
    <w:p w14:paraId="73728750" w14:textId="77777777" w:rsidR="00A75680" w:rsidRPr="00B72316" w:rsidRDefault="00A75680" w:rsidP="00A75680">
      <w:pPr>
        <w:pBdr>
          <w:bottom w:val="single" w:sz="4" w:space="1" w:color="auto"/>
        </w:pBdr>
        <w:rPr>
          <w:rFonts w:cstheme="minorHAnsi"/>
          <w:color w:val="000000" w:themeColor="text1"/>
        </w:rPr>
      </w:pPr>
    </w:p>
    <w:p w14:paraId="0BBE099E" w14:textId="77777777" w:rsidR="00A75680" w:rsidRPr="00B72316" w:rsidRDefault="00A75680" w:rsidP="00A75680">
      <w:pPr>
        <w:rPr>
          <w:rFonts w:cstheme="minorHAnsi"/>
          <w:b/>
          <w:color w:val="000000" w:themeColor="text1"/>
        </w:rPr>
      </w:pPr>
    </w:p>
    <w:p w14:paraId="00333278" w14:textId="77777777" w:rsidR="00E84D29" w:rsidRPr="004608A4" w:rsidRDefault="00E84D29" w:rsidP="00E84D29">
      <w:pPr>
        <w:rPr>
          <w:color w:val="000000" w:themeColor="text1"/>
        </w:rPr>
      </w:pPr>
      <w:r w:rsidRPr="004608A4">
        <w:rPr>
          <w:color w:val="000000" w:themeColor="text1"/>
        </w:rPr>
        <w:t>According to a National Council on Disability (NCD)</w:t>
      </w:r>
      <w:r>
        <w:rPr>
          <w:color w:val="000000" w:themeColor="text1"/>
        </w:rPr>
        <w:t xml:space="preserve"> report</w:t>
      </w:r>
      <w:r w:rsidRPr="004608A4">
        <w:rPr>
          <w:color w:val="000000" w:themeColor="text1"/>
        </w:rPr>
        <w:t>,</w:t>
      </w:r>
      <w:r w:rsidRPr="004608A4">
        <w:rPr>
          <w:rStyle w:val="FootnoteReference"/>
          <w:color w:val="000000" w:themeColor="text1"/>
        </w:rPr>
        <w:footnoteReference w:id="3"/>
      </w:r>
      <w:r w:rsidRPr="004608A4">
        <w:rPr>
          <w:color w:val="000000" w:themeColor="text1"/>
        </w:rPr>
        <w:t xml:space="preserve"> “Taxicabs are a significant form of transportation used by people with disabilities. Many disabled individuals who cannot drive, or who cannot afford their own cars, make extensive use of taxis.  Some advantages of taxi travel, as seen by many people with disabilities, are that taxis are generally available 24 hours a day, they generally do not need to be scheduled far in advance, and they closely resemble travel in a private vehicle. Service is direct, without detours to serve other passengers, as is often the case with </w:t>
      </w:r>
      <w:proofErr w:type="spellStart"/>
      <w:r w:rsidRPr="004608A4">
        <w:rPr>
          <w:color w:val="000000" w:themeColor="text1"/>
        </w:rPr>
        <w:t>paratransit</w:t>
      </w:r>
      <w:proofErr w:type="spellEnd"/>
      <w:r w:rsidRPr="004608A4">
        <w:rPr>
          <w:color w:val="000000" w:themeColor="text1"/>
        </w:rPr>
        <w:t xml:space="preserve"> service.”</w:t>
      </w:r>
      <w:r w:rsidRPr="004608A4">
        <w:rPr>
          <w:rStyle w:val="EndnoteReference"/>
          <w:color w:val="000000" w:themeColor="text1"/>
        </w:rPr>
        <w:endnoteReference w:id="30"/>
      </w:r>
    </w:p>
    <w:p w14:paraId="4723E7C1" w14:textId="77777777" w:rsidR="00E84D29" w:rsidRPr="004608A4" w:rsidRDefault="00E84D29" w:rsidP="00E84D29">
      <w:pPr>
        <w:rPr>
          <w:color w:val="000000" w:themeColor="text1"/>
        </w:rPr>
      </w:pPr>
    </w:p>
    <w:p w14:paraId="477EBFDD" w14:textId="4E93CED0" w:rsidR="00E84D29" w:rsidRPr="004608A4" w:rsidRDefault="00E84D29" w:rsidP="00E84D29">
      <w:pPr>
        <w:rPr>
          <w:color w:val="000000" w:themeColor="text1"/>
        </w:rPr>
      </w:pPr>
      <w:r w:rsidRPr="008D47C7">
        <w:rPr>
          <w:color w:val="000000" w:themeColor="text1"/>
        </w:rPr>
        <w:t>Taxi service can be crucial when the Metro is not functioning or when an elevator is broken.  Taxis are a</w:t>
      </w:r>
      <w:r w:rsidRPr="004608A4">
        <w:rPr>
          <w:color w:val="000000" w:themeColor="text1"/>
        </w:rPr>
        <w:t xml:space="preserve"> convenient service when travelling with luggage or bulky items, and are vital when there is an emergency.  Taxis can be </w:t>
      </w:r>
      <w:r w:rsidR="00685965">
        <w:rPr>
          <w:color w:val="000000" w:themeColor="text1"/>
        </w:rPr>
        <w:t>called on during local emergencies</w:t>
      </w:r>
      <w:r w:rsidRPr="004608A4">
        <w:rPr>
          <w:color w:val="000000" w:themeColor="text1"/>
        </w:rPr>
        <w:t xml:space="preserve"> due to weather or other crisis, but are also frequently used for personal emergencies. </w:t>
      </w:r>
    </w:p>
    <w:p w14:paraId="649366F6" w14:textId="77777777" w:rsidR="00E84D29" w:rsidRPr="004608A4" w:rsidRDefault="00E84D29" w:rsidP="00E84D29">
      <w:pPr>
        <w:autoSpaceDE w:val="0"/>
        <w:autoSpaceDN w:val="0"/>
        <w:adjustRightInd w:val="0"/>
        <w:rPr>
          <w:rFonts w:cs="Times New Roman"/>
          <w:color w:val="000000" w:themeColor="text1"/>
        </w:rPr>
      </w:pPr>
    </w:p>
    <w:p w14:paraId="05E1D7DE" w14:textId="17269037" w:rsidR="00E84D29" w:rsidRPr="001C31B1" w:rsidRDefault="001C31B1" w:rsidP="007D4082">
      <w:pPr>
        <w:pStyle w:val="ContentLevel2"/>
      </w:pPr>
      <w:bookmarkStart w:id="32" w:name="_Toc358911880"/>
      <w:r>
        <w:t xml:space="preserve">I. </w:t>
      </w:r>
      <w:r w:rsidR="00E84D29" w:rsidRPr="001C31B1">
        <w:t>People with Disabilities Need Increased Accessible Taxi Service</w:t>
      </w:r>
      <w:bookmarkEnd w:id="32"/>
    </w:p>
    <w:p w14:paraId="442313B9" w14:textId="77777777" w:rsidR="00E84D29" w:rsidRPr="004608A4" w:rsidRDefault="00E84D29" w:rsidP="00E84D29">
      <w:pPr>
        <w:rPr>
          <w:color w:val="000000" w:themeColor="text1"/>
        </w:rPr>
      </w:pPr>
      <w:r w:rsidRPr="004608A4">
        <w:rPr>
          <w:color w:val="000000" w:themeColor="text1"/>
        </w:rPr>
        <w:t>According to the NCD, “A national study conducted by the U.S. Bureau of Transportation Statistics in 2002 found that 6 million people with disabilities have difficulties obtaining the transportation they need. Four times as many disabled people as nondisabled people lack suitable transportation options to meet their daily mobility needs.”</w:t>
      </w:r>
      <w:r w:rsidRPr="004608A4">
        <w:rPr>
          <w:rStyle w:val="EndnoteReference"/>
          <w:color w:val="000000" w:themeColor="text1"/>
        </w:rPr>
        <w:endnoteReference w:id="31"/>
      </w:r>
    </w:p>
    <w:p w14:paraId="10B88344" w14:textId="77777777" w:rsidR="00E84D29" w:rsidRDefault="00E84D29" w:rsidP="00E84D29">
      <w:pPr>
        <w:rPr>
          <w:color w:val="000000" w:themeColor="text1"/>
        </w:rPr>
      </w:pPr>
    </w:p>
    <w:p w14:paraId="11908021" w14:textId="3D773CE3" w:rsidR="00E84D29" w:rsidRPr="001C31B1" w:rsidRDefault="001C31B1" w:rsidP="007D4082">
      <w:pPr>
        <w:pStyle w:val="ContentLevel3"/>
      </w:pPr>
      <w:bookmarkStart w:id="33" w:name="_Toc358911881"/>
      <w:r w:rsidRPr="001C31B1">
        <w:t xml:space="preserve">A. </w:t>
      </w:r>
      <w:r w:rsidR="00E84D29" w:rsidRPr="001C31B1">
        <w:t>The Need for Increased Wheelchair Accessible Taxi Service</w:t>
      </w:r>
      <w:bookmarkEnd w:id="33"/>
    </w:p>
    <w:p w14:paraId="6F901CD8" w14:textId="5ED8E9BD" w:rsidR="00E84D29" w:rsidRPr="004608A4" w:rsidRDefault="00E84D29" w:rsidP="00E84D29">
      <w:pPr>
        <w:rPr>
          <w:color w:val="000000" w:themeColor="text1"/>
        </w:rPr>
      </w:pPr>
      <w:r w:rsidRPr="004608A4">
        <w:rPr>
          <w:color w:val="000000" w:themeColor="text1"/>
        </w:rPr>
        <w:t xml:space="preserve">There are efforts across the country by local advocates, city agencies and regional transportation </w:t>
      </w:r>
      <w:r>
        <w:rPr>
          <w:color w:val="000000" w:themeColor="text1"/>
        </w:rPr>
        <w:t xml:space="preserve">agencies </w:t>
      </w:r>
      <w:r w:rsidRPr="004608A4">
        <w:rPr>
          <w:color w:val="000000" w:themeColor="text1"/>
        </w:rPr>
        <w:t xml:space="preserve">to increase the number of </w:t>
      </w:r>
      <w:r>
        <w:rPr>
          <w:color w:val="000000" w:themeColor="text1"/>
        </w:rPr>
        <w:t xml:space="preserve">wheelchair </w:t>
      </w:r>
      <w:r w:rsidRPr="004608A4">
        <w:rPr>
          <w:color w:val="000000" w:themeColor="text1"/>
        </w:rPr>
        <w:t>accessible taxis (</w:t>
      </w:r>
      <w:r w:rsidR="00685965">
        <w:rPr>
          <w:color w:val="000000" w:themeColor="text1"/>
        </w:rPr>
        <w:t>See S</w:t>
      </w:r>
      <w:r w:rsidRPr="004608A4">
        <w:rPr>
          <w:color w:val="000000" w:themeColor="text1"/>
        </w:rPr>
        <w:t>ection C of this report:</w:t>
      </w:r>
      <w:r w:rsidRPr="006A250A">
        <w:rPr>
          <w:i/>
          <w:color w:val="000000" w:themeColor="text1"/>
        </w:rPr>
        <w:t xml:space="preserve"> Accessible Taxi Service in Other Jurisdictions</w:t>
      </w:r>
      <w:r w:rsidRPr="004608A4">
        <w:rPr>
          <w:color w:val="000000" w:themeColor="text1"/>
        </w:rPr>
        <w:t xml:space="preserve">).  </w:t>
      </w:r>
      <w:proofErr w:type="spellStart"/>
      <w:proofErr w:type="gramStart"/>
      <w:r>
        <w:rPr>
          <w:color w:val="000000" w:themeColor="text1"/>
        </w:rPr>
        <w:t>r</w:t>
      </w:r>
      <w:r w:rsidRPr="004608A4">
        <w:rPr>
          <w:color w:val="000000" w:themeColor="text1"/>
        </w:rPr>
        <w:t>ollDC</w:t>
      </w:r>
      <w:proofErr w:type="spellEnd"/>
      <w:proofErr w:type="gramEnd"/>
      <w:r w:rsidRPr="004608A4">
        <w:rPr>
          <w:color w:val="000000" w:themeColor="text1"/>
        </w:rPr>
        <w:t>, a pilot program kick</w:t>
      </w:r>
      <w:r>
        <w:rPr>
          <w:color w:val="000000" w:themeColor="text1"/>
        </w:rPr>
        <w:t>-</w:t>
      </w:r>
      <w:r w:rsidRPr="004608A4">
        <w:rPr>
          <w:color w:val="000000" w:themeColor="text1"/>
        </w:rPr>
        <w:t xml:space="preserve">started by the </w:t>
      </w:r>
      <w:r>
        <w:rPr>
          <w:color w:val="000000" w:themeColor="text1"/>
        </w:rPr>
        <w:t xml:space="preserve">National Capital Region </w:t>
      </w:r>
      <w:r w:rsidRPr="004608A4">
        <w:rPr>
          <w:color w:val="000000" w:themeColor="text1"/>
        </w:rPr>
        <w:t>Transportation Planning Board, and administered by the Metropolitan Washington Council of Governments</w:t>
      </w:r>
      <w:r>
        <w:rPr>
          <w:color w:val="000000" w:themeColor="text1"/>
        </w:rPr>
        <w:t>,</w:t>
      </w:r>
      <w:r w:rsidRPr="004608A4">
        <w:rPr>
          <w:color w:val="000000" w:themeColor="text1"/>
        </w:rPr>
        <w:t xml:space="preserve"> has provided limited, though high</w:t>
      </w:r>
      <w:r w:rsidRPr="004608A4">
        <w:rPr>
          <w:strike/>
          <w:color w:val="000000" w:themeColor="text1"/>
        </w:rPr>
        <w:t xml:space="preserve"> </w:t>
      </w:r>
      <w:r w:rsidRPr="004608A4">
        <w:rPr>
          <w:color w:val="000000" w:themeColor="text1"/>
        </w:rPr>
        <w:t>quality</w:t>
      </w:r>
      <w:r>
        <w:rPr>
          <w:color w:val="000000" w:themeColor="text1"/>
        </w:rPr>
        <w:t xml:space="preserve"> wheelchair</w:t>
      </w:r>
      <w:r w:rsidRPr="004608A4">
        <w:rPr>
          <w:color w:val="000000" w:themeColor="text1"/>
        </w:rPr>
        <w:t xml:space="preserve"> accessible taxi service in DC since 2010.</w:t>
      </w:r>
      <w:r>
        <w:rPr>
          <w:color w:val="000000" w:themeColor="text1"/>
        </w:rPr>
        <w:t xml:space="preserve"> Data from the</w:t>
      </w:r>
      <w:r w:rsidRPr="004608A4">
        <w:rPr>
          <w:color w:val="000000" w:themeColor="text1"/>
        </w:rPr>
        <w:t xml:space="preserve"> pilot program will be reviewed in the following pages.  </w:t>
      </w:r>
    </w:p>
    <w:p w14:paraId="06AF86C7" w14:textId="77777777" w:rsidR="00E84D29" w:rsidRDefault="00E84D29" w:rsidP="00E84D29">
      <w:pPr>
        <w:rPr>
          <w:color w:val="000000" w:themeColor="text1"/>
        </w:rPr>
      </w:pPr>
    </w:p>
    <w:p w14:paraId="16D240F5" w14:textId="77777777" w:rsidR="00E84D29" w:rsidRPr="004608A4" w:rsidRDefault="00E84D29" w:rsidP="00E84D29">
      <w:pPr>
        <w:autoSpaceDE w:val="0"/>
        <w:autoSpaceDN w:val="0"/>
        <w:adjustRightInd w:val="0"/>
        <w:rPr>
          <w:rFonts w:cs="Times New Roman"/>
          <w:color w:val="000000" w:themeColor="text1"/>
        </w:rPr>
      </w:pPr>
      <w:r>
        <w:rPr>
          <w:rFonts w:cs="Times New Roman"/>
          <w:color w:val="000000" w:themeColor="text1"/>
        </w:rPr>
        <w:t xml:space="preserve">Wheelchair accessible taxis are essential for people who use motorized wheelchairs or mobility devices, but can be essential for others as well.  </w:t>
      </w:r>
      <w:r w:rsidRPr="004608A4">
        <w:rPr>
          <w:rFonts w:cs="Times New Roman"/>
          <w:color w:val="000000" w:themeColor="text1"/>
        </w:rPr>
        <w:t xml:space="preserve">For many </w:t>
      </w:r>
      <w:r>
        <w:rPr>
          <w:rFonts w:cs="Times New Roman"/>
          <w:color w:val="000000" w:themeColor="text1"/>
        </w:rPr>
        <w:t xml:space="preserve">manual </w:t>
      </w:r>
      <w:r w:rsidRPr="004608A4">
        <w:rPr>
          <w:rFonts w:cs="Times New Roman"/>
          <w:color w:val="000000" w:themeColor="text1"/>
        </w:rPr>
        <w:t>wheelchair users, or individuals using other mobility devices, standard taxis may be an option, but transferring to a taxi seat can be cumbersome or even dangerous</w:t>
      </w:r>
      <w:r>
        <w:rPr>
          <w:rFonts w:cs="Times New Roman"/>
          <w:color w:val="000000" w:themeColor="text1"/>
        </w:rPr>
        <w:t>,</w:t>
      </w:r>
      <w:r w:rsidRPr="004608A4">
        <w:rPr>
          <w:rFonts w:cs="Times New Roman"/>
          <w:color w:val="000000" w:themeColor="text1"/>
        </w:rPr>
        <w:t xml:space="preserve"> leading to greater strain on the body and increased health concerns. </w:t>
      </w:r>
      <w:r>
        <w:rPr>
          <w:rFonts w:cs="Times New Roman"/>
          <w:color w:val="000000" w:themeColor="text1"/>
        </w:rPr>
        <w:t xml:space="preserve">Assisting passengers with stowage of wheelchairs and other mobility devices in taxis can also be potentially dangerous to taxi drivers who are older adults or who have health concerns. </w:t>
      </w:r>
      <w:r w:rsidRPr="004608A4">
        <w:rPr>
          <w:rFonts w:cs="Times New Roman"/>
          <w:color w:val="000000" w:themeColor="text1"/>
        </w:rPr>
        <w:t>As the nation’s elderly po</w:t>
      </w:r>
      <w:r>
        <w:rPr>
          <w:rFonts w:cs="Times New Roman"/>
          <w:color w:val="000000" w:themeColor="text1"/>
        </w:rPr>
        <w:t>pulation continues to grow, the</w:t>
      </w:r>
      <w:r w:rsidRPr="004608A4">
        <w:rPr>
          <w:rFonts w:cs="Times New Roman"/>
          <w:color w:val="000000" w:themeColor="text1"/>
        </w:rPr>
        <w:t xml:space="preserve"> need for safe taxi options will continue to increase. </w:t>
      </w:r>
    </w:p>
    <w:p w14:paraId="1B12C77B" w14:textId="77777777" w:rsidR="00E84D29" w:rsidRPr="004608A4" w:rsidRDefault="00E84D29" w:rsidP="00E84D29">
      <w:pPr>
        <w:rPr>
          <w:color w:val="000000" w:themeColor="text1"/>
        </w:rPr>
      </w:pPr>
    </w:p>
    <w:p w14:paraId="3A7B704F" w14:textId="428BE2A8" w:rsidR="00E84D29" w:rsidRDefault="00E84D29" w:rsidP="00E84D29">
      <w:pPr>
        <w:rPr>
          <w:color w:val="000000" w:themeColor="text1"/>
        </w:rPr>
      </w:pPr>
      <w:r w:rsidRPr="004608A4">
        <w:rPr>
          <w:color w:val="000000" w:themeColor="text1"/>
        </w:rPr>
        <w:lastRenderedPageBreak/>
        <w:t xml:space="preserve">Currently, only 20 out of </w:t>
      </w:r>
      <w:r>
        <w:rPr>
          <w:color w:val="000000" w:themeColor="text1"/>
        </w:rPr>
        <w:t xml:space="preserve">the </w:t>
      </w:r>
      <w:r w:rsidRPr="004608A4">
        <w:rPr>
          <w:color w:val="000000" w:themeColor="text1"/>
        </w:rPr>
        <w:t xml:space="preserve">approximately </w:t>
      </w:r>
      <w:r>
        <w:rPr>
          <w:color w:val="000000" w:themeColor="text1"/>
        </w:rPr>
        <w:t xml:space="preserve">6,500 </w:t>
      </w:r>
      <w:r w:rsidRPr="004608A4">
        <w:rPr>
          <w:color w:val="000000" w:themeColor="text1"/>
        </w:rPr>
        <w:t>taxicabs</w:t>
      </w:r>
      <w:r>
        <w:rPr>
          <w:rStyle w:val="FootnoteReference"/>
          <w:color w:val="000000" w:themeColor="text1"/>
        </w:rPr>
        <w:footnoteReference w:id="4"/>
      </w:r>
      <w:r>
        <w:rPr>
          <w:color w:val="000000" w:themeColor="text1"/>
        </w:rPr>
        <w:t xml:space="preserve"> that are currently running on a regular basis</w:t>
      </w:r>
      <w:r w:rsidRPr="004608A4">
        <w:rPr>
          <w:color w:val="000000" w:themeColor="text1"/>
        </w:rPr>
        <w:t xml:space="preserve"> are fully accessible to wheelchair users and other individuals with mobility disabilities who live, work, and travel in and around </w:t>
      </w:r>
      <w:r w:rsidRPr="006A250A">
        <w:rPr>
          <w:color w:val="000000" w:themeColor="text1"/>
        </w:rPr>
        <w:t xml:space="preserve">Washington, DC.  There are more than 6,500 licensed drivers in the District, but not all are operating regularly.  Based on the estimated number of cabs running regularly, 0.3% </w:t>
      </w:r>
      <w:proofErr w:type="gramStart"/>
      <w:r w:rsidRPr="006A250A">
        <w:rPr>
          <w:color w:val="000000" w:themeColor="text1"/>
        </w:rPr>
        <w:t>are</w:t>
      </w:r>
      <w:proofErr w:type="gramEnd"/>
      <w:r w:rsidRPr="006A250A">
        <w:rPr>
          <w:color w:val="000000" w:themeColor="text1"/>
        </w:rPr>
        <w:t xml:space="preserve"> wheelchair accessible.  T</w:t>
      </w:r>
      <w:r>
        <w:rPr>
          <w:color w:val="000000" w:themeColor="text1"/>
        </w:rPr>
        <w:t>he District’s residents, workers, and visitors who require or would benefit from wheelchair accessible taxi</w:t>
      </w:r>
      <w:r w:rsidR="00685965">
        <w:rPr>
          <w:color w:val="000000" w:themeColor="text1"/>
        </w:rPr>
        <w:t>s</w:t>
      </w:r>
      <w:r>
        <w:rPr>
          <w:color w:val="000000" w:themeColor="text1"/>
        </w:rPr>
        <w:t xml:space="preserve"> have very limited access to taxi service </w:t>
      </w:r>
      <w:r w:rsidRPr="004608A4">
        <w:rPr>
          <w:color w:val="000000" w:themeColor="text1"/>
        </w:rPr>
        <w:t xml:space="preserve">available to all other residents and visitors across DC.  </w:t>
      </w:r>
    </w:p>
    <w:p w14:paraId="2C904A23" w14:textId="77777777" w:rsidR="00E84D29" w:rsidRDefault="00E84D29" w:rsidP="00E84D29">
      <w:pPr>
        <w:rPr>
          <w:color w:val="000000" w:themeColor="text1"/>
        </w:rPr>
      </w:pPr>
    </w:p>
    <w:p w14:paraId="3678E679" w14:textId="42C44356" w:rsidR="00E84D29" w:rsidRPr="004C646B" w:rsidRDefault="00E84D29" w:rsidP="00E84D29">
      <w:pPr>
        <w:rPr>
          <w:color w:val="000000" w:themeColor="text1"/>
        </w:rPr>
      </w:pPr>
      <w:r>
        <w:rPr>
          <w:color w:val="000000" w:themeColor="text1"/>
        </w:rPr>
        <w:t xml:space="preserve">DC’s </w:t>
      </w:r>
      <w:proofErr w:type="spellStart"/>
      <w:r>
        <w:rPr>
          <w:color w:val="000000" w:themeColor="text1"/>
        </w:rPr>
        <w:t>MetroAccess</w:t>
      </w:r>
      <w:proofErr w:type="spellEnd"/>
      <w:r>
        <w:rPr>
          <w:color w:val="000000" w:themeColor="text1"/>
        </w:rPr>
        <w:t xml:space="preserve"> is a government subsidized program which, according to its website, is “</w:t>
      </w:r>
      <w:r w:rsidRPr="0079026B">
        <w:rPr>
          <w:color w:val="000000" w:themeColor="text1"/>
        </w:rPr>
        <w:t xml:space="preserve">a shared-ride, door-to-door, </w:t>
      </w:r>
      <w:proofErr w:type="spellStart"/>
      <w:r w:rsidRPr="0079026B">
        <w:rPr>
          <w:color w:val="000000" w:themeColor="text1"/>
        </w:rPr>
        <w:t>paratransit</w:t>
      </w:r>
      <w:proofErr w:type="spellEnd"/>
      <w:r w:rsidRPr="0079026B">
        <w:rPr>
          <w:color w:val="000000" w:themeColor="text1"/>
        </w:rPr>
        <w:t xml:space="preserve"> service for people whose disability prevents them from using bus or rail</w:t>
      </w:r>
      <w:r>
        <w:rPr>
          <w:color w:val="000000" w:themeColor="text1"/>
        </w:rPr>
        <w:t>.”</w:t>
      </w:r>
      <w:r>
        <w:rPr>
          <w:rStyle w:val="EndnoteReference"/>
          <w:color w:val="000000" w:themeColor="text1"/>
        </w:rPr>
        <w:endnoteReference w:id="32"/>
      </w:r>
      <w:r>
        <w:rPr>
          <w:color w:val="000000" w:themeColor="text1"/>
        </w:rPr>
        <w:t xml:space="preserve"> As such, it is not an equivalent service to taxis as </w:t>
      </w:r>
      <w:proofErr w:type="spellStart"/>
      <w:r>
        <w:rPr>
          <w:color w:val="000000" w:themeColor="text1"/>
        </w:rPr>
        <w:t>MetroAccess</w:t>
      </w:r>
      <w:proofErr w:type="spellEnd"/>
      <w:r>
        <w:rPr>
          <w:color w:val="000000" w:themeColor="text1"/>
        </w:rPr>
        <w:t xml:space="preserve"> utilizes a shared-ride model and requires a minimum of 24 hour advanced booking.  </w:t>
      </w:r>
    </w:p>
    <w:p w14:paraId="572E8DEB" w14:textId="77777777" w:rsidR="00E84D29" w:rsidRPr="004C646B" w:rsidRDefault="00E84D29" w:rsidP="00E84D29">
      <w:pPr>
        <w:rPr>
          <w:color w:val="000000" w:themeColor="text1"/>
        </w:rPr>
      </w:pPr>
    </w:p>
    <w:p w14:paraId="13A57FB3" w14:textId="77777777" w:rsidR="00685965" w:rsidRPr="004C646B" w:rsidRDefault="00E84D29" w:rsidP="00685965">
      <w:pPr>
        <w:rPr>
          <w:color w:val="000000" w:themeColor="text1"/>
        </w:rPr>
      </w:pPr>
      <w:r>
        <w:rPr>
          <w:color w:val="000000" w:themeColor="text1"/>
        </w:rPr>
        <w:t>In addition, w</w:t>
      </w:r>
      <w:r w:rsidRPr="004C646B">
        <w:rPr>
          <w:color w:val="000000" w:themeColor="text1"/>
        </w:rPr>
        <w:t xml:space="preserve">hile </w:t>
      </w:r>
      <w:proofErr w:type="spellStart"/>
      <w:r w:rsidRPr="004C646B">
        <w:rPr>
          <w:color w:val="000000" w:themeColor="text1"/>
        </w:rPr>
        <w:t>paratransit</w:t>
      </w:r>
      <w:proofErr w:type="spellEnd"/>
      <w:r w:rsidRPr="004C646B">
        <w:rPr>
          <w:color w:val="000000" w:themeColor="text1"/>
        </w:rPr>
        <w:t xml:space="preserve"> can be used by District residents, it generally is not available for use by visitors unless they already receive qualified </w:t>
      </w:r>
      <w:proofErr w:type="spellStart"/>
      <w:r w:rsidRPr="004C646B">
        <w:rPr>
          <w:color w:val="000000" w:themeColor="text1"/>
        </w:rPr>
        <w:t>paratransit</w:t>
      </w:r>
      <w:proofErr w:type="spellEnd"/>
      <w:r w:rsidRPr="004C646B">
        <w:rPr>
          <w:color w:val="000000" w:themeColor="text1"/>
        </w:rPr>
        <w:t xml:space="preserve"> services in a reciprocal city</w:t>
      </w:r>
      <w:r>
        <w:rPr>
          <w:color w:val="000000" w:themeColor="text1"/>
        </w:rPr>
        <w:t xml:space="preserve">.  Moreover, </w:t>
      </w:r>
      <w:proofErr w:type="spellStart"/>
      <w:r>
        <w:rPr>
          <w:color w:val="000000" w:themeColor="text1"/>
        </w:rPr>
        <w:t>MetroAccess</w:t>
      </w:r>
      <w:proofErr w:type="spellEnd"/>
      <w:r w:rsidRPr="004C646B">
        <w:rPr>
          <w:color w:val="000000" w:themeColor="text1"/>
        </w:rPr>
        <w:t xml:space="preserve"> is not a </w:t>
      </w:r>
      <w:r>
        <w:rPr>
          <w:color w:val="000000" w:themeColor="text1"/>
        </w:rPr>
        <w:t xml:space="preserve">practical </w:t>
      </w:r>
      <w:r w:rsidRPr="004C646B">
        <w:rPr>
          <w:color w:val="000000" w:themeColor="text1"/>
        </w:rPr>
        <w:t xml:space="preserve">service </w:t>
      </w:r>
      <w:r>
        <w:rPr>
          <w:color w:val="000000" w:themeColor="text1"/>
        </w:rPr>
        <w:t>for</w:t>
      </w:r>
      <w:r w:rsidRPr="004C646B">
        <w:rPr>
          <w:color w:val="000000" w:themeColor="text1"/>
        </w:rPr>
        <w:t xml:space="preserve"> individuals who come to the District to conduct business, since </w:t>
      </w:r>
      <w:proofErr w:type="spellStart"/>
      <w:r w:rsidRPr="004C646B">
        <w:rPr>
          <w:color w:val="000000" w:themeColor="text1"/>
        </w:rPr>
        <w:t>paratransit</w:t>
      </w:r>
      <w:proofErr w:type="spellEnd"/>
      <w:r w:rsidRPr="004608A4">
        <w:rPr>
          <w:color w:val="000000" w:themeColor="text1"/>
        </w:rPr>
        <w:t xml:space="preserve"> rides need to be scheduled far in advance, are not easy to change, and are very limited in availability.</w:t>
      </w:r>
      <w:r w:rsidR="00685965">
        <w:rPr>
          <w:color w:val="000000" w:themeColor="text1"/>
        </w:rPr>
        <w:t xml:space="preserve">  </w:t>
      </w:r>
      <w:r w:rsidR="00685965" w:rsidRPr="004608A4">
        <w:rPr>
          <w:rFonts w:cs="Times New Roman"/>
          <w:color w:val="000000" w:themeColor="text1"/>
        </w:rPr>
        <w:t xml:space="preserve">The lack of </w:t>
      </w:r>
      <w:r w:rsidR="00685965">
        <w:rPr>
          <w:rFonts w:cs="Times New Roman"/>
          <w:color w:val="000000" w:themeColor="text1"/>
        </w:rPr>
        <w:t>wheelchair accessible taxis can lead</w:t>
      </w:r>
      <w:r w:rsidR="00685965" w:rsidRPr="004608A4">
        <w:rPr>
          <w:rFonts w:cs="Times New Roman"/>
          <w:color w:val="000000" w:themeColor="text1"/>
        </w:rPr>
        <w:t xml:space="preserve"> people with disabilities </w:t>
      </w:r>
      <w:r w:rsidR="00685965">
        <w:rPr>
          <w:rFonts w:cs="Times New Roman"/>
          <w:color w:val="000000" w:themeColor="text1"/>
        </w:rPr>
        <w:t xml:space="preserve">to rely on less convenient </w:t>
      </w:r>
      <w:proofErr w:type="spellStart"/>
      <w:r w:rsidR="00685965" w:rsidRPr="004608A4">
        <w:rPr>
          <w:rFonts w:cs="Times New Roman"/>
          <w:color w:val="000000" w:themeColor="text1"/>
        </w:rPr>
        <w:t>paratransit</w:t>
      </w:r>
      <w:proofErr w:type="spellEnd"/>
      <w:r w:rsidR="00685965" w:rsidRPr="004608A4">
        <w:rPr>
          <w:rFonts w:cs="Times New Roman"/>
          <w:color w:val="000000" w:themeColor="text1"/>
        </w:rPr>
        <w:t xml:space="preserve"> systems such as </w:t>
      </w:r>
      <w:proofErr w:type="spellStart"/>
      <w:r w:rsidR="00685965" w:rsidRPr="004C646B">
        <w:rPr>
          <w:rFonts w:cs="Times New Roman"/>
          <w:color w:val="000000" w:themeColor="text1"/>
        </w:rPr>
        <w:t>MetroAccess</w:t>
      </w:r>
      <w:proofErr w:type="spellEnd"/>
      <w:r w:rsidR="00685965">
        <w:rPr>
          <w:rFonts w:cs="Times New Roman"/>
          <w:color w:val="000000" w:themeColor="text1"/>
        </w:rPr>
        <w:t xml:space="preserve">.  </w:t>
      </w:r>
      <w:r w:rsidR="00685965" w:rsidRPr="004C646B">
        <w:rPr>
          <w:rFonts w:cs="Times New Roman"/>
          <w:color w:val="000000" w:themeColor="text1"/>
        </w:rPr>
        <w:t xml:space="preserve"> </w:t>
      </w:r>
    </w:p>
    <w:p w14:paraId="216F1A09" w14:textId="77777777" w:rsidR="00E84D29" w:rsidRDefault="00E84D29" w:rsidP="00E84D29">
      <w:pPr>
        <w:rPr>
          <w:color w:val="000000" w:themeColor="text1"/>
        </w:rPr>
      </w:pPr>
    </w:p>
    <w:p w14:paraId="3E4687BD" w14:textId="77777777" w:rsidR="00E84D29" w:rsidRPr="004608A4" w:rsidRDefault="00E84D29" w:rsidP="00E84D29">
      <w:pPr>
        <w:rPr>
          <w:color w:val="000000" w:themeColor="text1"/>
        </w:rPr>
      </w:pPr>
      <w:r>
        <w:rPr>
          <w:color w:val="000000" w:themeColor="text1"/>
        </w:rPr>
        <w:t xml:space="preserve">Finally, we </w:t>
      </w:r>
      <w:r w:rsidRPr="004608A4">
        <w:rPr>
          <w:color w:val="000000" w:themeColor="text1"/>
        </w:rPr>
        <w:t xml:space="preserve">note that the DCTC Chairman has expressed his support for increased taxi accessibility.  In a September 24, 2012 DC Council </w:t>
      </w:r>
      <w:r>
        <w:rPr>
          <w:color w:val="000000" w:themeColor="text1"/>
        </w:rPr>
        <w:t xml:space="preserve">Committee on the Environment, Public Works and Transportation </w:t>
      </w:r>
      <w:r w:rsidRPr="004608A4">
        <w:rPr>
          <w:color w:val="000000" w:themeColor="text1"/>
        </w:rPr>
        <w:t>hearing, Chairman Linton stated, “I personally believe that all taxicabs licensed by the commission for the purpose of street hails should be wheelchair accessible, but it is critical for the commission to develop as rapidly as feasible a rational m</w:t>
      </w:r>
      <w:r>
        <w:rPr>
          <w:color w:val="000000" w:themeColor="text1"/>
        </w:rPr>
        <w:t>eans of meeting this objective.”</w:t>
      </w:r>
      <w:r w:rsidRPr="004608A4">
        <w:rPr>
          <w:rStyle w:val="EndnoteReference"/>
          <w:i/>
          <w:color w:val="000000" w:themeColor="text1"/>
        </w:rPr>
        <w:t xml:space="preserve"> </w:t>
      </w:r>
      <w:r w:rsidRPr="004608A4">
        <w:rPr>
          <w:rStyle w:val="EndnoteReference"/>
          <w:i/>
          <w:color w:val="000000" w:themeColor="text1"/>
        </w:rPr>
        <w:endnoteReference w:id="33"/>
      </w:r>
      <w:r>
        <w:rPr>
          <w:rStyle w:val="EndnoteReference"/>
          <w:i/>
          <w:color w:val="000000" w:themeColor="text1"/>
        </w:rPr>
        <w:t xml:space="preserve">  </w:t>
      </w:r>
      <w:r>
        <w:rPr>
          <w:color w:val="000000" w:themeColor="text1"/>
        </w:rPr>
        <w:t xml:space="preserve">A video of the hearing is available on the DC Council’s website in the DC Council Hearings Archive. </w:t>
      </w:r>
    </w:p>
    <w:p w14:paraId="32D2278A" w14:textId="77777777" w:rsidR="00E84D29" w:rsidRDefault="00E84D29" w:rsidP="00E84D29">
      <w:pPr>
        <w:rPr>
          <w:color w:val="000000" w:themeColor="text1"/>
        </w:rPr>
      </w:pPr>
    </w:p>
    <w:p w14:paraId="4343B6B8" w14:textId="22679F11" w:rsidR="00E84D29" w:rsidRPr="001C31B1" w:rsidRDefault="001C31B1" w:rsidP="007D4082">
      <w:pPr>
        <w:pStyle w:val="ContentLevel3"/>
      </w:pPr>
      <w:bookmarkStart w:id="34" w:name="_Toc358911882"/>
      <w:r w:rsidRPr="001C31B1">
        <w:t xml:space="preserve">B. </w:t>
      </w:r>
      <w:proofErr w:type="gramStart"/>
      <w:r w:rsidR="00E84D29" w:rsidRPr="001C31B1">
        <w:t>The</w:t>
      </w:r>
      <w:proofErr w:type="gramEnd"/>
      <w:r w:rsidR="00E84D29" w:rsidRPr="001C31B1">
        <w:t xml:space="preserve"> Need for Increased Access to Taxi service for All People with Disabilities</w:t>
      </w:r>
      <w:bookmarkEnd w:id="34"/>
    </w:p>
    <w:p w14:paraId="17C585AA" w14:textId="77777777" w:rsidR="00E84D29" w:rsidRDefault="00E84D29" w:rsidP="00E84D29">
      <w:pPr>
        <w:rPr>
          <w:rFonts w:cs="Times New Roman"/>
          <w:color w:val="000000" w:themeColor="text1"/>
        </w:rPr>
      </w:pPr>
      <w:r>
        <w:rPr>
          <w:rFonts w:cs="Times New Roman"/>
          <w:color w:val="000000" w:themeColor="text1"/>
        </w:rPr>
        <w:t xml:space="preserve">The limited numbers of wheelchair accessible taxis remain a concrete barrier to taxi service for many people with disabilities who use motorized mobility devices or have difficulty transferring.  Getting existing taxis, wheelchair accessible and sedan, to stop for people with disabilities who are hailing is an additional barrier to service.  </w:t>
      </w:r>
    </w:p>
    <w:p w14:paraId="0FA595EA" w14:textId="77777777" w:rsidR="00E84D29" w:rsidRDefault="00E84D29" w:rsidP="00E84D29">
      <w:pPr>
        <w:rPr>
          <w:rFonts w:cs="Times New Roman"/>
          <w:color w:val="000000" w:themeColor="text1"/>
        </w:rPr>
      </w:pPr>
    </w:p>
    <w:p w14:paraId="5E74EC9A" w14:textId="107D143E" w:rsidR="00E84D29" w:rsidRDefault="00E84D29" w:rsidP="00E84D29">
      <w:pPr>
        <w:rPr>
          <w:rFonts w:cs="Times New Roman"/>
          <w:color w:val="000000" w:themeColor="text1"/>
        </w:rPr>
      </w:pPr>
      <w:r w:rsidRPr="004608A4">
        <w:rPr>
          <w:rFonts w:cs="Times New Roman"/>
          <w:color w:val="000000" w:themeColor="text1"/>
        </w:rPr>
        <w:t>In a recent May 2013 W*USA 9 story, investigative reporter Russ Ptacek tested taxi drive</w:t>
      </w:r>
      <w:r>
        <w:rPr>
          <w:rFonts w:cs="Times New Roman"/>
          <w:color w:val="000000" w:themeColor="text1"/>
        </w:rPr>
        <w:t>r</w:t>
      </w:r>
      <w:r w:rsidRPr="004608A4">
        <w:rPr>
          <w:rFonts w:cs="Times New Roman"/>
          <w:color w:val="000000" w:themeColor="text1"/>
        </w:rPr>
        <w:t>s</w:t>
      </w:r>
      <w:r>
        <w:rPr>
          <w:rFonts w:cs="Times New Roman"/>
          <w:color w:val="000000" w:themeColor="text1"/>
        </w:rPr>
        <w:t>’</w:t>
      </w:r>
      <w:r w:rsidRPr="004608A4">
        <w:rPr>
          <w:rFonts w:cs="Times New Roman"/>
          <w:color w:val="000000" w:themeColor="text1"/>
        </w:rPr>
        <w:t xml:space="preserve"> reactions to people who use service dogs and manual wheelchairs.</w:t>
      </w:r>
      <w:r>
        <w:rPr>
          <w:rStyle w:val="EndnoteReference"/>
          <w:rFonts w:cs="Times New Roman"/>
          <w:color w:val="000000" w:themeColor="text1"/>
        </w:rPr>
        <w:endnoteReference w:id="34"/>
      </w:r>
      <w:r w:rsidRPr="004608A4">
        <w:rPr>
          <w:rFonts w:cs="Times New Roman"/>
          <w:color w:val="000000" w:themeColor="text1"/>
        </w:rPr>
        <w:t xml:space="preserve">  </w:t>
      </w:r>
      <w:r>
        <w:rPr>
          <w:rFonts w:cs="Times New Roman"/>
          <w:color w:val="000000" w:themeColor="text1"/>
        </w:rPr>
        <w:t xml:space="preserve">Ptacek found that many drivers did not stop and offer service to these individuals attempting to hail a cab on the street.  Though </w:t>
      </w:r>
      <w:proofErr w:type="spellStart"/>
      <w:r>
        <w:rPr>
          <w:rFonts w:cs="Times New Roman"/>
          <w:color w:val="000000" w:themeColor="text1"/>
        </w:rPr>
        <w:t>Ptacek’s</w:t>
      </w:r>
      <w:proofErr w:type="spellEnd"/>
      <w:r>
        <w:rPr>
          <w:rFonts w:cs="Times New Roman"/>
          <w:color w:val="000000" w:themeColor="text1"/>
        </w:rPr>
        <w:t xml:space="preserve"> survey was not scientific, </w:t>
      </w:r>
      <w:r w:rsidRPr="004608A4">
        <w:rPr>
          <w:rFonts w:cs="Times New Roman"/>
          <w:color w:val="000000" w:themeColor="text1"/>
        </w:rPr>
        <w:t xml:space="preserve">Ptacek </w:t>
      </w:r>
      <w:r>
        <w:rPr>
          <w:rFonts w:cs="Times New Roman"/>
          <w:color w:val="000000" w:themeColor="text1"/>
        </w:rPr>
        <w:t xml:space="preserve">does </w:t>
      </w:r>
      <w:r w:rsidRPr="004608A4">
        <w:rPr>
          <w:rFonts w:cs="Times New Roman"/>
          <w:color w:val="000000" w:themeColor="text1"/>
        </w:rPr>
        <w:t xml:space="preserve">refer to a 2010 Equal Rights Center </w:t>
      </w:r>
      <w:r w:rsidR="00685965">
        <w:rPr>
          <w:rFonts w:cs="Times New Roman"/>
          <w:color w:val="000000" w:themeColor="text1"/>
        </w:rPr>
        <w:t xml:space="preserve">(ERC) </w:t>
      </w:r>
      <w:r w:rsidRPr="004608A4">
        <w:rPr>
          <w:rFonts w:cs="Times New Roman"/>
          <w:color w:val="000000" w:themeColor="text1"/>
        </w:rPr>
        <w:t>report on discrimination by DC</w:t>
      </w:r>
      <w:r w:rsidR="00685965">
        <w:rPr>
          <w:rFonts w:cs="Times New Roman"/>
          <w:color w:val="000000" w:themeColor="text1"/>
        </w:rPr>
        <w:t xml:space="preserve"> taxi drivers</w:t>
      </w:r>
      <w:r w:rsidRPr="004608A4">
        <w:rPr>
          <w:rFonts w:cs="Times New Roman"/>
          <w:color w:val="000000" w:themeColor="text1"/>
        </w:rPr>
        <w:t xml:space="preserve"> against people who use service dogs.  According to the report, a blind tester was discriminated against in 60% of tests conducted by the ERC.</w:t>
      </w:r>
      <w:r>
        <w:rPr>
          <w:rStyle w:val="EndnoteReference"/>
          <w:rFonts w:cs="Times New Roman"/>
          <w:color w:val="000000" w:themeColor="text1"/>
        </w:rPr>
        <w:endnoteReference w:id="35"/>
      </w:r>
      <w:r w:rsidRPr="004608A4">
        <w:rPr>
          <w:rFonts w:cs="Times New Roman"/>
          <w:color w:val="000000" w:themeColor="text1"/>
        </w:rPr>
        <w:t xml:space="preserve"> </w:t>
      </w:r>
    </w:p>
    <w:p w14:paraId="46A5AB6F" w14:textId="77777777" w:rsidR="00E84D29" w:rsidRDefault="00E84D29" w:rsidP="00E84D29">
      <w:pPr>
        <w:rPr>
          <w:rFonts w:cs="Times New Roman"/>
          <w:color w:val="000000" w:themeColor="text1"/>
        </w:rPr>
      </w:pPr>
    </w:p>
    <w:p w14:paraId="5CAE92D8" w14:textId="6C3ED588" w:rsidR="00E84D29" w:rsidRDefault="00685965" w:rsidP="00E84D29">
      <w:pPr>
        <w:rPr>
          <w:rFonts w:cs="Times New Roman"/>
          <w:color w:val="000000" w:themeColor="text1"/>
        </w:rPr>
      </w:pPr>
      <w:r>
        <w:rPr>
          <w:rFonts w:cs="Times New Roman"/>
          <w:color w:val="000000" w:themeColor="text1"/>
        </w:rPr>
        <w:t>As noted in S</w:t>
      </w:r>
      <w:r w:rsidR="00E84D29">
        <w:rPr>
          <w:rFonts w:cs="Times New Roman"/>
          <w:color w:val="000000" w:themeColor="text1"/>
        </w:rPr>
        <w:t>ection A of this report (</w:t>
      </w:r>
      <w:r w:rsidR="00E84D29" w:rsidRPr="00017D40">
        <w:rPr>
          <w:rFonts w:cs="Times New Roman"/>
          <w:i/>
          <w:color w:val="000000" w:themeColor="text1"/>
        </w:rPr>
        <w:t>Legal Requirements for Accessible Taxi Service</w:t>
      </w:r>
      <w:r w:rsidR="00E84D29">
        <w:rPr>
          <w:rFonts w:cs="Times New Roman"/>
          <w:color w:val="000000" w:themeColor="text1"/>
        </w:rPr>
        <w:t xml:space="preserve">), the recently passed DC Taxi Act requires all DC taxi drivers who are not already providing service, or on their way to a fare, to stop for a person with a disability who is hailing. The driver is required to ask if the potential passenger would like a ride.  If the passenger needs a wheelchair accessible taxi and the driver’s company participates in </w:t>
      </w:r>
      <w:proofErr w:type="spellStart"/>
      <w:r w:rsidR="00E84D29">
        <w:rPr>
          <w:rFonts w:cs="Times New Roman"/>
          <w:color w:val="000000" w:themeColor="text1"/>
        </w:rPr>
        <w:t>rollDC</w:t>
      </w:r>
      <w:proofErr w:type="spellEnd"/>
      <w:r w:rsidR="00E84D29">
        <w:rPr>
          <w:rFonts w:cs="Times New Roman"/>
          <w:color w:val="000000" w:themeColor="text1"/>
        </w:rPr>
        <w:t>, the driver must call the dispatch service.   The Americans with Disabilities Act (ADA) and the DC Human Rights Act also require drivers to stop for all passengers with disabilities.</w:t>
      </w:r>
    </w:p>
    <w:p w14:paraId="30445A49" w14:textId="77777777" w:rsidR="00E84D29" w:rsidRDefault="00E84D29" w:rsidP="00E84D29">
      <w:pPr>
        <w:rPr>
          <w:rFonts w:cs="Times New Roman"/>
          <w:color w:val="000000" w:themeColor="text1"/>
        </w:rPr>
      </w:pPr>
    </w:p>
    <w:p w14:paraId="494878FD" w14:textId="0E6E1CE0" w:rsidR="00E84D29" w:rsidRPr="00F27C17" w:rsidRDefault="00E84D29" w:rsidP="00E84D29">
      <w:pPr>
        <w:rPr>
          <w:rFonts w:cs="Times New Roman"/>
          <w:color w:val="000000" w:themeColor="text1"/>
        </w:rPr>
      </w:pPr>
      <w:r>
        <w:rPr>
          <w:rFonts w:cs="Times New Roman"/>
          <w:color w:val="000000" w:themeColor="text1"/>
        </w:rPr>
        <w:t>According to some members of the Committee represe</w:t>
      </w:r>
      <w:r w:rsidRPr="00F27C17">
        <w:rPr>
          <w:rFonts w:cs="Times New Roman"/>
          <w:color w:val="000000" w:themeColor="text1"/>
        </w:rPr>
        <w:t xml:space="preserve">nting the taxi industry, </w:t>
      </w:r>
      <w:r w:rsidRPr="00F27C17">
        <w:rPr>
          <w:color w:val="000000"/>
        </w:rPr>
        <w:t xml:space="preserve">there is a lack of knowledge amongst DC cab drivers regarding the legal obligation to pick up passengers.  ADA compliance is not </w:t>
      </w:r>
      <w:r w:rsidRPr="00F27C17">
        <w:rPr>
          <w:color w:val="000000"/>
        </w:rPr>
        <w:lastRenderedPageBreak/>
        <w:t>tho</w:t>
      </w:r>
      <w:r w:rsidR="00685965">
        <w:rPr>
          <w:color w:val="000000"/>
        </w:rPr>
        <w:t>roughly covered in the DC taxi</w:t>
      </w:r>
      <w:r w:rsidRPr="00F27C17">
        <w:rPr>
          <w:color w:val="000000"/>
        </w:rPr>
        <w:t xml:space="preserve"> driver training curriculum. Additional training </w:t>
      </w:r>
      <w:r w:rsidR="00685965">
        <w:rPr>
          <w:color w:val="000000"/>
        </w:rPr>
        <w:t xml:space="preserve">on </w:t>
      </w:r>
      <w:r w:rsidRPr="00F27C17">
        <w:rPr>
          <w:color w:val="000000"/>
        </w:rPr>
        <w:t xml:space="preserve">ADA compliance and passenger sensitivity could </w:t>
      </w:r>
      <w:r w:rsidR="00685965">
        <w:rPr>
          <w:color w:val="000000"/>
        </w:rPr>
        <w:t>create greater access to taxi</w:t>
      </w:r>
      <w:r w:rsidRPr="00F27C17">
        <w:rPr>
          <w:color w:val="000000"/>
        </w:rPr>
        <w:t xml:space="preserve">s and will be covered in </w:t>
      </w:r>
      <w:r>
        <w:rPr>
          <w:color w:val="000000"/>
        </w:rPr>
        <w:t>later sections</w:t>
      </w:r>
      <w:r w:rsidRPr="00F27C17">
        <w:rPr>
          <w:color w:val="000000"/>
        </w:rPr>
        <w:t xml:space="preserve"> of this report. </w:t>
      </w:r>
    </w:p>
    <w:p w14:paraId="7C564CE9" w14:textId="77777777" w:rsidR="00E84D29" w:rsidRPr="00F27C17" w:rsidRDefault="00E84D29" w:rsidP="00E84D29">
      <w:pPr>
        <w:rPr>
          <w:color w:val="000000" w:themeColor="text1"/>
        </w:rPr>
      </w:pPr>
    </w:p>
    <w:p w14:paraId="15D18008" w14:textId="77777777" w:rsidR="00E84D29" w:rsidRPr="004608A4" w:rsidRDefault="00E84D29" w:rsidP="00E84D29">
      <w:pPr>
        <w:rPr>
          <w:color w:val="000000" w:themeColor="text1"/>
        </w:rPr>
      </w:pPr>
      <w:r w:rsidRPr="00F27C17">
        <w:rPr>
          <w:color w:val="000000" w:themeColor="text1"/>
        </w:rPr>
        <w:t>DC is not alone.  The NCD reports, “problems of discrimination in taxi service [across the country] continue to be reported. People with disabilities who use service animals, particularly people with visual impairments, face a variety of problems using taxis.  And in some cities, individuals with a variety of disabilities––wheelchair users, users of crutches, and blind people, among others––are often passed up by taxicabs.”</w:t>
      </w:r>
      <w:r w:rsidRPr="00F27C17">
        <w:rPr>
          <w:rStyle w:val="EndnoteReference"/>
          <w:color w:val="000000" w:themeColor="text1"/>
        </w:rPr>
        <w:endnoteReference w:id="36"/>
      </w:r>
      <w:r w:rsidRPr="004608A4">
        <w:rPr>
          <w:color w:val="000000" w:themeColor="text1"/>
        </w:rPr>
        <w:t xml:space="preserve"> </w:t>
      </w:r>
    </w:p>
    <w:p w14:paraId="21297046" w14:textId="77777777" w:rsidR="00E84D29" w:rsidRPr="004608A4" w:rsidRDefault="00E84D29" w:rsidP="00E84D29">
      <w:pPr>
        <w:rPr>
          <w:color w:val="000000" w:themeColor="text1"/>
        </w:rPr>
      </w:pPr>
    </w:p>
    <w:p w14:paraId="4DC4FE34" w14:textId="77777777" w:rsidR="00E84D29" w:rsidRDefault="00E84D29" w:rsidP="00E84D29">
      <w:r>
        <w:t xml:space="preserve">Access to transportation is a civil and human right that is unattainable to many.  What follows is a quantitative review of wheelchair accessible taxi service provided in DC to date, as well as benefits of increased accessible taxi service.   </w:t>
      </w:r>
    </w:p>
    <w:p w14:paraId="1958E364" w14:textId="77777777" w:rsidR="00E84D29" w:rsidRDefault="00E84D29" w:rsidP="00E84D29">
      <w:pPr>
        <w:rPr>
          <w:b/>
        </w:rPr>
      </w:pPr>
    </w:p>
    <w:p w14:paraId="02182649" w14:textId="7C4E1767" w:rsidR="00E84D29" w:rsidRPr="001C31B1" w:rsidRDefault="001C31B1" w:rsidP="007D4082">
      <w:pPr>
        <w:pStyle w:val="ContentLevel2"/>
      </w:pPr>
      <w:bookmarkStart w:id="35" w:name="_Toc358911883"/>
      <w:r w:rsidRPr="001C31B1">
        <w:t xml:space="preserve">II. </w:t>
      </w:r>
      <w:r w:rsidR="00E84D29" w:rsidRPr="001C31B1">
        <w:t>Accessible Taxi Service in the District</w:t>
      </w:r>
      <w:bookmarkEnd w:id="35"/>
    </w:p>
    <w:p w14:paraId="73815F69" w14:textId="77777777" w:rsidR="00E84D29" w:rsidRDefault="00E84D29" w:rsidP="00E84D29">
      <w:pPr>
        <w:jc w:val="both"/>
      </w:pPr>
      <w:r>
        <w:t>The District of Columbia remains a fast-growing metropolitan area with a large influx of domestic and international tourists, all in need of transportation services. While most of the fixed rail and route transportation system is wheelchair accessible, some areas of the District remain difficult to access with public transportation.</w:t>
      </w:r>
      <w:r>
        <w:rPr>
          <w:rStyle w:val="FootnoteReference"/>
        </w:rPr>
        <w:footnoteReference w:id="5"/>
      </w:r>
      <w:r w:rsidRPr="002C36C4">
        <w:rPr>
          <w:vertAlign w:val="superscript"/>
        </w:rPr>
        <w:t>,</w:t>
      </w:r>
      <w:r>
        <w:rPr>
          <w:rStyle w:val="EndnoteReference"/>
        </w:rPr>
        <w:endnoteReference w:id="37"/>
      </w:r>
      <w:r>
        <w:t xml:space="preserve">  Direct transportation service without multiple stops or advanced reservations is a necessity for personal and business use, both for people with disabilities and those without, making the District’s taxis an essential piece of the transportation network. </w:t>
      </w:r>
    </w:p>
    <w:p w14:paraId="45363562" w14:textId="77777777" w:rsidR="00E84D29" w:rsidRDefault="00E84D29" w:rsidP="00E84D29">
      <w:pPr>
        <w:jc w:val="both"/>
      </w:pPr>
    </w:p>
    <w:p w14:paraId="4BAAD348" w14:textId="77777777" w:rsidR="00E84D29" w:rsidRDefault="00E84D29" w:rsidP="00E84D29">
      <w:pPr>
        <w:jc w:val="both"/>
      </w:pPr>
      <w:r>
        <w:t>Millions of residents and visitors with disabilities use transportation in the District each year.  Many of the District’s residents and workers use accessible transportation for crucial purposes such as work, school or healthcare. Of the District’s estimated 608,165 non-institutionalized residents, 67,435 (11.1 percent) have a disability, according to the 2011 American Community Survey (ACS)</w:t>
      </w:r>
      <w:proofErr w:type="gramStart"/>
      <w:r>
        <w:t>.</w:t>
      </w:r>
      <w:r w:rsidRPr="00616718">
        <w:rPr>
          <w:rStyle w:val="FootnoteReference"/>
        </w:rPr>
        <w:footnoteReference w:id="6"/>
      </w:r>
      <w:r w:rsidRPr="00616718">
        <w:rPr>
          <w:vertAlign w:val="superscript"/>
        </w:rPr>
        <w:t>,</w:t>
      </w:r>
      <w:r w:rsidRPr="00616718">
        <w:rPr>
          <w:rStyle w:val="EndnoteReference"/>
        </w:rPr>
        <w:endnoteReference w:id="38"/>
      </w:r>
      <w:r w:rsidRPr="00616718">
        <w:rPr>
          <w:vertAlign w:val="superscript"/>
        </w:rPr>
        <w:t>,</w:t>
      </w:r>
      <w:proofErr w:type="gramEnd"/>
      <w:r w:rsidRPr="00616718">
        <w:rPr>
          <w:rStyle w:val="EndnoteReference"/>
        </w:rPr>
        <w:endnoteReference w:id="39"/>
      </w:r>
      <w:r>
        <w:t xml:space="preserve"> Other estimates are significantly higher. The DC Office of Disability Rights estimates that 20 percent of the District’s population has a disability,</w:t>
      </w:r>
      <w:r>
        <w:rPr>
          <w:rStyle w:val="FootnoteReference"/>
        </w:rPr>
        <w:footnoteReference w:id="7"/>
      </w:r>
      <w:r>
        <w:t xml:space="preserve"> or approximately 129,654 individuals.</w:t>
      </w:r>
      <w:r>
        <w:rPr>
          <w:rStyle w:val="EndnoteReference"/>
        </w:rPr>
        <w:endnoteReference w:id="40"/>
      </w:r>
      <w:r>
        <w:t xml:space="preserve"> An estimated 2.1 million of the District’s 17.9 million tourists are visitors with disabilities,</w:t>
      </w:r>
      <w:r>
        <w:rPr>
          <w:rStyle w:val="FootnoteReference"/>
        </w:rPr>
        <w:footnoteReference w:id="8"/>
      </w:r>
      <w:r>
        <w:t xml:space="preserve"> making the influx of visitors for conferences and sightseeing an important consideration.</w:t>
      </w:r>
      <w:r>
        <w:rPr>
          <w:rStyle w:val="EndnoteReference"/>
        </w:rPr>
        <w:endnoteReference w:id="41"/>
      </w:r>
      <w:r w:rsidRPr="007B018C">
        <w:t xml:space="preserve"> </w:t>
      </w:r>
      <w:r>
        <w:t xml:space="preserve">Being an international city, it’s important to consider the needs and perceptions of international visitors who assist the economy with trips for </w:t>
      </w:r>
      <w:r w:rsidRPr="00F310D1">
        <w:t xml:space="preserve">business, </w:t>
      </w:r>
      <w:r>
        <w:t>tourism and government affairs.</w:t>
      </w:r>
    </w:p>
    <w:p w14:paraId="73785376" w14:textId="77777777" w:rsidR="00E84D29" w:rsidRDefault="00E84D29" w:rsidP="00E84D29">
      <w:pPr>
        <w:jc w:val="both"/>
      </w:pPr>
    </w:p>
    <w:p w14:paraId="6A26BBB1" w14:textId="77777777" w:rsidR="00E84D29" w:rsidRDefault="00E84D29" w:rsidP="00E84D29">
      <w:pPr>
        <w:jc w:val="both"/>
      </w:pPr>
      <w:r>
        <w:t>Significantly, 21 percent of trips made by wheelchair users in wheelchair accessible cabs are work or school related, and 35 percent health related.</w:t>
      </w:r>
      <w:r>
        <w:rPr>
          <w:rStyle w:val="EndnoteReference"/>
        </w:rPr>
        <w:endnoteReference w:id="42"/>
      </w:r>
      <w:r>
        <w:t xml:space="preserve"> Yet this likely understates the degree to which District residents with wheelchairs rely on taxis for crucial purposes such as work, school or healthcare, given 35 percent of all wheelchair users in accessible taxis are visitors not from the DC metropolitan area. Because such visitors are less likely to be using taxis for these crucial purposes, the percentage of trips by District residents in wheelchairs for crucial purposes is likely much higher than the aforementioned 56 percent.</w:t>
      </w:r>
      <w:r>
        <w:rPr>
          <w:rStyle w:val="EndnoteReference"/>
        </w:rPr>
        <w:endnoteReference w:id="43"/>
      </w:r>
      <w:r>
        <w:t xml:space="preserve"> </w:t>
      </w:r>
    </w:p>
    <w:p w14:paraId="6AFB6FCE" w14:textId="77777777" w:rsidR="00E84D29" w:rsidRDefault="00E84D29" w:rsidP="00E84D29">
      <w:pPr>
        <w:jc w:val="both"/>
      </w:pPr>
    </w:p>
    <w:p w14:paraId="4AFD315D" w14:textId="315677AC" w:rsidR="00E84D29" w:rsidRDefault="00E84D29" w:rsidP="00E84D29">
      <w:pPr>
        <w:jc w:val="both"/>
      </w:pPr>
      <w:r>
        <w:t>While taxi service is an important mode of transit for people with disabilities in the District, an analysis of five municipalities</w:t>
      </w:r>
      <w:r>
        <w:rPr>
          <w:rStyle w:val="FootnoteReference"/>
        </w:rPr>
        <w:footnoteReference w:id="9"/>
      </w:r>
      <w:r>
        <w:t xml:space="preserve"> for which accessible taxi and ACS data is available shows the District has an extremely small </w:t>
      </w:r>
      <w:r>
        <w:lastRenderedPageBreak/>
        <w:t>percentage of accessible taxis compared to other jurisdictions.</w:t>
      </w:r>
      <w:r>
        <w:rPr>
          <w:rStyle w:val="FootnoteReference"/>
        </w:rPr>
        <w:footnoteReference w:id="10"/>
      </w:r>
      <w:r w:rsidR="00685965" w:rsidRPr="00685965">
        <w:rPr>
          <w:vertAlign w:val="superscript"/>
        </w:rPr>
        <w:t>,</w:t>
      </w:r>
      <w:r w:rsidRPr="002C36C4">
        <w:rPr>
          <w:rStyle w:val="EndnoteReference"/>
        </w:rPr>
        <w:endnoteReference w:id="44"/>
      </w:r>
      <w:r w:rsidRPr="002C36C4">
        <w:rPr>
          <w:vertAlign w:val="superscript"/>
        </w:rPr>
        <w:t>,</w:t>
      </w:r>
      <w:r>
        <w:rPr>
          <w:rStyle w:val="EndnoteReference"/>
        </w:rPr>
        <w:endnoteReference w:id="45"/>
      </w:r>
      <w:r w:rsidRPr="002C36C4">
        <w:rPr>
          <w:vertAlign w:val="superscript"/>
        </w:rPr>
        <w:t>,</w:t>
      </w:r>
      <w:r>
        <w:rPr>
          <w:rStyle w:val="EndnoteReference"/>
        </w:rPr>
        <w:endnoteReference w:id="46"/>
      </w:r>
      <w:r>
        <w:t xml:space="preserve"> One-third of one percent of District taxis (20 total) are accessible, compared to nine-tenths of one percent in Baltimore, 1.8 percent in New York City, 2.6 percent in Chicago, 4.9 percent in Arlington, and 6.8 percent in San Francisco.</w:t>
      </w:r>
      <w:r w:rsidRPr="00A677BB">
        <w:rPr>
          <w:rStyle w:val="EndnoteReference"/>
          <w:rFonts w:eastAsia="Times New Roman" w:cstheme="minorHAnsi"/>
          <w:b/>
          <w:bCs/>
          <w:sz w:val="18"/>
          <w:szCs w:val="18"/>
        </w:rPr>
        <w:endnoteReference w:id="47"/>
      </w:r>
      <w:r>
        <w:t xml:space="preserve"> The District’s disproportionately small number of wheelchair accessible taxis is unrelated to its population, as the percentage of people with disabilities in the District is the same or larger than any of the five municipalities, with the exception of Baltimore </w:t>
      </w:r>
      <w:r w:rsidRPr="005938E2">
        <w:t>(Table A).</w:t>
      </w:r>
      <w:r>
        <w:t xml:space="preserve"> </w:t>
      </w:r>
    </w:p>
    <w:p w14:paraId="6E5B9C9E" w14:textId="77777777" w:rsidR="00E84D29" w:rsidRDefault="00E84D29" w:rsidP="00E84D29">
      <w:pPr>
        <w:jc w:val="center"/>
        <w:rPr>
          <w:b/>
          <w:sz w:val="20"/>
          <w:szCs w:val="20"/>
        </w:rPr>
      </w:pPr>
    </w:p>
    <w:p w14:paraId="4B943F73" w14:textId="77777777" w:rsidR="00E84D29" w:rsidRPr="007F5E5A" w:rsidRDefault="00E84D29" w:rsidP="00E84D29">
      <w:pPr>
        <w:jc w:val="center"/>
        <w:rPr>
          <w:b/>
          <w:sz w:val="20"/>
          <w:szCs w:val="20"/>
        </w:rPr>
      </w:pPr>
      <w:r w:rsidRPr="001C31B1">
        <w:rPr>
          <w:b/>
        </w:rPr>
        <w:t>Table A: Accessible Taxis and Population with Disability by Municipality</w:t>
      </w:r>
      <w:r>
        <w:rPr>
          <w:rStyle w:val="EndnoteReference"/>
          <w:b/>
        </w:rPr>
        <w:endnoteReference w:id="48"/>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080"/>
        <w:gridCol w:w="720"/>
        <w:gridCol w:w="1080"/>
        <w:gridCol w:w="1260"/>
        <w:gridCol w:w="1350"/>
        <w:gridCol w:w="1170"/>
        <w:gridCol w:w="1080"/>
      </w:tblGrid>
      <w:tr w:rsidR="00E84D29" w:rsidRPr="007F5E5A" w14:paraId="533FDED3" w14:textId="77777777" w:rsidTr="00990D85">
        <w:trPr>
          <w:trHeight w:val="584"/>
        </w:trPr>
        <w:tc>
          <w:tcPr>
            <w:tcW w:w="1725" w:type="dxa"/>
            <w:shd w:val="clear" w:color="auto" w:fill="365F91" w:themeFill="accent1" w:themeFillShade="BF"/>
            <w:noWrap/>
            <w:vAlign w:val="bottom"/>
            <w:hideMark/>
          </w:tcPr>
          <w:p w14:paraId="115307E8" w14:textId="77777777" w:rsidR="00E84D29" w:rsidRPr="007F5E5A" w:rsidRDefault="00E84D29" w:rsidP="00E84D29">
            <w:pPr>
              <w:rPr>
                <w:rFonts w:eastAsia="Times New Roman" w:cstheme="minorHAnsi"/>
                <w:b/>
                <w:bCs/>
                <w:color w:val="FFFFFF" w:themeColor="background1"/>
                <w:sz w:val="18"/>
                <w:szCs w:val="18"/>
              </w:rPr>
            </w:pPr>
          </w:p>
        </w:tc>
        <w:tc>
          <w:tcPr>
            <w:tcW w:w="1080" w:type="dxa"/>
            <w:shd w:val="clear" w:color="auto" w:fill="365F91" w:themeFill="accent1" w:themeFillShade="BF"/>
            <w:vAlign w:val="center"/>
            <w:hideMark/>
          </w:tcPr>
          <w:p w14:paraId="3962FCB0" w14:textId="77777777" w:rsidR="00E84D29" w:rsidRPr="007F5E5A" w:rsidRDefault="00E84D29" w:rsidP="00E84D29">
            <w:pPr>
              <w:jc w:val="center"/>
              <w:rPr>
                <w:rFonts w:eastAsia="Times New Roman" w:cstheme="minorHAnsi"/>
                <w:b/>
                <w:bCs/>
                <w:color w:val="FFFFFF" w:themeColor="background1"/>
                <w:sz w:val="18"/>
                <w:szCs w:val="18"/>
              </w:rPr>
            </w:pPr>
            <w:r w:rsidRPr="007F5E5A">
              <w:rPr>
                <w:rFonts w:eastAsia="Times New Roman" w:cstheme="minorHAnsi"/>
                <w:b/>
                <w:bCs/>
                <w:color w:val="FFFFFF" w:themeColor="background1"/>
                <w:sz w:val="18"/>
                <w:szCs w:val="18"/>
              </w:rPr>
              <w:t>Population</w:t>
            </w:r>
          </w:p>
        </w:tc>
        <w:tc>
          <w:tcPr>
            <w:tcW w:w="720" w:type="dxa"/>
            <w:shd w:val="clear" w:color="auto" w:fill="365F91" w:themeFill="accent1" w:themeFillShade="BF"/>
            <w:vAlign w:val="center"/>
            <w:hideMark/>
          </w:tcPr>
          <w:p w14:paraId="2584C8A0" w14:textId="77777777" w:rsidR="00E84D29" w:rsidRPr="007F5E5A" w:rsidRDefault="00E84D29" w:rsidP="00E84D29">
            <w:pPr>
              <w:jc w:val="center"/>
              <w:rPr>
                <w:rFonts w:eastAsia="Times New Roman" w:cstheme="minorHAnsi"/>
                <w:b/>
                <w:bCs/>
                <w:color w:val="FFFFFF" w:themeColor="background1"/>
                <w:sz w:val="18"/>
                <w:szCs w:val="18"/>
              </w:rPr>
            </w:pPr>
            <w:r w:rsidRPr="007F5E5A">
              <w:rPr>
                <w:rFonts w:eastAsia="Times New Roman" w:cstheme="minorHAnsi"/>
                <w:b/>
                <w:bCs/>
                <w:color w:val="FFFFFF" w:themeColor="background1"/>
                <w:sz w:val="18"/>
                <w:szCs w:val="18"/>
              </w:rPr>
              <w:t>Total Taxis</w:t>
            </w:r>
          </w:p>
        </w:tc>
        <w:tc>
          <w:tcPr>
            <w:tcW w:w="1080" w:type="dxa"/>
            <w:shd w:val="clear" w:color="auto" w:fill="365F91" w:themeFill="accent1" w:themeFillShade="BF"/>
            <w:vAlign w:val="center"/>
            <w:hideMark/>
          </w:tcPr>
          <w:p w14:paraId="7211700C" w14:textId="77777777" w:rsidR="00E84D29" w:rsidRPr="007F5E5A" w:rsidRDefault="00E84D29" w:rsidP="00E84D29">
            <w:pPr>
              <w:jc w:val="center"/>
              <w:rPr>
                <w:rFonts w:eastAsia="Times New Roman" w:cstheme="minorHAnsi"/>
                <w:b/>
                <w:bCs/>
                <w:color w:val="FFFFFF" w:themeColor="background1"/>
                <w:sz w:val="18"/>
                <w:szCs w:val="18"/>
              </w:rPr>
            </w:pPr>
            <w:r w:rsidRPr="007F5E5A">
              <w:rPr>
                <w:rFonts w:eastAsia="Times New Roman" w:cstheme="minorHAnsi"/>
                <w:b/>
                <w:bCs/>
                <w:color w:val="FFFFFF" w:themeColor="background1"/>
                <w:sz w:val="18"/>
                <w:szCs w:val="18"/>
              </w:rPr>
              <w:t># of Accessible Taxis</w:t>
            </w:r>
          </w:p>
        </w:tc>
        <w:tc>
          <w:tcPr>
            <w:tcW w:w="1260" w:type="dxa"/>
            <w:shd w:val="clear" w:color="auto" w:fill="365F91" w:themeFill="accent1" w:themeFillShade="BF"/>
            <w:vAlign w:val="center"/>
            <w:hideMark/>
          </w:tcPr>
          <w:p w14:paraId="220478F8" w14:textId="77777777" w:rsidR="00E84D29" w:rsidRPr="007F5E5A" w:rsidRDefault="00E84D29" w:rsidP="00E84D29">
            <w:pPr>
              <w:jc w:val="center"/>
              <w:rPr>
                <w:rFonts w:eastAsia="Times New Roman" w:cstheme="minorHAnsi"/>
                <w:b/>
                <w:bCs/>
                <w:color w:val="FFFFFF" w:themeColor="background1"/>
                <w:sz w:val="18"/>
                <w:szCs w:val="18"/>
              </w:rPr>
            </w:pPr>
            <w:r w:rsidRPr="007F5E5A">
              <w:rPr>
                <w:rFonts w:eastAsia="Times New Roman" w:cstheme="minorHAnsi"/>
                <w:b/>
                <w:bCs/>
                <w:color w:val="FFFFFF" w:themeColor="background1"/>
                <w:sz w:val="18"/>
                <w:szCs w:val="18"/>
              </w:rPr>
              <w:t>% of Accessible Taxis</w:t>
            </w:r>
          </w:p>
        </w:tc>
        <w:tc>
          <w:tcPr>
            <w:tcW w:w="1350" w:type="dxa"/>
            <w:shd w:val="clear" w:color="auto" w:fill="365F91" w:themeFill="accent1" w:themeFillShade="BF"/>
            <w:vAlign w:val="center"/>
            <w:hideMark/>
          </w:tcPr>
          <w:p w14:paraId="20A17845" w14:textId="77777777" w:rsidR="00E84D29" w:rsidRPr="007F5E5A" w:rsidRDefault="00E84D29" w:rsidP="00E84D29">
            <w:pPr>
              <w:jc w:val="center"/>
              <w:rPr>
                <w:rFonts w:eastAsia="Times New Roman" w:cstheme="minorHAnsi"/>
                <w:b/>
                <w:bCs/>
                <w:color w:val="FFFFFF" w:themeColor="background1"/>
                <w:sz w:val="18"/>
                <w:szCs w:val="18"/>
              </w:rPr>
            </w:pPr>
            <w:r w:rsidRPr="007F5E5A">
              <w:rPr>
                <w:rFonts w:eastAsia="Times New Roman" w:cstheme="minorHAnsi"/>
                <w:b/>
                <w:bCs/>
                <w:color w:val="FFFFFF" w:themeColor="background1"/>
                <w:sz w:val="18"/>
                <w:szCs w:val="18"/>
              </w:rPr>
              <w:t>% of Population w/ Disability</w:t>
            </w:r>
            <w:r>
              <w:rPr>
                <w:rStyle w:val="FootnoteReference"/>
                <w:rFonts w:eastAsia="Times New Roman" w:cstheme="minorHAnsi"/>
                <w:b/>
                <w:bCs/>
                <w:color w:val="FFFFFF" w:themeColor="background1"/>
                <w:sz w:val="18"/>
                <w:szCs w:val="18"/>
              </w:rPr>
              <w:footnoteReference w:id="11"/>
            </w:r>
            <w:r w:rsidRPr="00521978">
              <w:rPr>
                <w:rFonts w:eastAsia="Times New Roman" w:cstheme="minorHAnsi"/>
                <w:b/>
                <w:bCs/>
                <w:color w:val="FFFFFF" w:themeColor="background1"/>
                <w:sz w:val="18"/>
                <w:szCs w:val="18"/>
                <w:vertAlign w:val="superscript"/>
              </w:rPr>
              <w:t>,</w:t>
            </w:r>
            <w:r>
              <w:rPr>
                <w:rStyle w:val="EndnoteReference"/>
                <w:rFonts w:eastAsia="Times New Roman" w:cstheme="minorHAnsi"/>
                <w:b/>
                <w:bCs/>
                <w:color w:val="FFFFFF" w:themeColor="background1"/>
                <w:sz w:val="18"/>
                <w:szCs w:val="18"/>
              </w:rPr>
              <w:endnoteReference w:id="49"/>
            </w:r>
          </w:p>
        </w:tc>
        <w:tc>
          <w:tcPr>
            <w:tcW w:w="1170" w:type="dxa"/>
            <w:shd w:val="clear" w:color="auto" w:fill="365F91" w:themeFill="accent1" w:themeFillShade="BF"/>
            <w:vAlign w:val="center"/>
            <w:hideMark/>
          </w:tcPr>
          <w:p w14:paraId="6D8FAF0D" w14:textId="77777777" w:rsidR="00E84D29" w:rsidRPr="007F5E5A" w:rsidRDefault="00E84D29" w:rsidP="00E84D29">
            <w:pPr>
              <w:jc w:val="center"/>
              <w:rPr>
                <w:rFonts w:eastAsia="Times New Roman" w:cstheme="minorHAnsi"/>
                <w:b/>
                <w:bCs/>
                <w:color w:val="FFFFFF" w:themeColor="background1"/>
                <w:sz w:val="18"/>
                <w:szCs w:val="18"/>
              </w:rPr>
            </w:pPr>
            <w:r w:rsidRPr="007F5E5A">
              <w:rPr>
                <w:rFonts w:eastAsia="Times New Roman" w:cstheme="minorHAnsi"/>
                <w:b/>
                <w:bCs/>
                <w:color w:val="FFFFFF" w:themeColor="background1"/>
                <w:sz w:val="18"/>
                <w:szCs w:val="18"/>
              </w:rPr>
              <w:t xml:space="preserve">% </w:t>
            </w:r>
            <w:r>
              <w:rPr>
                <w:rFonts w:eastAsia="Times New Roman" w:cstheme="minorHAnsi"/>
                <w:b/>
                <w:bCs/>
                <w:color w:val="FFFFFF" w:themeColor="background1"/>
                <w:sz w:val="18"/>
                <w:szCs w:val="18"/>
              </w:rPr>
              <w:t xml:space="preserve">with </w:t>
            </w:r>
            <w:r w:rsidRPr="007F5E5A">
              <w:rPr>
                <w:rFonts w:eastAsia="Times New Roman" w:cstheme="minorHAnsi"/>
                <w:b/>
                <w:bCs/>
                <w:color w:val="FFFFFF" w:themeColor="background1"/>
                <w:sz w:val="18"/>
                <w:szCs w:val="18"/>
              </w:rPr>
              <w:t>Ambulatory Disability</w:t>
            </w:r>
            <w:r>
              <w:rPr>
                <w:rFonts w:eastAsia="Times New Roman" w:cstheme="minorHAnsi"/>
                <w:b/>
                <w:bCs/>
                <w:color w:val="FFFFFF" w:themeColor="background1"/>
                <w:sz w:val="18"/>
                <w:szCs w:val="18"/>
              </w:rPr>
              <w:t>*</w:t>
            </w:r>
          </w:p>
        </w:tc>
        <w:tc>
          <w:tcPr>
            <w:tcW w:w="1080" w:type="dxa"/>
            <w:shd w:val="clear" w:color="auto" w:fill="365F91" w:themeFill="accent1" w:themeFillShade="BF"/>
          </w:tcPr>
          <w:p w14:paraId="3C3B8A92" w14:textId="77777777" w:rsidR="00E84D29" w:rsidRPr="007F5E5A" w:rsidRDefault="00E84D29" w:rsidP="00E84D29">
            <w:pPr>
              <w:jc w:val="center"/>
              <w:rPr>
                <w:rFonts w:eastAsia="Times New Roman" w:cstheme="minorHAnsi"/>
                <w:b/>
                <w:bCs/>
                <w:color w:val="FFFFFF" w:themeColor="background1"/>
                <w:sz w:val="18"/>
                <w:szCs w:val="18"/>
              </w:rPr>
            </w:pPr>
            <w:r>
              <w:rPr>
                <w:rFonts w:eastAsia="Times New Roman" w:cstheme="minorHAnsi"/>
                <w:b/>
                <w:bCs/>
                <w:color w:val="FFFFFF" w:themeColor="background1"/>
                <w:sz w:val="18"/>
                <w:szCs w:val="18"/>
              </w:rPr>
              <w:t>% with Vision Difficulty**</w:t>
            </w:r>
          </w:p>
        </w:tc>
      </w:tr>
      <w:tr w:rsidR="00E84D29" w:rsidRPr="007F5E5A" w14:paraId="1176F4F2" w14:textId="77777777" w:rsidTr="00E84D29">
        <w:trPr>
          <w:trHeight w:val="292"/>
        </w:trPr>
        <w:tc>
          <w:tcPr>
            <w:tcW w:w="1725" w:type="dxa"/>
            <w:shd w:val="clear" w:color="000000" w:fill="FFFF00"/>
            <w:noWrap/>
            <w:vAlign w:val="bottom"/>
            <w:hideMark/>
          </w:tcPr>
          <w:p w14:paraId="5454320C" w14:textId="77777777" w:rsidR="00E84D29" w:rsidRPr="007F5E5A" w:rsidRDefault="00E84D29" w:rsidP="00E84D29">
            <w:pPr>
              <w:rPr>
                <w:rFonts w:eastAsia="Times New Roman" w:cstheme="minorHAnsi"/>
                <w:b/>
                <w:bCs/>
                <w:color w:val="000000"/>
                <w:sz w:val="18"/>
                <w:szCs w:val="18"/>
              </w:rPr>
            </w:pPr>
            <w:r w:rsidRPr="007F5E5A">
              <w:rPr>
                <w:rFonts w:eastAsia="Times New Roman" w:cstheme="minorHAnsi"/>
                <w:b/>
                <w:bCs/>
                <w:color w:val="000000"/>
                <w:sz w:val="18"/>
                <w:szCs w:val="18"/>
              </w:rPr>
              <w:t>District of Columbia</w:t>
            </w:r>
          </w:p>
        </w:tc>
        <w:tc>
          <w:tcPr>
            <w:tcW w:w="1080" w:type="dxa"/>
            <w:shd w:val="clear" w:color="000000" w:fill="FFFF00"/>
            <w:noWrap/>
            <w:vAlign w:val="center"/>
            <w:hideMark/>
          </w:tcPr>
          <w:p w14:paraId="3D10D7B1" w14:textId="77777777" w:rsidR="00E84D29" w:rsidRPr="007F5E5A" w:rsidRDefault="00E84D29" w:rsidP="00E84D29">
            <w:pPr>
              <w:jc w:val="center"/>
              <w:rPr>
                <w:rFonts w:eastAsia="Times New Roman" w:cstheme="minorHAnsi"/>
                <w:color w:val="000000"/>
                <w:sz w:val="18"/>
                <w:szCs w:val="18"/>
              </w:rPr>
            </w:pPr>
            <w:r>
              <w:rPr>
                <w:rFonts w:eastAsia="Times New Roman" w:cstheme="minorHAnsi"/>
                <w:color w:val="000000"/>
                <w:sz w:val="18"/>
                <w:szCs w:val="18"/>
              </w:rPr>
              <w:t>608,165</w:t>
            </w:r>
          </w:p>
        </w:tc>
        <w:tc>
          <w:tcPr>
            <w:tcW w:w="720" w:type="dxa"/>
            <w:shd w:val="clear" w:color="000000" w:fill="FFFF00"/>
            <w:noWrap/>
            <w:vAlign w:val="bottom"/>
            <w:hideMark/>
          </w:tcPr>
          <w:p w14:paraId="4A2F7944"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 xml:space="preserve">6,500 </w:t>
            </w:r>
          </w:p>
        </w:tc>
        <w:tc>
          <w:tcPr>
            <w:tcW w:w="1080" w:type="dxa"/>
            <w:shd w:val="clear" w:color="000000" w:fill="FFFF00"/>
            <w:noWrap/>
            <w:vAlign w:val="bottom"/>
            <w:hideMark/>
          </w:tcPr>
          <w:p w14:paraId="1A4C08FC"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20</w:t>
            </w:r>
          </w:p>
        </w:tc>
        <w:tc>
          <w:tcPr>
            <w:tcW w:w="1260" w:type="dxa"/>
            <w:shd w:val="clear" w:color="000000" w:fill="FFFF00"/>
            <w:noWrap/>
            <w:vAlign w:val="bottom"/>
            <w:hideMark/>
          </w:tcPr>
          <w:p w14:paraId="720178DF"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0.3%</w:t>
            </w:r>
          </w:p>
        </w:tc>
        <w:tc>
          <w:tcPr>
            <w:tcW w:w="1350" w:type="dxa"/>
            <w:shd w:val="clear" w:color="000000" w:fill="FFFF00"/>
            <w:noWrap/>
            <w:vAlign w:val="bottom"/>
            <w:hideMark/>
          </w:tcPr>
          <w:p w14:paraId="3D86EE3C"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11.1%</w:t>
            </w:r>
          </w:p>
        </w:tc>
        <w:tc>
          <w:tcPr>
            <w:tcW w:w="1170" w:type="dxa"/>
            <w:shd w:val="clear" w:color="000000" w:fill="FFFF00"/>
            <w:noWrap/>
            <w:vAlign w:val="bottom"/>
            <w:hideMark/>
          </w:tcPr>
          <w:p w14:paraId="7C6E4AEF"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6.1%</w:t>
            </w:r>
          </w:p>
        </w:tc>
        <w:tc>
          <w:tcPr>
            <w:tcW w:w="1080" w:type="dxa"/>
            <w:shd w:val="clear" w:color="000000" w:fill="FFFF00"/>
            <w:vAlign w:val="bottom"/>
          </w:tcPr>
          <w:p w14:paraId="2E3DBC8B" w14:textId="77777777" w:rsidR="00E84D29" w:rsidRPr="007F5E5A" w:rsidRDefault="00E84D29" w:rsidP="00E84D29">
            <w:pPr>
              <w:jc w:val="center"/>
              <w:rPr>
                <w:rFonts w:eastAsia="Times New Roman" w:cstheme="minorHAnsi"/>
                <w:color w:val="000000"/>
                <w:sz w:val="18"/>
                <w:szCs w:val="18"/>
              </w:rPr>
            </w:pPr>
            <w:r>
              <w:rPr>
                <w:rFonts w:eastAsia="Times New Roman" w:cstheme="minorHAnsi"/>
                <w:color w:val="000000"/>
                <w:sz w:val="18"/>
                <w:szCs w:val="18"/>
              </w:rPr>
              <w:t>2.4%</w:t>
            </w:r>
          </w:p>
        </w:tc>
      </w:tr>
      <w:tr w:rsidR="00E84D29" w:rsidRPr="007F5E5A" w14:paraId="6C3A1E70" w14:textId="77777777" w:rsidTr="00E84D29">
        <w:trPr>
          <w:trHeight w:val="292"/>
        </w:trPr>
        <w:tc>
          <w:tcPr>
            <w:tcW w:w="1725" w:type="dxa"/>
            <w:shd w:val="clear" w:color="auto" w:fill="auto"/>
            <w:noWrap/>
            <w:vAlign w:val="bottom"/>
            <w:hideMark/>
          </w:tcPr>
          <w:p w14:paraId="1B9F903A" w14:textId="77777777" w:rsidR="00E84D29" w:rsidRPr="007F5E5A" w:rsidRDefault="00E84D29" w:rsidP="00E84D29">
            <w:pPr>
              <w:rPr>
                <w:rFonts w:eastAsia="Times New Roman" w:cstheme="minorHAnsi"/>
                <w:b/>
                <w:bCs/>
                <w:color w:val="000000"/>
                <w:sz w:val="18"/>
                <w:szCs w:val="18"/>
              </w:rPr>
            </w:pPr>
            <w:r w:rsidRPr="007F5E5A">
              <w:rPr>
                <w:rFonts w:eastAsia="Times New Roman" w:cstheme="minorHAnsi"/>
                <w:b/>
                <w:bCs/>
                <w:color w:val="000000"/>
                <w:sz w:val="18"/>
                <w:szCs w:val="18"/>
              </w:rPr>
              <w:t>Arlington</w:t>
            </w:r>
            <w:r>
              <w:rPr>
                <w:rFonts w:eastAsia="Times New Roman" w:cstheme="minorHAnsi"/>
                <w:b/>
                <w:bCs/>
                <w:color w:val="000000"/>
                <w:sz w:val="18"/>
                <w:szCs w:val="18"/>
              </w:rPr>
              <w:t xml:space="preserve"> CDP</w:t>
            </w:r>
            <w:r w:rsidRPr="007F5E5A">
              <w:rPr>
                <w:rFonts w:eastAsia="Times New Roman" w:cstheme="minorHAnsi"/>
                <w:b/>
                <w:bCs/>
                <w:color w:val="000000"/>
                <w:sz w:val="18"/>
                <w:szCs w:val="18"/>
              </w:rPr>
              <w:t>, VA</w:t>
            </w:r>
          </w:p>
        </w:tc>
        <w:tc>
          <w:tcPr>
            <w:tcW w:w="1080" w:type="dxa"/>
            <w:shd w:val="clear" w:color="auto" w:fill="auto"/>
            <w:noWrap/>
            <w:vAlign w:val="center"/>
            <w:hideMark/>
          </w:tcPr>
          <w:p w14:paraId="536CD045" w14:textId="77777777" w:rsidR="00E84D29" w:rsidRPr="007F5E5A" w:rsidRDefault="00E84D29" w:rsidP="00E84D29">
            <w:pPr>
              <w:jc w:val="center"/>
              <w:rPr>
                <w:rFonts w:eastAsia="Times New Roman" w:cstheme="minorHAnsi"/>
                <w:color w:val="000000"/>
                <w:sz w:val="18"/>
                <w:szCs w:val="18"/>
              </w:rPr>
            </w:pPr>
            <w:r w:rsidRPr="00233DDE">
              <w:rPr>
                <w:rFonts w:eastAsia="Times New Roman" w:cstheme="minorHAnsi"/>
                <w:color w:val="000000"/>
                <w:sz w:val="18"/>
                <w:szCs w:val="18"/>
              </w:rPr>
              <w:t>212,598</w:t>
            </w:r>
          </w:p>
        </w:tc>
        <w:tc>
          <w:tcPr>
            <w:tcW w:w="720" w:type="dxa"/>
            <w:shd w:val="clear" w:color="auto" w:fill="auto"/>
            <w:noWrap/>
            <w:vAlign w:val="bottom"/>
            <w:hideMark/>
          </w:tcPr>
          <w:p w14:paraId="107EC0AF"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 xml:space="preserve">757 </w:t>
            </w:r>
          </w:p>
        </w:tc>
        <w:tc>
          <w:tcPr>
            <w:tcW w:w="1080" w:type="dxa"/>
            <w:shd w:val="clear" w:color="auto" w:fill="auto"/>
            <w:noWrap/>
            <w:vAlign w:val="bottom"/>
            <w:hideMark/>
          </w:tcPr>
          <w:p w14:paraId="69B2B657"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37</w:t>
            </w:r>
          </w:p>
        </w:tc>
        <w:tc>
          <w:tcPr>
            <w:tcW w:w="1260" w:type="dxa"/>
            <w:shd w:val="clear" w:color="auto" w:fill="auto"/>
            <w:noWrap/>
            <w:vAlign w:val="bottom"/>
            <w:hideMark/>
          </w:tcPr>
          <w:p w14:paraId="080A0D5D"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4.9%</w:t>
            </w:r>
          </w:p>
        </w:tc>
        <w:tc>
          <w:tcPr>
            <w:tcW w:w="1350" w:type="dxa"/>
            <w:shd w:val="clear" w:color="auto" w:fill="auto"/>
            <w:noWrap/>
            <w:vAlign w:val="bottom"/>
            <w:hideMark/>
          </w:tcPr>
          <w:p w14:paraId="04AF4F87"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5.2%</w:t>
            </w:r>
          </w:p>
        </w:tc>
        <w:tc>
          <w:tcPr>
            <w:tcW w:w="1170" w:type="dxa"/>
            <w:shd w:val="clear" w:color="auto" w:fill="auto"/>
            <w:noWrap/>
            <w:vAlign w:val="bottom"/>
            <w:hideMark/>
          </w:tcPr>
          <w:p w14:paraId="548A9DFF"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2.8%</w:t>
            </w:r>
          </w:p>
        </w:tc>
        <w:tc>
          <w:tcPr>
            <w:tcW w:w="1080" w:type="dxa"/>
            <w:vAlign w:val="bottom"/>
          </w:tcPr>
          <w:p w14:paraId="64DC2311" w14:textId="77777777" w:rsidR="00E84D29" w:rsidRPr="007F5E5A" w:rsidRDefault="00E84D29" w:rsidP="00E84D29">
            <w:pPr>
              <w:jc w:val="center"/>
              <w:rPr>
                <w:rFonts w:eastAsia="Times New Roman" w:cstheme="minorHAnsi"/>
                <w:color w:val="000000"/>
                <w:sz w:val="18"/>
                <w:szCs w:val="18"/>
              </w:rPr>
            </w:pPr>
            <w:r>
              <w:rPr>
                <w:rFonts w:eastAsia="Times New Roman" w:cstheme="minorHAnsi"/>
                <w:color w:val="000000"/>
                <w:sz w:val="18"/>
                <w:szCs w:val="18"/>
              </w:rPr>
              <w:t>1.2%</w:t>
            </w:r>
          </w:p>
        </w:tc>
      </w:tr>
      <w:tr w:rsidR="00E84D29" w:rsidRPr="007F5E5A" w14:paraId="6244B995" w14:textId="77777777" w:rsidTr="00E84D29">
        <w:trPr>
          <w:trHeight w:val="292"/>
        </w:trPr>
        <w:tc>
          <w:tcPr>
            <w:tcW w:w="1725" w:type="dxa"/>
            <w:shd w:val="clear" w:color="auto" w:fill="auto"/>
            <w:noWrap/>
            <w:vAlign w:val="bottom"/>
            <w:hideMark/>
          </w:tcPr>
          <w:p w14:paraId="0CAE91AC" w14:textId="77777777" w:rsidR="00E84D29" w:rsidRPr="007F5E5A" w:rsidRDefault="00E84D29" w:rsidP="00E84D29">
            <w:pPr>
              <w:rPr>
                <w:rFonts w:eastAsia="Times New Roman" w:cstheme="minorHAnsi"/>
                <w:b/>
                <w:bCs/>
                <w:color w:val="000000"/>
                <w:sz w:val="18"/>
                <w:szCs w:val="18"/>
              </w:rPr>
            </w:pPr>
            <w:r w:rsidRPr="007F5E5A">
              <w:rPr>
                <w:rFonts w:eastAsia="Times New Roman" w:cstheme="minorHAnsi"/>
                <w:b/>
                <w:bCs/>
                <w:color w:val="000000"/>
                <w:sz w:val="18"/>
                <w:szCs w:val="18"/>
              </w:rPr>
              <w:t>Baltimore</w:t>
            </w:r>
          </w:p>
        </w:tc>
        <w:tc>
          <w:tcPr>
            <w:tcW w:w="1080" w:type="dxa"/>
            <w:shd w:val="clear" w:color="auto" w:fill="auto"/>
            <w:noWrap/>
            <w:vAlign w:val="center"/>
            <w:hideMark/>
          </w:tcPr>
          <w:p w14:paraId="20172504" w14:textId="77777777" w:rsidR="00E84D29" w:rsidRPr="007F5E5A" w:rsidRDefault="00E84D29" w:rsidP="00E84D29">
            <w:pPr>
              <w:jc w:val="center"/>
              <w:rPr>
                <w:rFonts w:eastAsia="Times New Roman" w:cstheme="minorHAnsi"/>
                <w:color w:val="000000"/>
                <w:sz w:val="18"/>
                <w:szCs w:val="18"/>
              </w:rPr>
            </w:pPr>
            <w:r w:rsidRPr="00233DDE">
              <w:rPr>
                <w:rFonts w:eastAsia="Times New Roman" w:cstheme="minorHAnsi"/>
                <w:color w:val="000000"/>
                <w:sz w:val="18"/>
                <w:szCs w:val="18"/>
              </w:rPr>
              <w:t>610,804</w:t>
            </w:r>
          </w:p>
        </w:tc>
        <w:tc>
          <w:tcPr>
            <w:tcW w:w="720" w:type="dxa"/>
            <w:shd w:val="clear" w:color="auto" w:fill="auto"/>
            <w:noWrap/>
            <w:vAlign w:val="bottom"/>
            <w:hideMark/>
          </w:tcPr>
          <w:p w14:paraId="32F3C067"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 xml:space="preserve">1,074 </w:t>
            </w:r>
          </w:p>
        </w:tc>
        <w:tc>
          <w:tcPr>
            <w:tcW w:w="1080" w:type="dxa"/>
            <w:shd w:val="clear" w:color="auto" w:fill="auto"/>
            <w:noWrap/>
            <w:vAlign w:val="bottom"/>
            <w:hideMark/>
          </w:tcPr>
          <w:p w14:paraId="4C2900DD"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10</w:t>
            </w:r>
          </w:p>
        </w:tc>
        <w:tc>
          <w:tcPr>
            <w:tcW w:w="1260" w:type="dxa"/>
            <w:shd w:val="clear" w:color="auto" w:fill="auto"/>
            <w:noWrap/>
            <w:vAlign w:val="bottom"/>
            <w:hideMark/>
          </w:tcPr>
          <w:p w14:paraId="5C130922"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0.9%</w:t>
            </w:r>
          </w:p>
        </w:tc>
        <w:tc>
          <w:tcPr>
            <w:tcW w:w="1350" w:type="dxa"/>
            <w:shd w:val="clear" w:color="auto" w:fill="auto"/>
            <w:noWrap/>
            <w:vAlign w:val="bottom"/>
            <w:hideMark/>
          </w:tcPr>
          <w:p w14:paraId="615237F0"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15.6%</w:t>
            </w:r>
          </w:p>
        </w:tc>
        <w:tc>
          <w:tcPr>
            <w:tcW w:w="1170" w:type="dxa"/>
            <w:shd w:val="clear" w:color="auto" w:fill="auto"/>
            <w:noWrap/>
            <w:vAlign w:val="bottom"/>
            <w:hideMark/>
          </w:tcPr>
          <w:p w14:paraId="2A38E32E"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9.0%</w:t>
            </w:r>
          </w:p>
        </w:tc>
        <w:tc>
          <w:tcPr>
            <w:tcW w:w="1080" w:type="dxa"/>
            <w:vAlign w:val="bottom"/>
          </w:tcPr>
          <w:p w14:paraId="63703240" w14:textId="77777777" w:rsidR="00E84D29" w:rsidRPr="007F5E5A" w:rsidRDefault="00E84D29" w:rsidP="00E84D29">
            <w:pPr>
              <w:jc w:val="center"/>
              <w:rPr>
                <w:rFonts w:eastAsia="Times New Roman" w:cstheme="minorHAnsi"/>
                <w:color w:val="000000"/>
                <w:sz w:val="18"/>
                <w:szCs w:val="18"/>
              </w:rPr>
            </w:pPr>
            <w:r>
              <w:rPr>
                <w:rFonts w:eastAsia="Times New Roman" w:cstheme="minorHAnsi"/>
                <w:color w:val="000000"/>
                <w:sz w:val="18"/>
                <w:szCs w:val="18"/>
              </w:rPr>
              <w:t>3.4%</w:t>
            </w:r>
          </w:p>
        </w:tc>
      </w:tr>
      <w:tr w:rsidR="00E84D29" w:rsidRPr="007F5E5A" w14:paraId="25F601AA" w14:textId="77777777" w:rsidTr="00E84D29">
        <w:trPr>
          <w:trHeight w:val="292"/>
        </w:trPr>
        <w:tc>
          <w:tcPr>
            <w:tcW w:w="1725" w:type="dxa"/>
            <w:shd w:val="clear" w:color="auto" w:fill="auto"/>
            <w:noWrap/>
            <w:vAlign w:val="bottom"/>
            <w:hideMark/>
          </w:tcPr>
          <w:p w14:paraId="01907E65" w14:textId="77777777" w:rsidR="00E84D29" w:rsidRPr="007F5E5A" w:rsidRDefault="00E84D29" w:rsidP="00E84D29">
            <w:pPr>
              <w:rPr>
                <w:rFonts w:eastAsia="Times New Roman" w:cstheme="minorHAnsi"/>
                <w:b/>
                <w:bCs/>
                <w:color w:val="000000"/>
                <w:sz w:val="18"/>
                <w:szCs w:val="18"/>
              </w:rPr>
            </w:pPr>
            <w:r w:rsidRPr="007F5E5A">
              <w:rPr>
                <w:rFonts w:eastAsia="Times New Roman" w:cstheme="minorHAnsi"/>
                <w:b/>
                <w:bCs/>
                <w:color w:val="000000"/>
                <w:sz w:val="18"/>
                <w:szCs w:val="18"/>
              </w:rPr>
              <w:t>Chicago</w:t>
            </w:r>
          </w:p>
        </w:tc>
        <w:tc>
          <w:tcPr>
            <w:tcW w:w="1080" w:type="dxa"/>
            <w:shd w:val="clear" w:color="auto" w:fill="auto"/>
            <w:noWrap/>
            <w:vAlign w:val="center"/>
            <w:hideMark/>
          </w:tcPr>
          <w:p w14:paraId="1F4DA66F" w14:textId="77777777" w:rsidR="00E84D29" w:rsidRPr="007F5E5A" w:rsidRDefault="00E84D29" w:rsidP="00E84D29">
            <w:pPr>
              <w:jc w:val="center"/>
              <w:rPr>
                <w:rFonts w:eastAsia="Times New Roman" w:cstheme="minorHAnsi"/>
                <w:color w:val="000000"/>
                <w:sz w:val="18"/>
                <w:szCs w:val="18"/>
              </w:rPr>
            </w:pPr>
            <w:r w:rsidRPr="00233DDE">
              <w:rPr>
                <w:rFonts w:eastAsia="Times New Roman" w:cstheme="minorHAnsi"/>
                <w:color w:val="000000"/>
                <w:sz w:val="18"/>
                <w:szCs w:val="18"/>
              </w:rPr>
              <w:t>2,684,882</w:t>
            </w:r>
          </w:p>
        </w:tc>
        <w:tc>
          <w:tcPr>
            <w:tcW w:w="720" w:type="dxa"/>
            <w:shd w:val="clear" w:color="auto" w:fill="auto"/>
            <w:noWrap/>
            <w:vAlign w:val="bottom"/>
            <w:hideMark/>
          </w:tcPr>
          <w:p w14:paraId="00F6BD95"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 xml:space="preserve">6,722 </w:t>
            </w:r>
          </w:p>
        </w:tc>
        <w:tc>
          <w:tcPr>
            <w:tcW w:w="1080" w:type="dxa"/>
            <w:shd w:val="clear" w:color="auto" w:fill="auto"/>
            <w:noWrap/>
            <w:vAlign w:val="bottom"/>
            <w:hideMark/>
          </w:tcPr>
          <w:p w14:paraId="14D3A029" w14:textId="77777777" w:rsidR="00E84D29" w:rsidRPr="007F5E5A" w:rsidRDefault="00E84D29" w:rsidP="00E84D29">
            <w:pPr>
              <w:jc w:val="center"/>
              <w:rPr>
                <w:rFonts w:eastAsia="Times New Roman" w:cstheme="minorHAnsi"/>
                <w:color w:val="000000"/>
                <w:sz w:val="18"/>
                <w:szCs w:val="18"/>
              </w:rPr>
            </w:pPr>
            <w:r>
              <w:rPr>
                <w:rFonts w:eastAsia="Times New Roman" w:cstheme="minorHAnsi"/>
                <w:color w:val="000000"/>
                <w:sz w:val="18"/>
                <w:szCs w:val="18"/>
              </w:rPr>
              <w:t>172</w:t>
            </w:r>
          </w:p>
        </w:tc>
        <w:tc>
          <w:tcPr>
            <w:tcW w:w="1260" w:type="dxa"/>
            <w:shd w:val="clear" w:color="auto" w:fill="auto"/>
            <w:noWrap/>
            <w:vAlign w:val="bottom"/>
            <w:hideMark/>
          </w:tcPr>
          <w:p w14:paraId="15B4085F"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2.</w:t>
            </w:r>
            <w:r>
              <w:rPr>
                <w:rFonts w:eastAsia="Times New Roman" w:cstheme="minorHAnsi"/>
                <w:color w:val="000000"/>
                <w:sz w:val="18"/>
                <w:szCs w:val="18"/>
              </w:rPr>
              <w:t>6</w:t>
            </w:r>
            <w:r w:rsidRPr="007F5E5A">
              <w:rPr>
                <w:rFonts w:eastAsia="Times New Roman" w:cstheme="minorHAnsi"/>
                <w:color w:val="000000"/>
                <w:sz w:val="18"/>
                <w:szCs w:val="18"/>
              </w:rPr>
              <w:t>%</w:t>
            </w:r>
          </w:p>
        </w:tc>
        <w:tc>
          <w:tcPr>
            <w:tcW w:w="1350" w:type="dxa"/>
            <w:shd w:val="clear" w:color="auto" w:fill="auto"/>
            <w:noWrap/>
            <w:vAlign w:val="bottom"/>
            <w:hideMark/>
          </w:tcPr>
          <w:p w14:paraId="36B1E613"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11.1%</w:t>
            </w:r>
          </w:p>
        </w:tc>
        <w:tc>
          <w:tcPr>
            <w:tcW w:w="1170" w:type="dxa"/>
            <w:shd w:val="clear" w:color="auto" w:fill="auto"/>
            <w:noWrap/>
            <w:vAlign w:val="bottom"/>
            <w:hideMark/>
          </w:tcPr>
          <w:p w14:paraId="61D43E44"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6.4%</w:t>
            </w:r>
          </w:p>
        </w:tc>
        <w:tc>
          <w:tcPr>
            <w:tcW w:w="1080" w:type="dxa"/>
            <w:vAlign w:val="bottom"/>
          </w:tcPr>
          <w:p w14:paraId="2665AEF7" w14:textId="77777777" w:rsidR="00E84D29" w:rsidRPr="007F5E5A" w:rsidRDefault="00E84D29" w:rsidP="00E84D29">
            <w:pPr>
              <w:jc w:val="center"/>
              <w:rPr>
                <w:rFonts w:eastAsia="Times New Roman" w:cstheme="minorHAnsi"/>
                <w:color w:val="000000"/>
                <w:sz w:val="18"/>
                <w:szCs w:val="18"/>
              </w:rPr>
            </w:pPr>
            <w:r>
              <w:rPr>
                <w:rFonts w:eastAsia="Times New Roman" w:cstheme="minorHAnsi"/>
                <w:color w:val="000000"/>
                <w:sz w:val="18"/>
                <w:szCs w:val="18"/>
              </w:rPr>
              <w:t>0.6%</w:t>
            </w:r>
          </w:p>
        </w:tc>
      </w:tr>
      <w:tr w:rsidR="00E84D29" w:rsidRPr="007F5E5A" w14:paraId="61A17474" w14:textId="77777777" w:rsidTr="00E84D29">
        <w:trPr>
          <w:trHeight w:val="292"/>
        </w:trPr>
        <w:tc>
          <w:tcPr>
            <w:tcW w:w="1725" w:type="dxa"/>
            <w:shd w:val="clear" w:color="auto" w:fill="auto"/>
            <w:noWrap/>
            <w:vAlign w:val="bottom"/>
            <w:hideMark/>
          </w:tcPr>
          <w:p w14:paraId="69AA989E" w14:textId="77777777" w:rsidR="00E84D29" w:rsidRPr="007F5E5A" w:rsidRDefault="00E84D29" w:rsidP="00E84D29">
            <w:pPr>
              <w:rPr>
                <w:rFonts w:eastAsia="Times New Roman" w:cstheme="minorHAnsi"/>
                <w:b/>
                <w:bCs/>
                <w:color w:val="000000"/>
                <w:sz w:val="18"/>
                <w:szCs w:val="18"/>
              </w:rPr>
            </w:pPr>
            <w:r w:rsidRPr="007F5E5A">
              <w:rPr>
                <w:rFonts w:eastAsia="Times New Roman" w:cstheme="minorHAnsi"/>
                <w:b/>
                <w:bCs/>
                <w:color w:val="000000"/>
                <w:sz w:val="18"/>
                <w:szCs w:val="18"/>
              </w:rPr>
              <w:t>New York City</w:t>
            </w:r>
          </w:p>
        </w:tc>
        <w:tc>
          <w:tcPr>
            <w:tcW w:w="1080" w:type="dxa"/>
            <w:shd w:val="clear" w:color="auto" w:fill="auto"/>
            <w:noWrap/>
            <w:vAlign w:val="center"/>
            <w:hideMark/>
          </w:tcPr>
          <w:p w14:paraId="50ADD8A3" w14:textId="77777777" w:rsidR="00E84D29" w:rsidRPr="007F5E5A" w:rsidRDefault="00E84D29" w:rsidP="00E84D29">
            <w:pPr>
              <w:jc w:val="center"/>
              <w:rPr>
                <w:rFonts w:eastAsia="Times New Roman" w:cstheme="minorHAnsi"/>
                <w:color w:val="000000"/>
                <w:sz w:val="18"/>
                <w:szCs w:val="18"/>
              </w:rPr>
            </w:pPr>
            <w:r w:rsidRPr="00233DDE">
              <w:rPr>
                <w:rFonts w:eastAsia="Times New Roman" w:cstheme="minorHAnsi"/>
                <w:color w:val="000000"/>
                <w:sz w:val="18"/>
                <w:szCs w:val="18"/>
              </w:rPr>
              <w:t>8,180,575</w:t>
            </w:r>
          </w:p>
        </w:tc>
        <w:tc>
          <w:tcPr>
            <w:tcW w:w="720" w:type="dxa"/>
            <w:shd w:val="clear" w:color="auto" w:fill="auto"/>
            <w:noWrap/>
            <w:vAlign w:val="bottom"/>
            <w:hideMark/>
          </w:tcPr>
          <w:p w14:paraId="385CCCFE"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 xml:space="preserve">13,237 </w:t>
            </w:r>
          </w:p>
        </w:tc>
        <w:tc>
          <w:tcPr>
            <w:tcW w:w="1080" w:type="dxa"/>
            <w:shd w:val="clear" w:color="auto" w:fill="auto"/>
            <w:noWrap/>
            <w:vAlign w:val="bottom"/>
            <w:hideMark/>
          </w:tcPr>
          <w:p w14:paraId="5B30F5B4"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233</w:t>
            </w:r>
          </w:p>
        </w:tc>
        <w:tc>
          <w:tcPr>
            <w:tcW w:w="1260" w:type="dxa"/>
            <w:shd w:val="clear" w:color="auto" w:fill="auto"/>
            <w:noWrap/>
            <w:vAlign w:val="bottom"/>
            <w:hideMark/>
          </w:tcPr>
          <w:p w14:paraId="004ED489"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1.8%</w:t>
            </w:r>
          </w:p>
        </w:tc>
        <w:tc>
          <w:tcPr>
            <w:tcW w:w="1350" w:type="dxa"/>
            <w:shd w:val="clear" w:color="auto" w:fill="auto"/>
            <w:noWrap/>
            <w:vAlign w:val="bottom"/>
            <w:hideMark/>
          </w:tcPr>
          <w:p w14:paraId="6B3C2C96"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10.3%</w:t>
            </w:r>
          </w:p>
        </w:tc>
        <w:tc>
          <w:tcPr>
            <w:tcW w:w="1170" w:type="dxa"/>
            <w:shd w:val="clear" w:color="auto" w:fill="auto"/>
            <w:noWrap/>
            <w:vAlign w:val="bottom"/>
            <w:hideMark/>
          </w:tcPr>
          <w:p w14:paraId="7E8765C2"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6.2%</w:t>
            </w:r>
          </w:p>
        </w:tc>
        <w:tc>
          <w:tcPr>
            <w:tcW w:w="1080" w:type="dxa"/>
            <w:vAlign w:val="bottom"/>
          </w:tcPr>
          <w:p w14:paraId="2B57C807" w14:textId="77777777" w:rsidR="00E84D29" w:rsidRPr="007F5E5A" w:rsidRDefault="00E84D29" w:rsidP="00E84D29">
            <w:pPr>
              <w:jc w:val="center"/>
              <w:rPr>
                <w:rFonts w:eastAsia="Times New Roman" w:cstheme="minorHAnsi"/>
                <w:color w:val="000000"/>
                <w:sz w:val="18"/>
                <w:szCs w:val="18"/>
              </w:rPr>
            </w:pPr>
            <w:r>
              <w:rPr>
                <w:rFonts w:eastAsia="Times New Roman" w:cstheme="minorHAnsi"/>
                <w:color w:val="000000"/>
                <w:sz w:val="18"/>
                <w:szCs w:val="18"/>
              </w:rPr>
              <w:t>2.0%</w:t>
            </w:r>
          </w:p>
        </w:tc>
      </w:tr>
      <w:tr w:rsidR="00E84D29" w:rsidRPr="007F5E5A" w14:paraId="0FCF8568" w14:textId="77777777" w:rsidTr="00E84D29">
        <w:trPr>
          <w:trHeight w:val="292"/>
        </w:trPr>
        <w:tc>
          <w:tcPr>
            <w:tcW w:w="1725" w:type="dxa"/>
            <w:shd w:val="clear" w:color="auto" w:fill="auto"/>
            <w:noWrap/>
            <w:vAlign w:val="bottom"/>
            <w:hideMark/>
          </w:tcPr>
          <w:p w14:paraId="09FD8406" w14:textId="77777777" w:rsidR="00E84D29" w:rsidRPr="007F5E5A" w:rsidRDefault="00E84D29" w:rsidP="00E84D29">
            <w:pPr>
              <w:rPr>
                <w:rFonts w:eastAsia="Times New Roman" w:cstheme="minorHAnsi"/>
                <w:b/>
                <w:bCs/>
                <w:color w:val="000000"/>
                <w:sz w:val="18"/>
                <w:szCs w:val="18"/>
              </w:rPr>
            </w:pPr>
            <w:r w:rsidRPr="007F5E5A">
              <w:rPr>
                <w:rFonts w:eastAsia="Times New Roman" w:cstheme="minorHAnsi"/>
                <w:b/>
                <w:bCs/>
                <w:color w:val="000000"/>
                <w:sz w:val="18"/>
                <w:szCs w:val="18"/>
              </w:rPr>
              <w:t xml:space="preserve">San Francisco </w:t>
            </w:r>
          </w:p>
        </w:tc>
        <w:tc>
          <w:tcPr>
            <w:tcW w:w="1080" w:type="dxa"/>
            <w:shd w:val="clear" w:color="auto" w:fill="auto"/>
            <w:noWrap/>
            <w:vAlign w:val="center"/>
            <w:hideMark/>
          </w:tcPr>
          <w:p w14:paraId="5DBE93A6" w14:textId="77777777" w:rsidR="00E84D29" w:rsidRPr="007F5E5A" w:rsidRDefault="00E84D29" w:rsidP="00E84D29">
            <w:pPr>
              <w:jc w:val="center"/>
              <w:rPr>
                <w:rFonts w:eastAsia="Times New Roman" w:cstheme="minorHAnsi"/>
                <w:color w:val="000000"/>
                <w:sz w:val="18"/>
                <w:szCs w:val="18"/>
              </w:rPr>
            </w:pPr>
            <w:r w:rsidRPr="00233DDE">
              <w:rPr>
                <w:rFonts w:eastAsia="Times New Roman" w:cstheme="minorHAnsi"/>
                <w:color w:val="000000"/>
                <w:sz w:val="18"/>
                <w:szCs w:val="18"/>
              </w:rPr>
              <w:t>807,662</w:t>
            </w:r>
          </w:p>
        </w:tc>
        <w:tc>
          <w:tcPr>
            <w:tcW w:w="720" w:type="dxa"/>
            <w:shd w:val="clear" w:color="auto" w:fill="auto"/>
            <w:noWrap/>
            <w:vAlign w:val="bottom"/>
            <w:hideMark/>
          </w:tcPr>
          <w:p w14:paraId="73332D5B"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 xml:space="preserve">1,477 </w:t>
            </w:r>
          </w:p>
        </w:tc>
        <w:tc>
          <w:tcPr>
            <w:tcW w:w="1080" w:type="dxa"/>
            <w:shd w:val="clear" w:color="auto" w:fill="auto"/>
            <w:noWrap/>
            <w:vAlign w:val="bottom"/>
            <w:hideMark/>
          </w:tcPr>
          <w:p w14:paraId="0D5FE509"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100</w:t>
            </w:r>
          </w:p>
        </w:tc>
        <w:tc>
          <w:tcPr>
            <w:tcW w:w="1260" w:type="dxa"/>
            <w:shd w:val="clear" w:color="auto" w:fill="auto"/>
            <w:noWrap/>
            <w:vAlign w:val="bottom"/>
            <w:hideMark/>
          </w:tcPr>
          <w:p w14:paraId="32E2502E"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6.8%</w:t>
            </w:r>
          </w:p>
        </w:tc>
        <w:tc>
          <w:tcPr>
            <w:tcW w:w="1350" w:type="dxa"/>
            <w:shd w:val="clear" w:color="auto" w:fill="auto"/>
            <w:noWrap/>
            <w:vAlign w:val="bottom"/>
            <w:hideMark/>
          </w:tcPr>
          <w:p w14:paraId="2F2ABA3F"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10.4%</w:t>
            </w:r>
          </w:p>
        </w:tc>
        <w:tc>
          <w:tcPr>
            <w:tcW w:w="1170" w:type="dxa"/>
            <w:shd w:val="clear" w:color="auto" w:fill="auto"/>
            <w:noWrap/>
            <w:vAlign w:val="bottom"/>
            <w:hideMark/>
          </w:tcPr>
          <w:p w14:paraId="1537CBF2" w14:textId="77777777" w:rsidR="00E84D29" w:rsidRPr="007F5E5A" w:rsidRDefault="00E84D29" w:rsidP="00E84D29">
            <w:pPr>
              <w:jc w:val="center"/>
              <w:rPr>
                <w:rFonts w:eastAsia="Times New Roman" w:cstheme="minorHAnsi"/>
                <w:color w:val="000000"/>
                <w:sz w:val="18"/>
                <w:szCs w:val="18"/>
              </w:rPr>
            </w:pPr>
            <w:r w:rsidRPr="007F5E5A">
              <w:rPr>
                <w:rFonts w:eastAsia="Times New Roman" w:cstheme="minorHAnsi"/>
                <w:color w:val="000000"/>
                <w:sz w:val="18"/>
                <w:szCs w:val="18"/>
              </w:rPr>
              <w:t>5.8%</w:t>
            </w:r>
          </w:p>
        </w:tc>
        <w:tc>
          <w:tcPr>
            <w:tcW w:w="1080" w:type="dxa"/>
            <w:vAlign w:val="bottom"/>
          </w:tcPr>
          <w:p w14:paraId="1897BA37" w14:textId="77777777" w:rsidR="00E84D29" w:rsidRPr="007F5E5A" w:rsidRDefault="00E84D29" w:rsidP="00E84D29">
            <w:pPr>
              <w:jc w:val="center"/>
              <w:rPr>
                <w:rFonts w:eastAsia="Times New Roman" w:cstheme="minorHAnsi"/>
                <w:color w:val="000000"/>
                <w:sz w:val="18"/>
                <w:szCs w:val="18"/>
              </w:rPr>
            </w:pPr>
            <w:r>
              <w:rPr>
                <w:rFonts w:eastAsia="Times New Roman" w:cstheme="minorHAnsi"/>
                <w:color w:val="000000"/>
                <w:sz w:val="18"/>
                <w:szCs w:val="18"/>
              </w:rPr>
              <w:t>2.1%</w:t>
            </w:r>
          </w:p>
        </w:tc>
      </w:tr>
    </w:tbl>
    <w:p w14:paraId="273DADD1" w14:textId="77777777" w:rsidR="00E84D29" w:rsidRDefault="00E84D29" w:rsidP="00E84D29">
      <w:pPr>
        <w:rPr>
          <w:i/>
          <w:sz w:val="4"/>
          <w:szCs w:val="4"/>
        </w:rPr>
      </w:pPr>
    </w:p>
    <w:p w14:paraId="0441E5E6" w14:textId="77777777" w:rsidR="00E84D29" w:rsidRDefault="00E84D29" w:rsidP="00E84D29">
      <w:pPr>
        <w:rPr>
          <w:i/>
          <w:sz w:val="18"/>
          <w:szCs w:val="18"/>
        </w:rPr>
      </w:pPr>
      <w:r w:rsidRPr="007F5E5A">
        <w:rPr>
          <w:i/>
          <w:sz w:val="18"/>
          <w:szCs w:val="18"/>
        </w:rPr>
        <w:t>*Ambulatory Disability is based on the ACS survey question: “Does this person have serious difficulty walking or climbing stairs?”</w:t>
      </w:r>
    </w:p>
    <w:p w14:paraId="6F1D5A28" w14:textId="77777777" w:rsidR="00E84D29" w:rsidRDefault="00E84D29" w:rsidP="00E84D29">
      <w:pPr>
        <w:rPr>
          <w:i/>
          <w:sz w:val="18"/>
          <w:szCs w:val="18"/>
        </w:rPr>
      </w:pPr>
      <w:r>
        <w:rPr>
          <w:i/>
          <w:sz w:val="18"/>
          <w:szCs w:val="18"/>
        </w:rPr>
        <w:t>**Vision Difficulty is described as “</w:t>
      </w:r>
      <w:r w:rsidRPr="00E00EEF">
        <w:rPr>
          <w:i/>
          <w:sz w:val="18"/>
          <w:szCs w:val="18"/>
        </w:rPr>
        <w:t>blind or having serious difficulty seeing, even when wearing glasses</w:t>
      </w:r>
      <w:r>
        <w:rPr>
          <w:i/>
          <w:sz w:val="18"/>
          <w:szCs w:val="18"/>
        </w:rPr>
        <w:t>.”</w:t>
      </w:r>
    </w:p>
    <w:p w14:paraId="541893CF" w14:textId="77777777" w:rsidR="00E84D29" w:rsidRDefault="00E84D29" w:rsidP="00E84D29"/>
    <w:p w14:paraId="4DEB5FF7" w14:textId="77777777" w:rsidR="00E84D29" w:rsidRDefault="00E84D29" w:rsidP="00E84D29">
      <w:r>
        <w:t xml:space="preserve">The relatively small number of accessible taxis on District streets is reflected in the difficulty of hailing an accessible taxi for on-demand transportation. An average 3.6 percent of wheelchair user trips originated </w:t>
      </w:r>
      <w:r w:rsidRPr="003503E6">
        <w:t xml:space="preserve">from a street hail between February 2010 and October 2012, according to </w:t>
      </w:r>
      <w:proofErr w:type="spellStart"/>
      <w:r w:rsidRPr="003503E6">
        <w:t>rollDC</w:t>
      </w:r>
      <w:proofErr w:type="spellEnd"/>
      <w:r w:rsidRPr="003503E6">
        <w:t xml:space="preserve"> data (Appendix A).</w:t>
      </w:r>
      <w:r w:rsidRPr="003503E6">
        <w:rPr>
          <w:rStyle w:val="EndnoteReference"/>
        </w:rPr>
        <w:endnoteReference w:id="50"/>
      </w:r>
      <w:r>
        <w:t xml:space="preserve"> This number is a likely indicator of the confidence wheelchair users have in successfully hailing an accessible taxi in a reasonable amount of time. An average 86.8 percent of wheelchair user trips originated from dispatch during that same time period.</w:t>
      </w:r>
      <w:r>
        <w:rPr>
          <w:rStyle w:val="EndnoteReference"/>
        </w:rPr>
        <w:endnoteReference w:id="51"/>
      </w:r>
      <w:r>
        <w:t xml:space="preserve"> Although average wait times for trips requested as soon as possible (ASAP) dispatch trips fluctuated tremendously – from as short a wait as one minute to as long as 1.5 hours or more – the average wait time per month</w:t>
      </w:r>
      <w:r>
        <w:rPr>
          <w:rStyle w:val="FootnoteReference"/>
        </w:rPr>
        <w:footnoteReference w:id="12"/>
      </w:r>
      <w:r>
        <w:t xml:space="preserve"> for an accessible cab from dispatch was </w:t>
      </w:r>
      <w:r w:rsidRPr="003503E6">
        <w:t>27 minutes (Appendix B).</w:t>
      </w:r>
      <w:r w:rsidRPr="003503E6">
        <w:rPr>
          <w:rStyle w:val="EndnoteReference"/>
        </w:rPr>
        <w:endnoteReference w:id="52"/>
      </w:r>
      <w:r>
        <w:t xml:space="preserve"> Nearly all pre-booked trips arrived to pick up the passenger with wheelchair either on-time or early.</w:t>
      </w:r>
      <w:r>
        <w:rPr>
          <w:rStyle w:val="EndnoteReference"/>
        </w:rPr>
        <w:endnoteReference w:id="53"/>
      </w:r>
    </w:p>
    <w:p w14:paraId="59CD528F" w14:textId="77777777" w:rsidR="00E84D29" w:rsidRDefault="00E84D29" w:rsidP="00E84D29"/>
    <w:p w14:paraId="34E50AE5" w14:textId="77777777" w:rsidR="00E84D29" w:rsidRPr="0087189E" w:rsidRDefault="00E84D29" w:rsidP="00E84D29">
      <w:r>
        <w:t xml:space="preserve">Yet the ASAP wait time persists even though the number of accessible taxis nearly doubling – from 11 to 20 – between February 2010 and October 2012.  During this period, wheelchair accessible taxis have been increasingly utilized by passengers with </w:t>
      </w:r>
      <w:r w:rsidRPr="003503E6">
        <w:t>wheelchairs (Appendix C). About 3.9</w:t>
      </w:r>
      <w:r>
        <w:t xml:space="preserve"> percent of wheelchair accessible taxi trips were for passengers with wheelchairs in 2010 (approximately 354 average trips per month), growing </w:t>
      </w:r>
      <w:r>
        <w:lastRenderedPageBreak/>
        <w:t>to 6.2 percent in 2011 and 7.8 percent in 2012 (approximately 452 average trips per month).</w:t>
      </w:r>
      <w:r>
        <w:rPr>
          <w:rStyle w:val="EndnoteReference"/>
        </w:rPr>
        <w:endnoteReference w:id="54"/>
      </w:r>
      <w:r>
        <w:t xml:space="preserve"> Advocates believe the increased use of accessible taxis by passengers with wheelchairs is a reflection of growing awareness about their availability, and that additional awareness efforts and opportunities for on-demand service such as hailing will increase these numbers further.    </w:t>
      </w:r>
    </w:p>
    <w:p w14:paraId="51DFCFF4" w14:textId="77777777" w:rsidR="00E84D29" w:rsidRDefault="00E84D29" w:rsidP="00E84D29">
      <w:pPr>
        <w:spacing w:after="160" w:line="259" w:lineRule="auto"/>
        <w:rPr>
          <w:i/>
          <w:sz w:val="18"/>
          <w:szCs w:val="18"/>
        </w:rPr>
      </w:pPr>
    </w:p>
    <w:p w14:paraId="1239988A" w14:textId="4B0068E6" w:rsidR="00E84D29" w:rsidRPr="001C31B1" w:rsidRDefault="001C31B1" w:rsidP="007D4082">
      <w:pPr>
        <w:pStyle w:val="ContentLevel2"/>
      </w:pPr>
      <w:bookmarkStart w:id="36" w:name="_Toc358911884"/>
      <w:r w:rsidRPr="001C31B1">
        <w:t xml:space="preserve">III. </w:t>
      </w:r>
      <w:r w:rsidR="00E84D29" w:rsidRPr="001C31B1">
        <w:t>Benefits of Increased Access to Taxi Service</w:t>
      </w:r>
      <w:bookmarkEnd w:id="36"/>
    </w:p>
    <w:p w14:paraId="469D91E4" w14:textId="77777777" w:rsidR="00E84D29" w:rsidRDefault="00E84D29" w:rsidP="00E84D29">
      <w:pPr>
        <w:rPr>
          <w:color w:val="000000" w:themeColor="text1"/>
        </w:rPr>
      </w:pPr>
      <w:r w:rsidRPr="00F312E1">
        <w:rPr>
          <w:color w:val="000000" w:themeColor="text1"/>
        </w:rPr>
        <w:t xml:space="preserve">Increased access to taxis could allow Washington, DC residents and visitors with disabilities to travel to medical appointments and spend time with friends, as well as engage more fully in: work; recreation; religious communities; education; and other components of a full life that many take for granted. For example, the wheelchair accessible taxi used in </w:t>
      </w:r>
      <w:proofErr w:type="spellStart"/>
      <w:r w:rsidRPr="00F312E1">
        <w:rPr>
          <w:color w:val="000000" w:themeColor="text1"/>
        </w:rPr>
        <w:t>rollDC</w:t>
      </w:r>
      <w:proofErr w:type="spellEnd"/>
      <w:r w:rsidRPr="00F312E1">
        <w:rPr>
          <w:color w:val="000000" w:themeColor="text1"/>
        </w:rPr>
        <w:t xml:space="preserve"> allows passengers who use mobility equipment to travel with coworkers, family members, and friends who do not require a ramped vehicle. </w:t>
      </w:r>
    </w:p>
    <w:p w14:paraId="25F2B4AB" w14:textId="77777777" w:rsidR="00E84D29" w:rsidRDefault="00E84D29" w:rsidP="00E84D29">
      <w:pPr>
        <w:rPr>
          <w:color w:val="000000" w:themeColor="text1"/>
        </w:rPr>
      </w:pPr>
    </w:p>
    <w:p w14:paraId="6B09B99E" w14:textId="6D849F02" w:rsidR="00E84D29" w:rsidRDefault="00E84D29" w:rsidP="00E84D29">
      <w:pPr>
        <w:rPr>
          <w:color w:val="000000" w:themeColor="text1"/>
        </w:rPr>
      </w:pPr>
      <w:r w:rsidRPr="00F312E1">
        <w:rPr>
          <w:color w:val="000000" w:themeColor="text1"/>
        </w:rPr>
        <w:t xml:space="preserve">Future universally designed (that is, taxis designed for use by any passenger) wheelchair accessible taxis that are low to the ground could offer increased space in the main passenger compartment that would allow many benefits. These benefits could include: allowing more than one person who uses a wheelchair and does not transfer to travel at a time; greater leg space for all passengers; and the ability for parents with strollers or passengers with other mobility devices such as canes, or walkers, to travel with their equipment without having to </w:t>
      </w:r>
      <w:r>
        <w:rPr>
          <w:color w:val="000000" w:themeColor="text1"/>
        </w:rPr>
        <w:t>store it in the trunk.</w:t>
      </w:r>
      <w:r>
        <w:rPr>
          <w:rStyle w:val="FootnoteReference"/>
          <w:color w:val="000000" w:themeColor="text1"/>
        </w:rPr>
        <w:footnoteReference w:id="13"/>
      </w:r>
      <w:r w:rsidR="00685965">
        <w:rPr>
          <w:color w:val="000000" w:themeColor="text1"/>
        </w:rPr>
        <w:t xml:space="preserve">  Future</w:t>
      </w:r>
      <w:r>
        <w:rPr>
          <w:color w:val="000000" w:themeColor="text1"/>
        </w:rPr>
        <w:t xml:space="preserve"> taxi manufacturers may also find a way to provide the necessary space to accommodate any passenger while conserving energy, lessening the impact on the environment.</w:t>
      </w:r>
    </w:p>
    <w:p w14:paraId="6F22D6C2" w14:textId="77777777" w:rsidR="00E84D29" w:rsidRPr="004608A4" w:rsidRDefault="00E84D29" w:rsidP="00E84D29">
      <w:pPr>
        <w:rPr>
          <w:color w:val="000000" w:themeColor="text1"/>
        </w:rPr>
      </w:pPr>
    </w:p>
    <w:p w14:paraId="2695D421" w14:textId="7C823294" w:rsidR="00E84D29" w:rsidRPr="00E24C6E" w:rsidRDefault="00E84D29" w:rsidP="00E84D29">
      <w:pPr>
        <w:rPr>
          <w:color w:val="000000" w:themeColor="text1"/>
        </w:rPr>
      </w:pPr>
      <w:r w:rsidRPr="00E24C6E">
        <w:rPr>
          <w:color w:val="000000" w:themeColor="text1"/>
        </w:rPr>
        <w:t xml:space="preserve">Increased numbers of wheelchair accessible taxis and access to taxi service could </w:t>
      </w:r>
      <w:r>
        <w:rPr>
          <w:color w:val="000000" w:themeColor="text1"/>
        </w:rPr>
        <w:t xml:space="preserve">also </w:t>
      </w:r>
      <w:r w:rsidRPr="00E24C6E">
        <w:rPr>
          <w:color w:val="000000" w:themeColor="text1"/>
        </w:rPr>
        <w:t xml:space="preserve">benefit the taxi industry.  There is potential for increased profit and ridership, the ability </w:t>
      </w:r>
      <w:r>
        <w:rPr>
          <w:color w:val="000000" w:themeColor="text1"/>
        </w:rPr>
        <w:t xml:space="preserve">to </w:t>
      </w:r>
      <w:r w:rsidRPr="00E24C6E">
        <w:rPr>
          <w:color w:val="000000" w:themeColor="text1"/>
        </w:rPr>
        <w:t xml:space="preserve">service more </w:t>
      </w:r>
      <w:r>
        <w:rPr>
          <w:color w:val="000000" w:themeColor="text1"/>
        </w:rPr>
        <w:t>riders</w:t>
      </w:r>
      <w:r w:rsidRPr="00E24C6E">
        <w:rPr>
          <w:color w:val="000000" w:themeColor="text1"/>
        </w:rPr>
        <w:t>, and create more jobs.  Pl</w:t>
      </w:r>
      <w:r w:rsidR="00685965">
        <w:rPr>
          <w:color w:val="000000" w:themeColor="text1"/>
        </w:rPr>
        <w:t>ease note; however, that while i</w:t>
      </w:r>
      <w:r w:rsidRPr="00E24C6E">
        <w:rPr>
          <w:color w:val="000000" w:themeColor="text1"/>
        </w:rPr>
        <w:t xml:space="preserve">ndustry representatives on the Committee support increased </w:t>
      </w:r>
      <w:r>
        <w:rPr>
          <w:color w:val="000000" w:themeColor="text1"/>
        </w:rPr>
        <w:t>numbers of wheelchair accessible taxis and access to services</w:t>
      </w:r>
      <w:r w:rsidRPr="00E24C6E">
        <w:rPr>
          <w:color w:val="000000" w:themeColor="text1"/>
        </w:rPr>
        <w:t xml:space="preserve">, there are </w:t>
      </w:r>
      <w:r>
        <w:rPr>
          <w:color w:val="000000" w:themeColor="text1"/>
        </w:rPr>
        <w:t xml:space="preserve">Committee </w:t>
      </w:r>
      <w:r w:rsidRPr="00E24C6E">
        <w:rPr>
          <w:color w:val="000000" w:themeColor="text1"/>
        </w:rPr>
        <w:t xml:space="preserve">concerns.  Funding will be required for wheelchair accessible vehicle costs, </w:t>
      </w:r>
      <w:r>
        <w:rPr>
          <w:color w:val="000000" w:themeColor="text1"/>
        </w:rPr>
        <w:t>start-</w:t>
      </w:r>
      <w:r w:rsidRPr="00E24C6E">
        <w:rPr>
          <w:color w:val="000000" w:themeColor="text1"/>
        </w:rPr>
        <w:t>up costs, and potential needs for ongoing operating costs.  In addition, training will be required, and enfo</w:t>
      </w:r>
      <w:r>
        <w:rPr>
          <w:color w:val="000000" w:themeColor="text1"/>
        </w:rPr>
        <w:t>rcement will be necessary.  The Committee</w:t>
      </w:r>
      <w:r w:rsidRPr="00E24C6E">
        <w:rPr>
          <w:color w:val="000000" w:themeColor="text1"/>
        </w:rPr>
        <w:t xml:space="preserve"> will address funding, training and enforcement needs in later sections of this report. </w:t>
      </w:r>
    </w:p>
    <w:p w14:paraId="5CF7AF02" w14:textId="77777777" w:rsidR="00E84D29" w:rsidRDefault="00E84D29" w:rsidP="00E84D29">
      <w:pPr>
        <w:rPr>
          <w:i/>
          <w:color w:val="000000" w:themeColor="text1"/>
        </w:rPr>
      </w:pPr>
    </w:p>
    <w:p w14:paraId="2501C256" w14:textId="29DB417E" w:rsidR="00E84D29" w:rsidRPr="004608A4" w:rsidRDefault="00E84D29" w:rsidP="00E84D29">
      <w:pPr>
        <w:rPr>
          <w:color w:val="000000" w:themeColor="text1"/>
        </w:rPr>
      </w:pPr>
      <w:r w:rsidRPr="00B804EE">
        <w:rPr>
          <w:color w:val="000000" w:themeColor="text1"/>
        </w:rPr>
        <w:t xml:space="preserve">The Committee also believes that a significant increase in accessible taxi service could have a </w:t>
      </w:r>
      <w:r w:rsidRPr="004608A4">
        <w:rPr>
          <w:color w:val="000000" w:themeColor="text1"/>
        </w:rPr>
        <w:t>measurable</w:t>
      </w:r>
      <w:r>
        <w:rPr>
          <w:color w:val="000000" w:themeColor="text1"/>
        </w:rPr>
        <w:t>,</w:t>
      </w:r>
      <w:r w:rsidRPr="004608A4">
        <w:rPr>
          <w:color w:val="000000" w:themeColor="text1"/>
        </w:rPr>
        <w:t xml:space="preserve"> beneficial impact on the city as a whole. </w:t>
      </w:r>
      <w:r w:rsidRPr="004608A4">
        <w:rPr>
          <w:rFonts w:cs="Times New Roman"/>
          <w:color w:val="000000" w:themeColor="text1"/>
        </w:rPr>
        <w:t xml:space="preserve"> A larger fleet of </w:t>
      </w:r>
      <w:r>
        <w:rPr>
          <w:rFonts w:cs="Times New Roman"/>
          <w:color w:val="000000" w:themeColor="text1"/>
        </w:rPr>
        <w:t xml:space="preserve">wheelchair </w:t>
      </w:r>
      <w:r w:rsidRPr="004608A4">
        <w:rPr>
          <w:rFonts w:cs="Times New Roman"/>
          <w:color w:val="000000" w:themeColor="text1"/>
        </w:rPr>
        <w:t xml:space="preserve">accessible taxis would increase transportation options for individuals with disabilities, particularly those with mobility impairments, and would be an incentive to encourage people with disabilities </w:t>
      </w:r>
      <w:r>
        <w:rPr>
          <w:rFonts w:cs="Times New Roman"/>
          <w:color w:val="000000" w:themeColor="text1"/>
        </w:rPr>
        <w:t xml:space="preserve">(and their families) </w:t>
      </w:r>
      <w:r w:rsidRPr="004608A4">
        <w:rPr>
          <w:rFonts w:cs="Times New Roman"/>
          <w:color w:val="000000" w:themeColor="text1"/>
        </w:rPr>
        <w:t>to</w:t>
      </w:r>
      <w:r>
        <w:rPr>
          <w:rFonts w:cs="Times New Roman"/>
          <w:color w:val="000000" w:themeColor="text1"/>
        </w:rPr>
        <w:t xml:space="preserve"> visit, </w:t>
      </w:r>
      <w:r w:rsidRPr="004608A4">
        <w:rPr>
          <w:rFonts w:cs="Times New Roman"/>
          <w:color w:val="000000" w:themeColor="text1"/>
        </w:rPr>
        <w:t>hold conventions and conferences in Washington, DC</w:t>
      </w:r>
      <w:r w:rsidR="00685965">
        <w:rPr>
          <w:rFonts w:cs="Times New Roman"/>
          <w:color w:val="000000" w:themeColor="text1"/>
        </w:rPr>
        <w:t>,</w:t>
      </w:r>
      <w:r w:rsidRPr="004608A4">
        <w:rPr>
          <w:rFonts w:cs="Times New Roman"/>
          <w:color w:val="000000" w:themeColor="text1"/>
        </w:rPr>
        <w:t xml:space="preserve"> increasing revenue for </w:t>
      </w:r>
      <w:r>
        <w:rPr>
          <w:rFonts w:cs="Times New Roman"/>
          <w:color w:val="000000" w:themeColor="text1"/>
        </w:rPr>
        <w:t xml:space="preserve">the hospitality, restaurants, other businesses and </w:t>
      </w:r>
      <w:r w:rsidRPr="004608A4">
        <w:rPr>
          <w:rFonts w:cs="Times New Roman"/>
          <w:color w:val="000000" w:themeColor="text1"/>
        </w:rPr>
        <w:t xml:space="preserve">the city. </w:t>
      </w:r>
    </w:p>
    <w:p w14:paraId="4F891237" w14:textId="77777777" w:rsidR="00E84D29" w:rsidRDefault="00E84D29" w:rsidP="00E84D29">
      <w:pPr>
        <w:rPr>
          <w:b/>
        </w:rPr>
      </w:pPr>
    </w:p>
    <w:p w14:paraId="588CB1EE" w14:textId="5A70BCB5" w:rsidR="00E84D29" w:rsidRPr="001C31B1" w:rsidRDefault="001C31B1" w:rsidP="007D4082">
      <w:pPr>
        <w:pStyle w:val="ContentLevel2"/>
      </w:pPr>
      <w:bookmarkStart w:id="37" w:name="_Toc358911885"/>
      <w:r w:rsidRPr="001C31B1">
        <w:t xml:space="preserve">IV. </w:t>
      </w:r>
      <w:r w:rsidR="00E84D29" w:rsidRPr="001C31B1">
        <w:t>Conclusion</w:t>
      </w:r>
      <w:bookmarkEnd w:id="37"/>
    </w:p>
    <w:p w14:paraId="2892CB28" w14:textId="77777777" w:rsidR="00E84D29" w:rsidRDefault="00E84D29" w:rsidP="00E84D29">
      <w:pPr>
        <w:rPr>
          <w:color w:val="000000" w:themeColor="text1"/>
        </w:rPr>
      </w:pPr>
      <w:r>
        <w:rPr>
          <w:color w:val="000000" w:themeColor="text1"/>
        </w:rPr>
        <w:t>It is critical that DC</w:t>
      </w:r>
      <w:r w:rsidRPr="004608A4">
        <w:rPr>
          <w:color w:val="000000" w:themeColor="text1"/>
        </w:rPr>
        <w:t xml:space="preserve"> increase</w:t>
      </w:r>
      <w:r>
        <w:rPr>
          <w:color w:val="000000" w:themeColor="text1"/>
        </w:rPr>
        <w:t>s</w:t>
      </w:r>
      <w:r w:rsidRPr="004608A4">
        <w:rPr>
          <w:color w:val="000000" w:themeColor="text1"/>
        </w:rPr>
        <w:t xml:space="preserve"> the number of </w:t>
      </w:r>
      <w:r>
        <w:rPr>
          <w:color w:val="000000" w:themeColor="text1"/>
        </w:rPr>
        <w:t xml:space="preserve">wheelchair </w:t>
      </w:r>
      <w:r w:rsidRPr="004608A4">
        <w:rPr>
          <w:color w:val="000000" w:themeColor="text1"/>
        </w:rPr>
        <w:t xml:space="preserve">accessible taxis </w:t>
      </w:r>
      <w:r>
        <w:rPr>
          <w:color w:val="000000" w:themeColor="text1"/>
        </w:rPr>
        <w:t xml:space="preserve">and access to taxi service </w:t>
      </w:r>
      <w:r w:rsidRPr="004608A4">
        <w:rPr>
          <w:color w:val="000000" w:themeColor="text1"/>
        </w:rPr>
        <w:t>to meet the current and future demands of individuals with disabilities who live</w:t>
      </w:r>
      <w:r>
        <w:rPr>
          <w:color w:val="000000" w:themeColor="text1"/>
        </w:rPr>
        <w:t xml:space="preserve"> in</w:t>
      </w:r>
      <w:r w:rsidRPr="004608A4">
        <w:rPr>
          <w:color w:val="000000" w:themeColor="text1"/>
        </w:rPr>
        <w:t>, work</w:t>
      </w:r>
      <w:r>
        <w:rPr>
          <w:color w:val="000000" w:themeColor="text1"/>
        </w:rPr>
        <w:t xml:space="preserve"> in</w:t>
      </w:r>
      <w:r w:rsidRPr="004608A4">
        <w:rPr>
          <w:color w:val="000000" w:themeColor="text1"/>
        </w:rPr>
        <w:t>, or visit the city.</w:t>
      </w:r>
      <w:r>
        <w:rPr>
          <w:color w:val="000000" w:themeColor="text1"/>
        </w:rPr>
        <w:t xml:space="preserve">  Setting a long-term goal of a</w:t>
      </w:r>
      <w:r w:rsidRPr="004608A4">
        <w:rPr>
          <w:color w:val="000000" w:themeColor="text1"/>
        </w:rPr>
        <w:t xml:space="preserve"> universally designed taxi system where any taxicab could transport any passenger, incl</w:t>
      </w:r>
      <w:r>
        <w:rPr>
          <w:color w:val="000000" w:themeColor="text1"/>
        </w:rPr>
        <w:t xml:space="preserve">uding </w:t>
      </w:r>
      <w:r w:rsidRPr="004608A4">
        <w:rPr>
          <w:color w:val="000000" w:themeColor="text1"/>
        </w:rPr>
        <w:t>passenger</w:t>
      </w:r>
      <w:r>
        <w:rPr>
          <w:color w:val="000000" w:themeColor="text1"/>
        </w:rPr>
        <w:t>s</w:t>
      </w:r>
      <w:r w:rsidRPr="004608A4">
        <w:rPr>
          <w:color w:val="000000" w:themeColor="text1"/>
        </w:rPr>
        <w:t xml:space="preserve"> with a</w:t>
      </w:r>
      <w:r>
        <w:rPr>
          <w:color w:val="000000" w:themeColor="text1"/>
        </w:rPr>
        <w:t>ny</w:t>
      </w:r>
      <w:r w:rsidRPr="004608A4">
        <w:rPr>
          <w:color w:val="000000" w:themeColor="text1"/>
        </w:rPr>
        <w:t xml:space="preserve"> disability, is a progressive, exemplary, and necessary goal.</w:t>
      </w:r>
      <w:r>
        <w:rPr>
          <w:color w:val="000000" w:themeColor="text1"/>
        </w:rPr>
        <w:t xml:space="preserve">  </w:t>
      </w:r>
      <w:r w:rsidRPr="004608A4">
        <w:rPr>
          <w:color w:val="000000" w:themeColor="text1"/>
        </w:rPr>
        <w:t>This Committee will continue to work toward recommending a feasible, rational plan and timetable to meet this goal.</w:t>
      </w:r>
    </w:p>
    <w:p w14:paraId="7DCA7224" w14:textId="07D7331E" w:rsidR="00E84D29" w:rsidRDefault="00E84D29" w:rsidP="00F20A66">
      <w:pPr>
        <w:spacing w:after="160" w:line="259" w:lineRule="auto"/>
        <w:rPr>
          <w:b/>
        </w:rPr>
      </w:pPr>
      <w:r>
        <w:rPr>
          <w:i/>
          <w:sz w:val="18"/>
          <w:szCs w:val="18"/>
        </w:rPr>
        <w:br w:type="page"/>
      </w:r>
    </w:p>
    <w:p w14:paraId="628133D8" w14:textId="77777777" w:rsidR="001C31B1" w:rsidRPr="001C31B1" w:rsidRDefault="001C31B1" w:rsidP="001C31B1">
      <w:pPr>
        <w:pStyle w:val="Heading1"/>
        <w:pBdr>
          <w:top w:val="single" w:sz="4" w:space="1" w:color="auto"/>
        </w:pBdr>
        <w:spacing w:before="0"/>
        <w:rPr>
          <w:rFonts w:asciiTheme="minorHAnsi" w:hAnsiTheme="minorHAnsi" w:cstheme="minorHAnsi"/>
          <w:color w:val="auto"/>
          <w:sz w:val="22"/>
          <w:szCs w:val="22"/>
        </w:rPr>
      </w:pPr>
    </w:p>
    <w:p w14:paraId="558E944D" w14:textId="5F65F3E2" w:rsidR="003019BF" w:rsidRPr="000652A0" w:rsidRDefault="00452BCD" w:rsidP="007D4082">
      <w:pPr>
        <w:pStyle w:val="ContentLevel1"/>
      </w:pPr>
      <w:bookmarkStart w:id="38" w:name="_Toc358911886"/>
      <w:r>
        <w:t>C.</w:t>
      </w:r>
      <w:r>
        <w:tab/>
      </w:r>
      <w:r w:rsidRPr="000652A0">
        <w:t>HOW OTHER JURISDICTIONS ARE PROVIDING ACCESSIBLE TAXI SERVICE</w:t>
      </w:r>
      <w:bookmarkEnd w:id="38"/>
    </w:p>
    <w:p w14:paraId="43D442CF" w14:textId="77777777" w:rsidR="00A75680" w:rsidRPr="00B72316" w:rsidRDefault="00A75680" w:rsidP="00A75680">
      <w:pPr>
        <w:pBdr>
          <w:bottom w:val="single" w:sz="4" w:space="1" w:color="auto"/>
        </w:pBdr>
        <w:rPr>
          <w:rFonts w:cstheme="minorHAnsi"/>
          <w:color w:val="000000" w:themeColor="text1"/>
        </w:rPr>
      </w:pPr>
    </w:p>
    <w:p w14:paraId="4113D345" w14:textId="77777777" w:rsidR="00A75680" w:rsidRPr="00B72316" w:rsidRDefault="00A75680" w:rsidP="00A75680">
      <w:pPr>
        <w:rPr>
          <w:rFonts w:cstheme="minorHAnsi"/>
          <w:b/>
          <w:color w:val="000000" w:themeColor="text1"/>
        </w:rPr>
      </w:pPr>
    </w:p>
    <w:p w14:paraId="6F4918B6" w14:textId="59A53408" w:rsidR="003019BF" w:rsidRPr="000652A0" w:rsidRDefault="003019BF" w:rsidP="003019BF">
      <w:pPr>
        <w:rPr>
          <w:rFonts w:cstheme="minorHAnsi"/>
        </w:rPr>
      </w:pPr>
      <w:r w:rsidRPr="000652A0">
        <w:rPr>
          <w:rFonts w:cstheme="minorHAnsi"/>
        </w:rPr>
        <w:t xml:space="preserve">Many jurisdictions throughout the U.S. are utilizing a combination of federal funds, tax credits, incentives, and governmental requirements to increase </w:t>
      </w:r>
      <w:r w:rsidR="00685965">
        <w:rPr>
          <w:rFonts w:cstheme="minorHAnsi"/>
        </w:rPr>
        <w:t>the number of accessible taxi</w:t>
      </w:r>
      <w:r w:rsidRPr="000652A0">
        <w:rPr>
          <w:rFonts w:cstheme="minorHAnsi"/>
        </w:rPr>
        <w:t>s</w:t>
      </w:r>
      <w:r w:rsidRPr="000652A0">
        <w:rPr>
          <w:rFonts w:cstheme="minorHAnsi"/>
          <w:b/>
        </w:rPr>
        <w:t xml:space="preserve">.  </w:t>
      </w:r>
      <w:r w:rsidRPr="000652A0">
        <w:rPr>
          <w:rFonts w:cstheme="minorHAnsi"/>
        </w:rPr>
        <w:t xml:space="preserve">Cities are also supplementing rides for people with disabilities through the use of </w:t>
      </w:r>
      <w:proofErr w:type="spellStart"/>
      <w:r w:rsidRPr="000652A0">
        <w:rPr>
          <w:rFonts w:cstheme="minorHAnsi"/>
        </w:rPr>
        <w:t>paratransit</w:t>
      </w:r>
      <w:proofErr w:type="spellEnd"/>
      <w:r w:rsidRPr="000652A0">
        <w:rPr>
          <w:rFonts w:cstheme="minorHAnsi"/>
        </w:rPr>
        <w:t xml:space="preserve"> and contract transportation service providers.</w:t>
      </w:r>
    </w:p>
    <w:p w14:paraId="32CA1B12" w14:textId="77777777" w:rsidR="003019BF" w:rsidRPr="000652A0" w:rsidRDefault="003019BF" w:rsidP="003019BF">
      <w:pPr>
        <w:rPr>
          <w:rFonts w:cstheme="minorHAnsi"/>
          <w:b/>
        </w:rPr>
      </w:pPr>
    </w:p>
    <w:p w14:paraId="0E7D53AA" w14:textId="6145064E" w:rsidR="003019BF" w:rsidRPr="000652A0" w:rsidRDefault="001C31B1" w:rsidP="001C31B1">
      <w:pPr>
        <w:jc w:val="center"/>
        <w:rPr>
          <w:rFonts w:cstheme="minorHAnsi"/>
          <w:b/>
        </w:rPr>
      </w:pPr>
      <w:r>
        <w:rPr>
          <w:rFonts w:cstheme="minorHAnsi"/>
          <w:b/>
        </w:rPr>
        <w:t>Table B: City</w:t>
      </w:r>
      <w:r w:rsidR="003019BF" w:rsidRPr="000652A0">
        <w:rPr>
          <w:rFonts w:cstheme="minorHAnsi"/>
          <w:b/>
        </w:rPr>
        <w:t xml:space="preserve"> and States Assessed</w:t>
      </w:r>
    </w:p>
    <w:tbl>
      <w:tblPr>
        <w:tblStyle w:val="LightShading-Accent1"/>
        <w:tblW w:w="5000" w:type="pct"/>
        <w:tblLayout w:type="fixed"/>
        <w:tblLook w:val="0660" w:firstRow="1" w:lastRow="1" w:firstColumn="0" w:lastColumn="0" w:noHBand="1" w:noVBand="1"/>
      </w:tblPr>
      <w:tblGrid>
        <w:gridCol w:w="2977"/>
        <w:gridCol w:w="2004"/>
        <w:gridCol w:w="1720"/>
        <w:gridCol w:w="1620"/>
        <w:gridCol w:w="1831"/>
      </w:tblGrid>
      <w:tr w:rsidR="003019BF" w:rsidRPr="000652A0" w14:paraId="1639A9B2" w14:textId="77777777" w:rsidTr="00B10514">
        <w:trPr>
          <w:cnfStyle w:val="100000000000" w:firstRow="1" w:lastRow="0" w:firstColumn="0" w:lastColumn="0" w:oddVBand="0" w:evenVBand="0" w:oddHBand="0" w:evenHBand="0" w:firstRowFirstColumn="0" w:firstRowLastColumn="0" w:lastRowFirstColumn="0" w:lastRowLastColumn="0"/>
        </w:trPr>
        <w:tc>
          <w:tcPr>
            <w:tcW w:w="1466" w:type="pct"/>
            <w:noWrap/>
          </w:tcPr>
          <w:p w14:paraId="78FF573A" w14:textId="77777777" w:rsidR="003019BF" w:rsidRPr="000652A0" w:rsidRDefault="003019BF" w:rsidP="00B10514">
            <w:pPr>
              <w:rPr>
                <w:rFonts w:cstheme="minorHAnsi"/>
                <w:color w:val="auto"/>
              </w:rPr>
            </w:pPr>
            <w:r w:rsidRPr="000652A0">
              <w:rPr>
                <w:rFonts w:cstheme="minorHAnsi"/>
                <w:color w:val="auto"/>
              </w:rPr>
              <w:t>City &amp; State</w:t>
            </w:r>
          </w:p>
        </w:tc>
        <w:tc>
          <w:tcPr>
            <w:tcW w:w="987" w:type="pct"/>
          </w:tcPr>
          <w:p w14:paraId="76C24E4B" w14:textId="77777777" w:rsidR="003019BF" w:rsidRPr="000652A0" w:rsidRDefault="003019BF" w:rsidP="00B10514">
            <w:pPr>
              <w:rPr>
                <w:rFonts w:cstheme="minorHAnsi"/>
                <w:color w:val="auto"/>
              </w:rPr>
            </w:pPr>
            <w:r w:rsidRPr="000652A0">
              <w:rPr>
                <w:rFonts w:cstheme="minorHAnsi"/>
                <w:color w:val="auto"/>
              </w:rPr>
              <w:t>Population</w:t>
            </w:r>
          </w:p>
        </w:tc>
        <w:tc>
          <w:tcPr>
            <w:tcW w:w="847" w:type="pct"/>
          </w:tcPr>
          <w:p w14:paraId="174287C3" w14:textId="77777777" w:rsidR="003019BF" w:rsidRPr="000652A0" w:rsidRDefault="003019BF" w:rsidP="00B10514">
            <w:pPr>
              <w:rPr>
                <w:rFonts w:cstheme="minorHAnsi"/>
                <w:color w:val="auto"/>
              </w:rPr>
            </w:pPr>
            <w:r w:rsidRPr="000652A0">
              <w:rPr>
                <w:rFonts w:cstheme="minorHAnsi"/>
                <w:color w:val="auto"/>
              </w:rPr>
              <w:t xml:space="preserve">Accessible Taxi Service            Began </w:t>
            </w:r>
          </w:p>
        </w:tc>
        <w:tc>
          <w:tcPr>
            <w:tcW w:w="798" w:type="pct"/>
          </w:tcPr>
          <w:p w14:paraId="6E5F08B2" w14:textId="77777777" w:rsidR="003019BF" w:rsidRPr="000652A0" w:rsidRDefault="003019BF" w:rsidP="00B10514">
            <w:pPr>
              <w:rPr>
                <w:rFonts w:cstheme="minorHAnsi"/>
                <w:color w:val="auto"/>
              </w:rPr>
            </w:pPr>
            <w:r w:rsidRPr="000652A0">
              <w:rPr>
                <w:rFonts w:cstheme="minorHAnsi"/>
                <w:color w:val="auto"/>
              </w:rPr>
              <w:t xml:space="preserve">  Number </w:t>
            </w:r>
          </w:p>
          <w:p w14:paraId="4EDD9218" w14:textId="77777777" w:rsidR="003019BF" w:rsidRPr="000652A0" w:rsidRDefault="003019BF" w:rsidP="00B10514">
            <w:pPr>
              <w:rPr>
                <w:rFonts w:cstheme="minorHAnsi"/>
                <w:color w:val="auto"/>
              </w:rPr>
            </w:pPr>
            <w:r w:rsidRPr="000652A0">
              <w:rPr>
                <w:rFonts w:cstheme="minorHAnsi"/>
                <w:color w:val="auto"/>
              </w:rPr>
              <w:t xml:space="preserve">  of Taxis</w:t>
            </w:r>
          </w:p>
        </w:tc>
        <w:tc>
          <w:tcPr>
            <w:tcW w:w="902" w:type="pct"/>
          </w:tcPr>
          <w:p w14:paraId="253A7F42" w14:textId="77777777" w:rsidR="003019BF" w:rsidRPr="000652A0" w:rsidRDefault="003019BF" w:rsidP="00B10514">
            <w:pPr>
              <w:rPr>
                <w:rFonts w:cstheme="minorHAnsi"/>
                <w:color w:val="auto"/>
              </w:rPr>
            </w:pPr>
            <w:r w:rsidRPr="000652A0">
              <w:rPr>
                <w:rFonts w:cstheme="minorHAnsi"/>
                <w:color w:val="auto"/>
              </w:rPr>
              <w:t xml:space="preserve">   Number of</w:t>
            </w:r>
          </w:p>
          <w:p w14:paraId="5030C6F7" w14:textId="77777777" w:rsidR="003019BF" w:rsidRPr="000652A0" w:rsidRDefault="003019BF" w:rsidP="00B10514">
            <w:pPr>
              <w:rPr>
                <w:rFonts w:cstheme="minorHAnsi"/>
                <w:color w:val="auto"/>
              </w:rPr>
            </w:pPr>
            <w:r w:rsidRPr="000652A0">
              <w:rPr>
                <w:rFonts w:cstheme="minorHAnsi"/>
                <w:color w:val="auto"/>
              </w:rPr>
              <w:t xml:space="preserve">   Accessible</w:t>
            </w:r>
          </w:p>
          <w:p w14:paraId="7A4DD036" w14:textId="77777777" w:rsidR="003019BF" w:rsidRPr="000652A0" w:rsidRDefault="003019BF" w:rsidP="00B10514">
            <w:pPr>
              <w:rPr>
                <w:rFonts w:cstheme="minorHAnsi"/>
                <w:color w:val="auto"/>
              </w:rPr>
            </w:pPr>
            <w:r w:rsidRPr="000652A0">
              <w:rPr>
                <w:rFonts w:cstheme="minorHAnsi"/>
                <w:color w:val="auto"/>
              </w:rPr>
              <w:t xml:space="preserve">   Taxis</w:t>
            </w:r>
          </w:p>
        </w:tc>
      </w:tr>
      <w:tr w:rsidR="003019BF" w:rsidRPr="000652A0" w14:paraId="2B363982" w14:textId="77777777" w:rsidTr="00B10514">
        <w:tc>
          <w:tcPr>
            <w:tcW w:w="1466" w:type="pct"/>
            <w:noWrap/>
          </w:tcPr>
          <w:p w14:paraId="3D2FD1BA"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Arlington, VA </w:t>
            </w:r>
          </w:p>
        </w:tc>
        <w:tc>
          <w:tcPr>
            <w:tcW w:w="987" w:type="pct"/>
          </w:tcPr>
          <w:p w14:paraId="6E8DB205"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221,045</w:t>
            </w:r>
          </w:p>
        </w:tc>
        <w:tc>
          <w:tcPr>
            <w:tcW w:w="847" w:type="pct"/>
          </w:tcPr>
          <w:p w14:paraId="4CF367C5"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1996</w:t>
            </w:r>
          </w:p>
        </w:tc>
        <w:tc>
          <w:tcPr>
            <w:tcW w:w="798" w:type="pct"/>
          </w:tcPr>
          <w:p w14:paraId="30E0D772"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757</w:t>
            </w:r>
          </w:p>
        </w:tc>
        <w:tc>
          <w:tcPr>
            <w:tcW w:w="902" w:type="pct"/>
          </w:tcPr>
          <w:p w14:paraId="3CB5F2F3"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37</w:t>
            </w:r>
          </w:p>
        </w:tc>
      </w:tr>
      <w:tr w:rsidR="003019BF" w:rsidRPr="000652A0" w14:paraId="5B7E00A7" w14:textId="77777777" w:rsidTr="00B10514">
        <w:tc>
          <w:tcPr>
            <w:tcW w:w="1466" w:type="pct"/>
            <w:noWrap/>
          </w:tcPr>
          <w:p w14:paraId="5A48F2E9"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Baltimore, MD </w:t>
            </w:r>
          </w:p>
        </w:tc>
        <w:tc>
          <w:tcPr>
            <w:tcW w:w="987" w:type="pct"/>
          </w:tcPr>
          <w:p w14:paraId="3B9BC7CF"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621,342</w:t>
            </w:r>
          </w:p>
        </w:tc>
        <w:tc>
          <w:tcPr>
            <w:tcW w:w="847" w:type="pct"/>
          </w:tcPr>
          <w:p w14:paraId="624D3101" w14:textId="77777777" w:rsidR="003019BF" w:rsidRPr="000652A0" w:rsidRDefault="003019BF" w:rsidP="00B10514">
            <w:pPr>
              <w:spacing w:after="200" w:line="276" w:lineRule="auto"/>
              <w:rPr>
                <w:rFonts w:cstheme="minorHAnsi"/>
                <w:color w:val="auto"/>
              </w:rPr>
            </w:pPr>
            <w:r w:rsidRPr="000652A0">
              <w:rPr>
                <w:rFonts w:cstheme="minorHAnsi"/>
                <w:color w:val="auto"/>
              </w:rPr>
              <w:t>Unavailable</w:t>
            </w:r>
          </w:p>
        </w:tc>
        <w:tc>
          <w:tcPr>
            <w:tcW w:w="798" w:type="pct"/>
          </w:tcPr>
          <w:p w14:paraId="465DE747"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1074</w:t>
            </w:r>
          </w:p>
        </w:tc>
        <w:tc>
          <w:tcPr>
            <w:tcW w:w="902" w:type="pct"/>
          </w:tcPr>
          <w:p w14:paraId="1B7E688F"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10</w:t>
            </w:r>
          </w:p>
        </w:tc>
      </w:tr>
      <w:tr w:rsidR="003019BF" w:rsidRPr="000652A0" w14:paraId="7218C76C" w14:textId="77777777" w:rsidTr="00B10514">
        <w:tc>
          <w:tcPr>
            <w:tcW w:w="1466" w:type="pct"/>
            <w:noWrap/>
          </w:tcPr>
          <w:p w14:paraId="0BEBE42F" w14:textId="77777777" w:rsidR="003019BF" w:rsidRPr="000652A0" w:rsidRDefault="003019BF" w:rsidP="00B10514">
            <w:pPr>
              <w:spacing w:after="200" w:line="276" w:lineRule="auto"/>
              <w:rPr>
                <w:rFonts w:cstheme="minorHAnsi"/>
                <w:color w:val="auto"/>
              </w:rPr>
            </w:pPr>
            <w:r w:rsidRPr="000652A0">
              <w:rPr>
                <w:rFonts w:cstheme="minorHAnsi"/>
                <w:color w:val="auto"/>
              </w:rPr>
              <w:t>Chicago, IL</w:t>
            </w:r>
          </w:p>
        </w:tc>
        <w:tc>
          <w:tcPr>
            <w:tcW w:w="987" w:type="pct"/>
          </w:tcPr>
          <w:p w14:paraId="739D868F"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2,707,120</w:t>
            </w:r>
          </w:p>
        </w:tc>
        <w:tc>
          <w:tcPr>
            <w:tcW w:w="847" w:type="pct"/>
          </w:tcPr>
          <w:p w14:paraId="7D401195"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2000</w:t>
            </w:r>
          </w:p>
        </w:tc>
        <w:tc>
          <w:tcPr>
            <w:tcW w:w="798" w:type="pct"/>
          </w:tcPr>
          <w:p w14:paraId="1DEF883A"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6,722</w:t>
            </w:r>
            <w:r w:rsidRPr="000652A0">
              <w:rPr>
                <w:rFonts w:cstheme="minorHAnsi"/>
                <w:b/>
                <w:color w:val="auto"/>
              </w:rPr>
              <w:t xml:space="preserve">                                   </w:t>
            </w:r>
          </w:p>
        </w:tc>
        <w:tc>
          <w:tcPr>
            <w:tcW w:w="902" w:type="pct"/>
          </w:tcPr>
          <w:p w14:paraId="0949DFBB"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141        </w:t>
            </w:r>
          </w:p>
        </w:tc>
      </w:tr>
      <w:tr w:rsidR="003019BF" w:rsidRPr="000652A0" w14:paraId="2B6DCC72" w14:textId="77777777" w:rsidTr="00B10514">
        <w:tc>
          <w:tcPr>
            <w:tcW w:w="1466" w:type="pct"/>
            <w:noWrap/>
          </w:tcPr>
          <w:p w14:paraId="3BA766CE" w14:textId="77777777" w:rsidR="003019BF" w:rsidRPr="000652A0" w:rsidRDefault="003019BF" w:rsidP="00B10514">
            <w:pPr>
              <w:spacing w:after="200" w:line="276" w:lineRule="auto"/>
              <w:rPr>
                <w:rFonts w:cstheme="minorHAnsi"/>
                <w:color w:val="auto"/>
              </w:rPr>
            </w:pPr>
            <w:r w:rsidRPr="000652A0">
              <w:rPr>
                <w:rFonts w:cstheme="minorHAnsi"/>
                <w:color w:val="auto"/>
              </w:rPr>
              <w:t>Fairfax Co, VA</w:t>
            </w:r>
          </w:p>
        </w:tc>
        <w:tc>
          <w:tcPr>
            <w:tcW w:w="987" w:type="pct"/>
          </w:tcPr>
          <w:p w14:paraId="201FCE52"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1,118,602</w:t>
            </w:r>
          </w:p>
        </w:tc>
        <w:tc>
          <w:tcPr>
            <w:tcW w:w="847" w:type="pct"/>
          </w:tcPr>
          <w:p w14:paraId="7F3ADF53" w14:textId="77777777" w:rsidR="003019BF" w:rsidRPr="000652A0" w:rsidRDefault="003019BF" w:rsidP="00B10514">
            <w:pPr>
              <w:spacing w:after="200" w:line="276" w:lineRule="auto"/>
              <w:rPr>
                <w:rFonts w:cstheme="minorHAnsi"/>
                <w:color w:val="auto"/>
              </w:rPr>
            </w:pPr>
            <w:r w:rsidRPr="000652A0">
              <w:rPr>
                <w:rFonts w:cstheme="minorHAnsi"/>
                <w:color w:val="auto"/>
              </w:rPr>
              <w:t>Unavailable</w:t>
            </w:r>
          </w:p>
        </w:tc>
        <w:tc>
          <w:tcPr>
            <w:tcW w:w="798" w:type="pct"/>
          </w:tcPr>
          <w:p w14:paraId="1096748F" w14:textId="77777777" w:rsidR="003019BF" w:rsidRPr="000652A0" w:rsidRDefault="003019BF" w:rsidP="00B10514">
            <w:pPr>
              <w:spacing w:after="200" w:line="276" w:lineRule="auto"/>
              <w:rPr>
                <w:rFonts w:cstheme="minorHAnsi"/>
                <w:color w:val="auto"/>
              </w:rPr>
            </w:pPr>
            <w:r w:rsidRPr="000652A0">
              <w:rPr>
                <w:rFonts w:cstheme="minorHAnsi"/>
                <w:color w:val="auto"/>
              </w:rPr>
              <w:t>Unavailable</w:t>
            </w:r>
          </w:p>
        </w:tc>
        <w:tc>
          <w:tcPr>
            <w:tcW w:w="902" w:type="pct"/>
          </w:tcPr>
          <w:p w14:paraId="770239BC"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Unavailable</w:t>
            </w:r>
          </w:p>
        </w:tc>
      </w:tr>
      <w:tr w:rsidR="003019BF" w:rsidRPr="000652A0" w14:paraId="4F4BA83B" w14:textId="77777777" w:rsidTr="00B10514">
        <w:tc>
          <w:tcPr>
            <w:tcW w:w="1466" w:type="pct"/>
            <w:noWrap/>
          </w:tcPr>
          <w:p w14:paraId="2E4901AA" w14:textId="77777777" w:rsidR="003019BF" w:rsidRPr="000652A0" w:rsidRDefault="003019BF" w:rsidP="00B10514">
            <w:pPr>
              <w:spacing w:after="200" w:line="276" w:lineRule="auto"/>
              <w:rPr>
                <w:rFonts w:cstheme="minorHAnsi"/>
                <w:color w:val="auto"/>
              </w:rPr>
            </w:pPr>
            <w:r w:rsidRPr="000652A0">
              <w:rPr>
                <w:rFonts w:cstheme="minorHAnsi"/>
                <w:color w:val="auto"/>
              </w:rPr>
              <w:t>Montgomery Co., MD</w:t>
            </w:r>
          </w:p>
        </w:tc>
        <w:tc>
          <w:tcPr>
            <w:tcW w:w="987" w:type="pct"/>
          </w:tcPr>
          <w:p w14:paraId="41D19ED7"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989,794</w:t>
            </w:r>
          </w:p>
        </w:tc>
        <w:tc>
          <w:tcPr>
            <w:tcW w:w="847" w:type="pct"/>
          </w:tcPr>
          <w:p w14:paraId="21C76DE8" w14:textId="77777777" w:rsidR="003019BF" w:rsidRPr="000652A0" w:rsidRDefault="003019BF" w:rsidP="00B10514">
            <w:pPr>
              <w:spacing w:after="200" w:line="276" w:lineRule="auto"/>
              <w:rPr>
                <w:rFonts w:cstheme="minorHAnsi"/>
                <w:color w:val="auto"/>
              </w:rPr>
            </w:pPr>
            <w:r w:rsidRPr="000652A0">
              <w:rPr>
                <w:rFonts w:cstheme="minorHAnsi"/>
                <w:color w:val="auto"/>
              </w:rPr>
              <w:t>Unavailable</w:t>
            </w:r>
          </w:p>
        </w:tc>
        <w:tc>
          <w:tcPr>
            <w:tcW w:w="798" w:type="pct"/>
          </w:tcPr>
          <w:p w14:paraId="7AD021EA"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770</w:t>
            </w:r>
          </w:p>
        </w:tc>
        <w:tc>
          <w:tcPr>
            <w:tcW w:w="902" w:type="pct"/>
          </w:tcPr>
          <w:p w14:paraId="1DB1F689"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48</w:t>
            </w:r>
          </w:p>
        </w:tc>
      </w:tr>
      <w:tr w:rsidR="003019BF" w:rsidRPr="000652A0" w14:paraId="50A94E4A" w14:textId="77777777" w:rsidTr="00B10514">
        <w:tc>
          <w:tcPr>
            <w:tcW w:w="1466" w:type="pct"/>
            <w:noWrap/>
          </w:tcPr>
          <w:p w14:paraId="2481BDB2" w14:textId="77777777" w:rsidR="003019BF" w:rsidRPr="000652A0" w:rsidRDefault="003019BF" w:rsidP="00B10514">
            <w:pPr>
              <w:spacing w:after="200" w:line="276" w:lineRule="auto"/>
              <w:rPr>
                <w:rFonts w:cstheme="minorHAnsi"/>
                <w:color w:val="auto"/>
              </w:rPr>
            </w:pPr>
            <w:r w:rsidRPr="000652A0">
              <w:rPr>
                <w:rFonts w:cstheme="minorHAnsi"/>
                <w:color w:val="auto"/>
              </w:rPr>
              <w:t>New York, NY</w:t>
            </w:r>
          </w:p>
        </w:tc>
        <w:tc>
          <w:tcPr>
            <w:tcW w:w="987" w:type="pct"/>
          </w:tcPr>
          <w:p w14:paraId="20571C79"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8,244,910</w:t>
            </w:r>
          </w:p>
        </w:tc>
        <w:tc>
          <w:tcPr>
            <w:tcW w:w="847" w:type="pct"/>
          </w:tcPr>
          <w:p w14:paraId="48EC1A62"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2012</w:t>
            </w:r>
          </w:p>
        </w:tc>
        <w:tc>
          <w:tcPr>
            <w:tcW w:w="798" w:type="pct"/>
          </w:tcPr>
          <w:p w14:paraId="24BD05EF"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13,237</w:t>
            </w:r>
          </w:p>
        </w:tc>
        <w:tc>
          <w:tcPr>
            <w:tcW w:w="902" w:type="pct"/>
          </w:tcPr>
          <w:p w14:paraId="02995D9F"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233</w:t>
            </w:r>
          </w:p>
        </w:tc>
      </w:tr>
      <w:tr w:rsidR="003019BF" w:rsidRPr="000652A0" w14:paraId="5C053078" w14:textId="77777777" w:rsidTr="00B10514">
        <w:tc>
          <w:tcPr>
            <w:tcW w:w="1466" w:type="pct"/>
            <w:noWrap/>
          </w:tcPr>
          <w:p w14:paraId="0A2D4933" w14:textId="77777777" w:rsidR="003019BF" w:rsidRPr="000652A0" w:rsidRDefault="003019BF" w:rsidP="00B10514">
            <w:pPr>
              <w:spacing w:after="200" w:line="276" w:lineRule="auto"/>
              <w:rPr>
                <w:rFonts w:cstheme="minorHAnsi"/>
                <w:color w:val="auto"/>
              </w:rPr>
            </w:pPr>
            <w:r w:rsidRPr="000652A0">
              <w:rPr>
                <w:rFonts w:cstheme="minorHAnsi"/>
                <w:color w:val="auto"/>
              </w:rPr>
              <w:t>P. G. County, MD</w:t>
            </w:r>
          </w:p>
        </w:tc>
        <w:tc>
          <w:tcPr>
            <w:tcW w:w="987" w:type="pct"/>
          </w:tcPr>
          <w:p w14:paraId="065DEB9E"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881,138</w:t>
            </w:r>
          </w:p>
        </w:tc>
        <w:tc>
          <w:tcPr>
            <w:tcW w:w="847" w:type="pct"/>
          </w:tcPr>
          <w:p w14:paraId="5C24C7D1"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2012</w:t>
            </w:r>
          </w:p>
        </w:tc>
        <w:tc>
          <w:tcPr>
            <w:tcW w:w="798" w:type="pct"/>
          </w:tcPr>
          <w:p w14:paraId="0A127858"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1,075</w:t>
            </w:r>
          </w:p>
        </w:tc>
        <w:tc>
          <w:tcPr>
            <w:tcW w:w="902" w:type="pct"/>
          </w:tcPr>
          <w:p w14:paraId="019F6C2A"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7</w:t>
            </w:r>
          </w:p>
        </w:tc>
      </w:tr>
      <w:tr w:rsidR="003019BF" w:rsidRPr="000652A0" w14:paraId="53C066E6" w14:textId="77777777" w:rsidTr="00B10514">
        <w:tc>
          <w:tcPr>
            <w:tcW w:w="1466" w:type="pct"/>
            <w:noWrap/>
          </w:tcPr>
          <w:p w14:paraId="4E2141B0" w14:textId="77777777" w:rsidR="003019BF" w:rsidRPr="000652A0" w:rsidRDefault="003019BF" w:rsidP="00B10514">
            <w:pPr>
              <w:spacing w:after="200" w:line="276" w:lineRule="auto"/>
              <w:rPr>
                <w:rFonts w:cstheme="minorHAnsi"/>
                <w:color w:val="auto"/>
              </w:rPr>
            </w:pPr>
            <w:r w:rsidRPr="000652A0">
              <w:rPr>
                <w:rFonts w:cstheme="minorHAnsi"/>
                <w:color w:val="auto"/>
              </w:rPr>
              <w:t>San Francisco, CA</w:t>
            </w:r>
          </w:p>
        </w:tc>
        <w:tc>
          <w:tcPr>
            <w:tcW w:w="987" w:type="pct"/>
          </w:tcPr>
          <w:p w14:paraId="6CE1D6ED"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825,863</w:t>
            </w:r>
          </w:p>
        </w:tc>
        <w:tc>
          <w:tcPr>
            <w:tcW w:w="847" w:type="pct"/>
          </w:tcPr>
          <w:p w14:paraId="2EFF21B5"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1994</w:t>
            </w:r>
          </w:p>
        </w:tc>
        <w:tc>
          <w:tcPr>
            <w:tcW w:w="798" w:type="pct"/>
          </w:tcPr>
          <w:p w14:paraId="0CBCEDE8"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1,477</w:t>
            </w:r>
          </w:p>
        </w:tc>
        <w:tc>
          <w:tcPr>
            <w:tcW w:w="902" w:type="pct"/>
          </w:tcPr>
          <w:p w14:paraId="46FF85E4"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100</w:t>
            </w:r>
          </w:p>
        </w:tc>
      </w:tr>
      <w:tr w:rsidR="003019BF" w:rsidRPr="000652A0" w14:paraId="563ECD40" w14:textId="77777777" w:rsidTr="00B10514">
        <w:tc>
          <w:tcPr>
            <w:tcW w:w="1466" w:type="pct"/>
            <w:noWrap/>
          </w:tcPr>
          <w:p w14:paraId="1738750D" w14:textId="77777777" w:rsidR="003019BF" w:rsidRPr="000652A0" w:rsidRDefault="003019BF" w:rsidP="00B10514">
            <w:pPr>
              <w:spacing w:after="200" w:line="276" w:lineRule="auto"/>
              <w:rPr>
                <w:rFonts w:cstheme="minorHAnsi"/>
                <w:color w:val="auto"/>
              </w:rPr>
            </w:pPr>
            <w:r w:rsidRPr="000652A0">
              <w:rPr>
                <w:rFonts w:cstheme="minorHAnsi"/>
                <w:color w:val="auto"/>
              </w:rPr>
              <w:t>Washington D.C.</w:t>
            </w:r>
          </w:p>
        </w:tc>
        <w:tc>
          <w:tcPr>
            <w:tcW w:w="987" w:type="pct"/>
          </w:tcPr>
          <w:p w14:paraId="6BEF31FC"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632,323</w:t>
            </w:r>
          </w:p>
        </w:tc>
        <w:tc>
          <w:tcPr>
            <w:tcW w:w="847" w:type="pct"/>
          </w:tcPr>
          <w:p w14:paraId="525D8E93"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2010</w:t>
            </w:r>
          </w:p>
        </w:tc>
        <w:tc>
          <w:tcPr>
            <w:tcW w:w="798" w:type="pct"/>
          </w:tcPr>
          <w:p w14:paraId="6A338B52"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6,500</w:t>
            </w:r>
          </w:p>
        </w:tc>
        <w:tc>
          <w:tcPr>
            <w:tcW w:w="902" w:type="pct"/>
          </w:tcPr>
          <w:p w14:paraId="5674B489" w14:textId="77777777" w:rsidR="003019BF" w:rsidRPr="000652A0" w:rsidRDefault="003019BF" w:rsidP="00B10514">
            <w:pPr>
              <w:spacing w:after="200" w:line="276" w:lineRule="auto"/>
              <w:rPr>
                <w:rFonts w:cstheme="minorHAnsi"/>
                <w:color w:val="auto"/>
              </w:rPr>
            </w:pPr>
            <w:r w:rsidRPr="000652A0">
              <w:rPr>
                <w:rFonts w:cstheme="minorHAnsi"/>
                <w:color w:val="auto"/>
              </w:rPr>
              <w:t xml:space="preserve">              20</w:t>
            </w:r>
          </w:p>
        </w:tc>
      </w:tr>
      <w:tr w:rsidR="001C31B1" w:rsidRPr="00685965" w14:paraId="1CD3A43D" w14:textId="77777777" w:rsidTr="001C31B1">
        <w:trPr>
          <w:cnfStyle w:val="010000000000" w:firstRow="0" w:lastRow="1" w:firstColumn="0" w:lastColumn="0" w:oddVBand="0" w:evenVBand="0" w:oddHBand="0" w:evenHBand="0" w:firstRowFirstColumn="0" w:firstRowLastColumn="0" w:lastRowFirstColumn="0" w:lastRowLastColumn="0"/>
        </w:trPr>
        <w:tc>
          <w:tcPr>
            <w:tcW w:w="5000" w:type="pct"/>
            <w:gridSpan w:val="5"/>
            <w:noWrap/>
          </w:tcPr>
          <w:p w14:paraId="135E1EE3" w14:textId="7B6C6AE0" w:rsidR="001C31B1" w:rsidRPr="00685965" w:rsidRDefault="001C31B1" w:rsidP="001C31B1">
            <w:pPr>
              <w:pStyle w:val="FootnoteText"/>
              <w:rPr>
                <w:rFonts w:cstheme="minorHAnsi"/>
                <w:b w:val="0"/>
                <w:i/>
              </w:rPr>
            </w:pPr>
            <w:r w:rsidRPr="00685965">
              <w:rPr>
                <w:rStyle w:val="SubtleEmphasis"/>
                <w:rFonts w:cstheme="minorHAnsi"/>
                <w:b w:val="0"/>
                <w:color w:val="auto"/>
              </w:rPr>
              <w:t>Source:</w:t>
            </w:r>
            <w:r w:rsidRPr="00685965">
              <w:rPr>
                <w:rFonts w:cstheme="minorHAnsi"/>
                <w:b w:val="0"/>
                <w:color w:val="auto"/>
              </w:rPr>
              <w:t xml:space="preserve"> </w:t>
            </w:r>
            <w:r w:rsidRPr="00685965">
              <w:rPr>
                <w:rFonts w:cstheme="minorHAnsi"/>
                <w:b w:val="0"/>
                <w:i/>
                <w:color w:val="auto"/>
              </w:rPr>
              <w:t>Population Count U.S. Census Bureau 2011/2012 and city and county taxicab regulations’ departments</w:t>
            </w:r>
          </w:p>
        </w:tc>
      </w:tr>
    </w:tbl>
    <w:p w14:paraId="5B680BD9" w14:textId="77777777" w:rsidR="003019BF" w:rsidRPr="000652A0" w:rsidRDefault="003019BF" w:rsidP="003019BF">
      <w:pPr>
        <w:shd w:val="clear" w:color="auto" w:fill="FFFFFF"/>
        <w:rPr>
          <w:rFonts w:eastAsia="Times New Roman" w:cstheme="minorHAnsi"/>
          <w:b/>
          <w:bCs/>
        </w:rPr>
      </w:pPr>
    </w:p>
    <w:p w14:paraId="169510F1" w14:textId="77777777" w:rsidR="005F4F41" w:rsidRDefault="005F4F41" w:rsidP="003019BF">
      <w:pPr>
        <w:autoSpaceDE w:val="0"/>
        <w:autoSpaceDN w:val="0"/>
        <w:adjustRightInd w:val="0"/>
        <w:rPr>
          <w:rFonts w:cstheme="minorHAnsi"/>
          <w:b/>
          <w:bCs/>
        </w:rPr>
      </w:pPr>
    </w:p>
    <w:p w14:paraId="419B664A" w14:textId="094D02A6" w:rsidR="003019BF" w:rsidRPr="001C31B1" w:rsidRDefault="003019BF" w:rsidP="007D4082">
      <w:pPr>
        <w:pStyle w:val="ContentLevel2"/>
      </w:pPr>
      <w:bookmarkStart w:id="39" w:name="_Toc358911887"/>
      <w:r w:rsidRPr="001C31B1">
        <w:t>Accessible Taxicab Service Program Structure</w:t>
      </w:r>
      <w:r w:rsidR="001C31B1" w:rsidRPr="001C31B1">
        <w:t>s</w:t>
      </w:r>
      <w:bookmarkEnd w:id="39"/>
    </w:p>
    <w:p w14:paraId="01AFF24A" w14:textId="77777777" w:rsidR="003019BF" w:rsidRPr="000652A0" w:rsidRDefault="003019BF" w:rsidP="003019BF">
      <w:pPr>
        <w:pStyle w:val="NormalWeb"/>
        <w:spacing w:before="0" w:beforeAutospacing="0" w:after="0" w:afterAutospacing="0"/>
        <w:rPr>
          <w:rFonts w:asciiTheme="minorHAnsi" w:hAnsiTheme="minorHAnsi" w:cstheme="minorHAnsi"/>
          <w:b/>
          <w:sz w:val="22"/>
          <w:szCs w:val="22"/>
          <w:u w:val="single"/>
        </w:rPr>
      </w:pPr>
    </w:p>
    <w:p w14:paraId="55EEA659" w14:textId="77777777" w:rsidR="003019BF" w:rsidRPr="000652A0" w:rsidRDefault="003019BF" w:rsidP="003019BF">
      <w:pPr>
        <w:pStyle w:val="NormalWeb"/>
        <w:spacing w:before="0" w:beforeAutospacing="0" w:after="0" w:afterAutospacing="0"/>
        <w:rPr>
          <w:rFonts w:asciiTheme="minorHAnsi" w:hAnsiTheme="minorHAnsi" w:cstheme="minorHAnsi"/>
          <w:sz w:val="22"/>
          <w:szCs w:val="22"/>
        </w:rPr>
      </w:pPr>
      <w:r w:rsidRPr="000652A0">
        <w:rPr>
          <w:rFonts w:asciiTheme="minorHAnsi" w:hAnsiTheme="minorHAnsi" w:cstheme="minorHAnsi"/>
          <w:b/>
          <w:sz w:val="22"/>
          <w:szCs w:val="22"/>
          <w:u w:val="single"/>
        </w:rPr>
        <w:t>Washington, D.C.</w:t>
      </w:r>
      <w:r w:rsidRPr="000652A0">
        <w:rPr>
          <w:rFonts w:asciiTheme="minorHAnsi" w:hAnsiTheme="minorHAnsi" w:cstheme="minorHAnsi"/>
          <w:b/>
          <w:sz w:val="22"/>
          <w:szCs w:val="22"/>
        </w:rPr>
        <w:t xml:space="preserve">:  </w:t>
      </w:r>
      <w:r w:rsidRPr="000652A0">
        <w:rPr>
          <w:rFonts w:asciiTheme="minorHAnsi" w:hAnsiTheme="minorHAnsi" w:cstheme="minorHAnsi"/>
          <w:sz w:val="22"/>
          <w:szCs w:val="22"/>
        </w:rPr>
        <w:t>In February 2010 Washington launched its first wheelchair accessible taxi service</w:t>
      </w:r>
      <w:r w:rsidRPr="00EE44FB">
        <w:rPr>
          <w:rFonts w:asciiTheme="minorHAnsi" w:hAnsiTheme="minorHAnsi" w:cstheme="minorHAnsi"/>
          <w:sz w:val="22"/>
          <w:szCs w:val="22"/>
        </w:rPr>
        <w:t>—</w:t>
      </w:r>
      <w:proofErr w:type="spellStart"/>
      <w:r w:rsidRPr="00EE44FB">
        <w:rPr>
          <w:rFonts w:asciiTheme="minorHAnsi" w:hAnsiTheme="minorHAnsi" w:cstheme="minorHAnsi"/>
          <w:i/>
          <w:sz w:val="22"/>
          <w:szCs w:val="22"/>
        </w:rPr>
        <w:t>rollDC</w:t>
      </w:r>
      <w:proofErr w:type="spellEnd"/>
      <w:r w:rsidRPr="000652A0">
        <w:rPr>
          <w:rFonts w:asciiTheme="minorHAnsi" w:hAnsiTheme="minorHAnsi" w:cstheme="minorHAnsi"/>
          <w:sz w:val="22"/>
          <w:szCs w:val="22"/>
        </w:rPr>
        <w:t xml:space="preserve"> as a pilot program.  The program is funded through the National Capital Region Transportation Planning Board (T</w:t>
      </w:r>
      <w:r w:rsidRPr="00EE44FB">
        <w:rPr>
          <w:rFonts w:asciiTheme="minorHAnsi" w:hAnsiTheme="minorHAnsi" w:cstheme="minorHAnsi"/>
          <w:sz w:val="22"/>
          <w:szCs w:val="22"/>
        </w:rPr>
        <w:t xml:space="preserve">PB) and participating taxicab companies.   </w:t>
      </w:r>
      <w:proofErr w:type="spellStart"/>
      <w:proofErr w:type="gramStart"/>
      <w:r w:rsidRPr="00EE44FB">
        <w:rPr>
          <w:rFonts w:asciiTheme="minorHAnsi" w:hAnsiTheme="minorHAnsi" w:cstheme="minorHAnsi"/>
          <w:bCs/>
          <w:i/>
          <w:iCs/>
          <w:sz w:val="22"/>
          <w:szCs w:val="22"/>
        </w:rPr>
        <w:t>rollDC’s</w:t>
      </w:r>
      <w:proofErr w:type="spellEnd"/>
      <w:proofErr w:type="gramEnd"/>
      <w:r w:rsidRPr="00EE44FB">
        <w:rPr>
          <w:rFonts w:asciiTheme="minorHAnsi" w:hAnsiTheme="minorHAnsi" w:cstheme="minorHAnsi"/>
          <w:sz w:val="22"/>
          <w:szCs w:val="22"/>
        </w:rPr>
        <w:t xml:space="preserve"> full service includes a fleet of 20 accessible taxicabs, pr</w:t>
      </w:r>
      <w:r w:rsidRPr="000652A0">
        <w:rPr>
          <w:rFonts w:asciiTheme="minorHAnsi" w:hAnsiTheme="minorHAnsi" w:cstheme="minorHAnsi"/>
          <w:sz w:val="22"/>
          <w:szCs w:val="22"/>
        </w:rPr>
        <w:t xml:space="preserve">ovided by Royal Cab and the Yellow Cab Company of D.C.  The curb-to-curb service is provided to people with disabilities using wheelchairs and other mobility devices.  </w:t>
      </w:r>
    </w:p>
    <w:p w14:paraId="3F707748" w14:textId="77777777" w:rsidR="003019BF" w:rsidRPr="000652A0" w:rsidRDefault="003019BF" w:rsidP="003019BF">
      <w:pPr>
        <w:pStyle w:val="NormalWeb"/>
        <w:spacing w:before="0" w:beforeAutospacing="0" w:after="0" w:afterAutospacing="0"/>
        <w:rPr>
          <w:rFonts w:asciiTheme="minorHAnsi" w:hAnsiTheme="minorHAnsi" w:cstheme="minorHAnsi"/>
          <w:sz w:val="22"/>
          <w:szCs w:val="22"/>
        </w:rPr>
      </w:pPr>
    </w:p>
    <w:p w14:paraId="589CD28E"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Open (non-medallion) system</w:t>
      </w:r>
    </w:p>
    <w:p w14:paraId="134683C8"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Dispatch service</w:t>
      </w:r>
    </w:p>
    <w:p w14:paraId="133A3C3E"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Pay normal metered fare</w:t>
      </w:r>
    </w:p>
    <w:p w14:paraId="3C25CCEC"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ADA-compliant and disability sensitivity training required</w:t>
      </w:r>
    </w:p>
    <w:p w14:paraId="11334EA2"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Trips may be reserved up to a week in advance</w:t>
      </w:r>
    </w:p>
    <w:p w14:paraId="785C489B"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Vehicle accommodates up to 4 other passengers</w:t>
      </w:r>
    </w:p>
    <w:p w14:paraId="075A6583"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Street hail</w:t>
      </w:r>
    </w:p>
    <w:p w14:paraId="31F5082A"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Rear entry</w:t>
      </w:r>
    </w:p>
    <w:p w14:paraId="2047083B" w14:textId="42177F68" w:rsidR="003019BF" w:rsidRPr="000652A0" w:rsidRDefault="003019BF" w:rsidP="003019BF">
      <w:pPr>
        <w:pStyle w:val="NormalWeb"/>
        <w:numPr>
          <w:ilvl w:val="0"/>
          <w:numId w:val="11"/>
        </w:numPr>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b/>
          <w:color w:val="000000"/>
          <w:sz w:val="22"/>
          <w:szCs w:val="22"/>
        </w:rPr>
        <w:t xml:space="preserve">Frequency of use: </w:t>
      </w:r>
      <w:r w:rsidRPr="000652A0">
        <w:rPr>
          <w:rFonts w:asciiTheme="minorHAnsi" w:hAnsiTheme="minorHAnsi" w:cstheme="minorHAnsi"/>
          <w:sz w:val="22"/>
          <w:szCs w:val="22"/>
        </w:rPr>
        <w:t>Since the program was laun</w:t>
      </w:r>
      <w:r w:rsidR="00856A9C">
        <w:rPr>
          <w:rFonts w:asciiTheme="minorHAnsi" w:hAnsiTheme="minorHAnsi" w:cstheme="minorHAnsi"/>
          <w:sz w:val="22"/>
          <w:szCs w:val="22"/>
        </w:rPr>
        <w:t xml:space="preserve">ched, the demand for wheelchair </w:t>
      </w:r>
      <w:r w:rsidRPr="000652A0">
        <w:rPr>
          <w:rFonts w:asciiTheme="minorHAnsi" w:hAnsiTheme="minorHAnsi" w:cstheme="minorHAnsi"/>
          <w:sz w:val="22"/>
          <w:szCs w:val="22"/>
        </w:rPr>
        <w:t xml:space="preserve">accessible taxi service has grown steadily since 2010; the number of monthly wheelchair trips more than tripled between </w:t>
      </w:r>
      <w:r w:rsidRPr="000652A0">
        <w:rPr>
          <w:rFonts w:asciiTheme="minorHAnsi" w:hAnsiTheme="minorHAnsi" w:cstheme="minorHAnsi"/>
          <w:sz w:val="22"/>
          <w:szCs w:val="22"/>
        </w:rPr>
        <w:lastRenderedPageBreak/>
        <w:t>August 2010 and August 2012. While there has been a dramatic growth in usage, the percentage of wheelchair trips compared to total trips remain relatively low at an average of 5.4% of trips being taken by passengers using wheelchairs from February 2010-October 2012.</w:t>
      </w:r>
      <w:r w:rsidR="0081266C" w:rsidRPr="000652A0">
        <w:rPr>
          <w:rStyle w:val="EndnoteReference"/>
          <w:rFonts w:asciiTheme="minorHAnsi" w:hAnsiTheme="minorHAnsi" w:cstheme="minorHAnsi"/>
          <w:sz w:val="22"/>
          <w:szCs w:val="22"/>
        </w:rPr>
        <w:endnoteReference w:id="55"/>
      </w:r>
      <w:r w:rsidR="0081266C" w:rsidRPr="000652A0">
        <w:rPr>
          <w:rFonts w:asciiTheme="minorHAnsi" w:hAnsiTheme="minorHAnsi" w:cstheme="minorHAnsi"/>
          <w:color w:val="000000"/>
          <w:sz w:val="22"/>
          <w:szCs w:val="22"/>
        </w:rPr>
        <w:t xml:space="preserve"> </w:t>
      </w:r>
    </w:p>
    <w:p w14:paraId="60137229"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b/>
          <w:color w:val="000000"/>
          <w:sz w:val="22"/>
          <w:szCs w:val="22"/>
        </w:rPr>
        <w:t xml:space="preserve">Driver incentives: </w:t>
      </w:r>
      <w:r w:rsidRPr="000652A0">
        <w:rPr>
          <w:rFonts w:asciiTheme="minorHAnsi" w:hAnsiTheme="minorHAnsi" w:cstheme="minorHAnsi"/>
          <w:color w:val="000000"/>
          <w:sz w:val="22"/>
          <w:szCs w:val="22"/>
        </w:rPr>
        <w:t>Drivers who opt to participate in the program drive a Toyota Sienna at a subsidized rate.</w:t>
      </w:r>
    </w:p>
    <w:p w14:paraId="650F679C" w14:textId="22EAAB2D" w:rsidR="003019BF" w:rsidRPr="000652A0" w:rsidRDefault="003019BF" w:rsidP="003019BF">
      <w:pPr>
        <w:pStyle w:val="ListParagraph"/>
        <w:numPr>
          <w:ilvl w:val="0"/>
          <w:numId w:val="11"/>
        </w:numPr>
        <w:rPr>
          <w:rFonts w:cstheme="minorHAnsi"/>
        </w:rPr>
      </w:pPr>
      <w:r w:rsidRPr="000652A0">
        <w:rPr>
          <w:rFonts w:cstheme="minorHAnsi"/>
          <w:b/>
          <w:color w:val="000000"/>
        </w:rPr>
        <w:t>Additional information:</w:t>
      </w:r>
      <w:r w:rsidRPr="000652A0">
        <w:rPr>
          <w:rFonts w:cstheme="minorHAnsi"/>
        </w:rPr>
        <w:t xml:space="preserve">  According to survey findings, customer satisfaction of the service has been very high with 85% of customers rating the service as excellent and only 1.0% rating the service as poor. Washington D.C. was the only major city researched that operates on an open system.</w:t>
      </w:r>
      <w:r w:rsidR="0081266C" w:rsidRPr="000652A0">
        <w:rPr>
          <w:rStyle w:val="EndnoteReference"/>
          <w:rFonts w:cstheme="minorHAnsi"/>
        </w:rPr>
        <w:endnoteReference w:id="56"/>
      </w:r>
      <w:r w:rsidR="0081266C" w:rsidRPr="000652A0">
        <w:rPr>
          <w:rFonts w:cstheme="minorHAnsi"/>
        </w:rPr>
        <w:t xml:space="preserve"> </w:t>
      </w:r>
    </w:p>
    <w:p w14:paraId="6964601F" w14:textId="77777777" w:rsidR="003019BF" w:rsidRDefault="003019BF" w:rsidP="003019BF">
      <w:pPr>
        <w:pStyle w:val="NormalWeb"/>
        <w:spacing w:before="0" w:beforeAutospacing="0" w:after="0" w:afterAutospacing="0"/>
        <w:rPr>
          <w:rFonts w:asciiTheme="minorHAnsi" w:hAnsiTheme="minorHAnsi" w:cstheme="minorHAnsi"/>
          <w:sz w:val="22"/>
          <w:szCs w:val="22"/>
        </w:rPr>
      </w:pPr>
    </w:p>
    <w:p w14:paraId="3A84E178" w14:textId="77777777" w:rsidR="00521070" w:rsidRPr="000652A0" w:rsidRDefault="00521070" w:rsidP="003019BF">
      <w:pPr>
        <w:pStyle w:val="NormalWeb"/>
        <w:spacing w:before="0" w:beforeAutospacing="0" w:after="0" w:afterAutospacing="0"/>
        <w:rPr>
          <w:rFonts w:asciiTheme="minorHAnsi" w:hAnsiTheme="minorHAnsi" w:cstheme="minorHAnsi"/>
          <w:sz w:val="22"/>
          <w:szCs w:val="22"/>
        </w:rPr>
      </w:pPr>
    </w:p>
    <w:p w14:paraId="4AC8743B" w14:textId="77777777" w:rsidR="003019BF" w:rsidRPr="000652A0" w:rsidRDefault="003019BF" w:rsidP="003019BF">
      <w:pPr>
        <w:shd w:val="clear" w:color="auto" w:fill="FFFFFF"/>
        <w:rPr>
          <w:rFonts w:cstheme="minorHAnsi"/>
        </w:rPr>
      </w:pPr>
      <w:r w:rsidRPr="000652A0">
        <w:rPr>
          <w:rFonts w:eastAsia="Times New Roman" w:cstheme="minorHAnsi"/>
          <w:b/>
          <w:bCs/>
          <w:u w:val="single"/>
        </w:rPr>
        <w:t>Arlington, VA</w:t>
      </w:r>
      <w:r w:rsidRPr="000652A0">
        <w:rPr>
          <w:rFonts w:eastAsia="Times New Roman" w:cstheme="minorHAnsi"/>
          <w:b/>
          <w:bCs/>
        </w:rPr>
        <w:t xml:space="preserve">:  </w:t>
      </w:r>
      <w:r w:rsidRPr="000652A0">
        <w:rPr>
          <w:rFonts w:cstheme="minorHAnsi"/>
        </w:rPr>
        <w:t xml:space="preserve">Accessible taxicabs are available for on-demand point-to-point service in Arlington for people who use wheelchairs, scooters and other mobility devices. Passengers are encouraged to call ahead whenever possible to request a wheelchair accessible taxi. </w:t>
      </w:r>
    </w:p>
    <w:p w14:paraId="071FD5A7" w14:textId="77777777" w:rsidR="003019BF" w:rsidRPr="000652A0" w:rsidRDefault="003019BF" w:rsidP="003019BF">
      <w:pPr>
        <w:shd w:val="clear" w:color="auto" w:fill="FFFFFF"/>
        <w:rPr>
          <w:rFonts w:eastAsia="Times New Roman" w:cstheme="minorHAnsi"/>
          <w:color w:val="000000"/>
        </w:rPr>
      </w:pPr>
    </w:p>
    <w:p w14:paraId="6B540F74" w14:textId="77777777" w:rsidR="003019BF" w:rsidRPr="000652A0" w:rsidRDefault="003019BF" w:rsidP="003019BF">
      <w:pPr>
        <w:pStyle w:val="ListParagraph"/>
        <w:numPr>
          <w:ilvl w:val="0"/>
          <w:numId w:val="8"/>
        </w:numPr>
        <w:autoSpaceDE w:val="0"/>
        <w:autoSpaceDN w:val="0"/>
        <w:adjustRightInd w:val="0"/>
        <w:rPr>
          <w:rFonts w:eastAsia="Times New Roman" w:cstheme="minorHAnsi"/>
          <w:color w:val="000000"/>
        </w:rPr>
      </w:pPr>
      <w:r w:rsidRPr="000652A0">
        <w:rPr>
          <w:rFonts w:eastAsia="Times New Roman" w:cstheme="minorHAnsi"/>
          <w:bCs/>
          <w:color w:val="000000"/>
        </w:rPr>
        <w:t>Twenty-four hours/seven-day per week service</w:t>
      </w:r>
    </w:p>
    <w:p w14:paraId="12E1C04B" w14:textId="77777777" w:rsidR="003019BF" w:rsidRPr="000652A0" w:rsidRDefault="003019BF" w:rsidP="003019BF">
      <w:pPr>
        <w:pStyle w:val="ListParagraph"/>
        <w:numPr>
          <w:ilvl w:val="0"/>
          <w:numId w:val="8"/>
        </w:numPr>
        <w:autoSpaceDE w:val="0"/>
        <w:autoSpaceDN w:val="0"/>
        <w:adjustRightInd w:val="0"/>
        <w:rPr>
          <w:rFonts w:eastAsia="Times New Roman" w:cstheme="minorHAnsi"/>
          <w:color w:val="000000"/>
        </w:rPr>
      </w:pPr>
      <w:r w:rsidRPr="000652A0">
        <w:rPr>
          <w:rFonts w:eastAsia="Times New Roman" w:cstheme="minorHAnsi"/>
          <w:bCs/>
          <w:color w:val="000000"/>
        </w:rPr>
        <w:t>Request may be made up to two weeks in advance</w:t>
      </w:r>
    </w:p>
    <w:p w14:paraId="799AA721" w14:textId="77777777" w:rsidR="003019BF" w:rsidRPr="000652A0" w:rsidRDefault="003019BF" w:rsidP="003019BF">
      <w:pPr>
        <w:pStyle w:val="ListParagraph"/>
        <w:numPr>
          <w:ilvl w:val="0"/>
          <w:numId w:val="8"/>
        </w:numPr>
        <w:autoSpaceDE w:val="0"/>
        <w:autoSpaceDN w:val="0"/>
        <w:adjustRightInd w:val="0"/>
        <w:rPr>
          <w:rFonts w:eastAsia="Times New Roman" w:cstheme="minorHAnsi"/>
          <w:color w:val="000000"/>
        </w:rPr>
      </w:pPr>
      <w:r w:rsidRPr="000652A0">
        <w:rPr>
          <w:rFonts w:eastAsia="Times New Roman" w:cstheme="minorHAnsi"/>
          <w:bCs/>
          <w:color w:val="000000"/>
        </w:rPr>
        <w:t>Normal metered fare</w:t>
      </w:r>
    </w:p>
    <w:p w14:paraId="3D0A8B6F" w14:textId="77777777" w:rsidR="003019BF" w:rsidRPr="000652A0" w:rsidRDefault="003019BF" w:rsidP="003019BF">
      <w:pPr>
        <w:pStyle w:val="ListParagraph"/>
        <w:numPr>
          <w:ilvl w:val="0"/>
          <w:numId w:val="8"/>
        </w:numPr>
        <w:autoSpaceDE w:val="0"/>
        <w:autoSpaceDN w:val="0"/>
        <w:adjustRightInd w:val="0"/>
        <w:rPr>
          <w:rFonts w:eastAsia="Times New Roman" w:cstheme="minorHAnsi"/>
          <w:color w:val="000000"/>
        </w:rPr>
      </w:pPr>
      <w:r w:rsidRPr="000652A0">
        <w:rPr>
          <w:rFonts w:eastAsia="Times New Roman" w:cstheme="minorHAnsi"/>
          <w:color w:val="000000"/>
        </w:rPr>
        <w:t>Discount up to 10% for seniors and persons with disabilities</w:t>
      </w:r>
    </w:p>
    <w:p w14:paraId="3E9BDD00" w14:textId="77777777" w:rsidR="003019BF" w:rsidRDefault="003019BF" w:rsidP="003019BF">
      <w:pPr>
        <w:autoSpaceDE w:val="0"/>
        <w:autoSpaceDN w:val="0"/>
        <w:adjustRightInd w:val="0"/>
        <w:rPr>
          <w:rFonts w:eastAsia="Times New Roman" w:cstheme="minorHAnsi"/>
          <w:color w:val="000000"/>
        </w:rPr>
      </w:pPr>
    </w:p>
    <w:p w14:paraId="16CA7DAE" w14:textId="77777777" w:rsidR="00521070" w:rsidRPr="000652A0" w:rsidRDefault="00521070" w:rsidP="003019BF">
      <w:pPr>
        <w:autoSpaceDE w:val="0"/>
        <w:autoSpaceDN w:val="0"/>
        <w:adjustRightInd w:val="0"/>
        <w:rPr>
          <w:rFonts w:eastAsia="Times New Roman" w:cstheme="minorHAnsi"/>
          <w:color w:val="000000"/>
        </w:rPr>
      </w:pPr>
    </w:p>
    <w:p w14:paraId="7C7A2948" w14:textId="6043033E" w:rsidR="003019BF" w:rsidRPr="000652A0" w:rsidRDefault="003019BF" w:rsidP="003019BF">
      <w:pPr>
        <w:autoSpaceDE w:val="0"/>
        <w:autoSpaceDN w:val="0"/>
        <w:adjustRightInd w:val="0"/>
        <w:rPr>
          <w:rFonts w:eastAsia="Times New Roman" w:cstheme="minorHAnsi"/>
          <w:color w:val="000000"/>
        </w:rPr>
      </w:pPr>
      <w:r w:rsidRPr="000652A0">
        <w:rPr>
          <w:rFonts w:eastAsia="Times New Roman" w:cstheme="minorHAnsi"/>
          <w:b/>
          <w:color w:val="000000"/>
          <w:u w:val="single"/>
        </w:rPr>
        <w:t>Baltimore, MD</w:t>
      </w:r>
      <w:r w:rsidRPr="000652A0">
        <w:rPr>
          <w:rFonts w:eastAsia="Times New Roman" w:cstheme="minorHAnsi"/>
          <w:b/>
          <w:color w:val="000000"/>
        </w:rPr>
        <w:t>:</w:t>
      </w:r>
      <w:r w:rsidRPr="000652A0">
        <w:rPr>
          <w:rFonts w:eastAsia="Times New Roman" w:cstheme="minorHAnsi"/>
          <w:color w:val="000000"/>
        </w:rPr>
        <w:t xml:space="preserve"> On December 18, 2012, the Public Service Commission in Baltimore that </w:t>
      </w:r>
      <w:proofErr w:type="gramStart"/>
      <w:r w:rsidRPr="000652A0">
        <w:rPr>
          <w:rFonts w:eastAsia="Times New Roman" w:cstheme="minorHAnsi"/>
          <w:color w:val="000000"/>
        </w:rPr>
        <w:t>regulates  taxi</w:t>
      </w:r>
      <w:proofErr w:type="gramEnd"/>
      <w:r w:rsidRPr="000652A0">
        <w:rPr>
          <w:rFonts w:eastAsia="Times New Roman" w:cstheme="minorHAnsi"/>
          <w:color w:val="000000"/>
        </w:rPr>
        <w:t xml:space="preserve"> service, proposed that “…permit holders in Baltimore City and Baltimore County that if within six months of its order there are not 25 wheelchair accessible cab (WACs) in the City and five (5) in the County, the Commission will conduct a lottery for permit to bridge the remaining deficiency.  The recommended levels include those already in service, which are around nine (9) WACs in the City and none in the County.  These additional permits will be restricted to wheelchair [WAVs], while providing service to all customers.”</w:t>
      </w:r>
      <w:r w:rsidR="0081266C" w:rsidRPr="000652A0">
        <w:rPr>
          <w:rStyle w:val="EndnoteReference"/>
          <w:rFonts w:eastAsia="Times New Roman" w:cstheme="minorHAnsi"/>
          <w:color w:val="000000"/>
        </w:rPr>
        <w:endnoteReference w:id="57"/>
      </w:r>
      <w:r w:rsidR="0081266C" w:rsidRPr="000652A0">
        <w:rPr>
          <w:rFonts w:eastAsia="Times New Roman" w:cstheme="minorHAnsi"/>
          <w:color w:val="000000"/>
        </w:rPr>
        <w:t xml:space="preserve"> </w:t>
      </w:r>
      <w:r w:rsidRPr="000652A0">
        <w:rPr>
          <w:rFonts w:eastAsia="Times New Roman" w:cstheme="minorHAnsi"/>
          <w:color w:val="000000"/>
        </w:rPr>
        <w:t xml:space="preserve"> It is also noted in the testimony that “Taxis are not required to provide wheelchair accessible service under the Americans with Disabilities Act (ADA).</w:t>
      </w:r>
      <w:r w:rsidR="0081266C" w:rsidRPr="000652A0">
        <w:rPr>
          <w:rStyle w:val="EndnoteReference"/>
          <w:rFonts w:eastAsia="Times New Roman" w:cstheme="minorHAnsi"/>
          <w:color w:val="000000"/>
        </w:rPr>
        <w:endnoteReference w:id="58"/>
      </w:r>
      <w:r w:rsidR="0081266C" w:rsidRPr="000652A0">
        <w:rPr>
          <w:rFonts w:eastAsia="Times New Roman" w:cstheme="minorHAnsi"/>
          <w:color w:val="000000"/>
        </w:rPr>
        <w:t xml:space="preserve"> </w:t>
      </w:r>
      <w:r w:rsidRPr="000652A0">
        <w:rPr>
          <w:rFonts w:eastAsia="Times New Roman" w:cstheme="minorHAnsi"/>
          <w:color w:val="000000"/>
        </w:rPr>
        <w:t xml:space="preserve"> Based on the testimony, the Public Service Commission is putting WAVs in place because other cities around the country are offering wheelchair accessible taxi service.  We found that only three (3) taxi companies are providing wheelchair accessible service which includes such services as:</w:t>
      </w:r>
    </w:p>
    <w:p w14:paraId="758E98A7" w14:textId="77777777" w:rsidR="003019BF" w:rsidRPr="000652A0" w:rsidRDefault="003019BF" w:rsidP="003019BF">
      <w:pPr>
        <w:autoSpaceDE w:val="0"/>
        <w:autoSpaceDN w:val="0"/>
        <w:adjustRightInd w:val="0"/>
        <w:rPr>
          <w:rFonts w:eastAsia="Times New Roman" w:cstheme="minorHAnsi"/>
          <w:color w:val="000000"/>
        </w:rPr>
      </w:pPr>
    </w:p>
    <w:p w14:paraId="7A833547" w14:textId="77777777"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Not government mandated</w:t>
      </w:r>
    </w:p>
    <w:p w14:paraId="169FD351" w14:textId="77777777"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Permit System (not considered a medallion system though permits are bought and sold)</w:t>
      </w:r>
    </w:p>
    <w:p w14:paraId="0C7A7AE8" w14:textId="77777777"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Dispatch</w:t>
      </w:r>
    </w:p>
    <w:p w14:paraId="51C9DDC3" w14:textId="77777777"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24-hour advanced booking</w:t>
      </w:r>
    </w:p>
    <w:p w14:paraId="484D669E" w14:textId="77777777"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No street hail</w:t>
      </w:r>
    </w:p>
    <w:p w14:paraId="5C66A100" w14:textId="77777777"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Only customers who cannot transfer</w:t>
      </w:r>
    </w:p>
    <w:p w14:paraId="683B6287" w14:textId="49A00D9B" w:rsidR="0081266C" w:rsidRPr="000652A0" w:rsidRDefault="003019BF" w:rsidP="003019BF">
      <w:pPr>
        <w:pStyle w:val="ListParagraph"/>
        <w:numPr>
          <w:ilvl w:val="0"/>
          <w:numId w:val="14"/>
        </w:numPr>
        <w:autoSpaceDE w:val="0"/>
        <w:autoSpaceDN w:val="0"/>
        <w:adjustRightInd w:val="0"/>
        <w:rPr>
          <w:rFonts w:eastAsia="Times New Roman" w:cstheme="minorHAnsi"/>
          <w:color w:val="000000"/>
        </w:rPr>
      </w:pPr>
      <w:proofErr w:type="spellStart"/>
      <w:r w:rsidRPr="000652A0">
        <w:rPr>
          <w:rFonts w:eastAsia="Times New Roman" w:cstheme="minorHAnsi"/>
          <w:color w:val="000000"/>
        </w:rPr>
        <w:t>Paratransit</w:t>
      </w:r>
      <w:proofErr w:type="spellEnd"/>
      <w:r w:rsidR="0081266C" w:rsidRPr="000652A0">
        <w:rPr>
          <w:rStyle w:val="EndnoteReference"/>
          <w:rFonts w:eastAsia="Times New Roman" w:cstheme="minorHAnsi"/>
          <w:color w:val="000000"/>
        </w:rPr>
        <w:endnoteReference w:id="59"/>
      </w:r>
    </w:p>
    <w:p w14:paraId="493FB39A" w14:textId="77777777" w:rsidR="003019BF" w:rsidRPr="000652A0" w:rsidRDefault="003019BF" w:rsidP="003019BF">
      <w:pPr>
        <w:pStyle w:val="ListParagraph"/>
        <w:numPr>
          <w:ilvl w:val="1"/>
          <w:numId w:val="14"/>
        </w:numPr>
        <w:autoSpaceDE w:val="0"/>
        <w:autoSpaceDN w:val="0"/>
        <w:adjustRightInd w:val="0"/>
        <w:rPr>
          <w:rFonts w:eastAsia="Times New Roman" w:cstheme="minorHAnsi"/>
          <w:color w:val="000000"/>
        </w:rPr>
      </w:pPr>
      <w:r w:rsidRPr="000652A0">
        <w:rPr>
          <w:rFonts w:eastAsia="Times New Roman" w:cstheme="minorHAnsi"/>
          <w:color w:val="000000"/>
        </w:rPr>
        <w:t>MTA Taxi Access II Service is available to MTA-certified Mobility (</w:t>
      </w:r>
      <w:proofErr w:type="spellStart"/>
      <w:r w:rsidRPr="000652A0">
        <w:rPr>
          <w:rFonts w:eastAsia="Times New Roman" w:cstheme="minorHAnsi"/>
          <w:color w:val="000000"/>
        </w:rPr>
        <w:t>paratransit</w:t>
      </w:r>
      <w:proofErr w:type="spellEnd"/>
      <w:r w:rsidRPr="000652A0">
        <w:rPr>
          <w:rFonts w:eastAsia="Times New Roman" w:cstheme="minorHAnsi"/>
          <w:color w:val="000000"/>
        </w:rPr>
        <w:t xml:space="preserve">) customers </w:t>
      </w:r>
    </w:p>
    <w:p w14:paraId="2BD9FDA1" w14:textId="77777777" w:rsidR="003019BF" w:rsidRPr="000652A0" w:rsidRDefault="003019BF" w:rsidP="003019BF">
      <w:pPr>
        <w:pStyle w:val="ListParagraph"/>
        <w:numPr>
          <w:ilvl w:val="1"/>
          <w:numId w:val="14"/>
        </w:numPr>
        <w:autoSpaceDE w:val="0"/>
        <w:autoSpaceDN w:val="0"/>
        <w:adjustRightInd w:val="0"/>
        <w:rPr>
          <w:rFonts w:eastAsia="Times New Roman" w:cstheme="minorHAnsi"/>
          <w:color w:val="000000"/>
        </w:rPr>
      </w:pPr>
      <w:r w:rsidRPr="000652A0">
        <w:rPr>
          <w:rFonts w:eastAsia="Times New Roman" w:cstheme="minorHAnsi"/>
          <w:color w:val="000000"/>
        </w:rPr>
        <w:t>Customers are given a Taxi Access card that is used to verify eligibility with the driver</w:t>
      </w:r>
    </w:p>
    <w:p w14:paraId="64E3C56E" w14:textId="77777777" w:rsidR="003019BF" w:rsidRPr="000652A0" w:rsidRDefault="003019BF" w:rsidP="003019BF">
      <w:pPr>
        <w:pStyle w:val="ListParagraph"/>
        <w:numPr>
          <w:ilvl w:val="1"/>
          <w:numId w:val="14"/>
        </w:numPr>
        <w:autoSpaceDE w:val="0"/>
        <w:autoSpaceDN w:val="0"/>
        <w:adjustRightInd w:val="0"/>
        <w:rPr>
          <w:rFonts w:eastAsia="Times New Roman" w:cstheme="minorHAnsi"/>
          <w:color w:val="000000"/>
        </w:rPr>
      </w:pPr>
      <w:r w:rsidRPr="000652A0">
        <w:rPr>
          <w:rFonts w:eastAsia="Times New Roman" w:cstheme="minorHAnsi"/>
          <w:color w:val="000000"/>
        </w:rPr>
        <w:t>Customers pay a $3 fare and any amount over $20</w:t>
      </w:r>
    </w:p>
    <w:p w14:paraId="1119F2CB" w14:textId="77777777" w:rsidR="003019BF" w:rsidRPr="000652A0" w:rsidRDefault="003019BF" w:rsidP="003019BF">
      <w:pPr>
        <w:autoSpaceDE w:val="0"/>
        <w:autoSpaceDN w:val="0"/>
        <w:adjustRightInd w:val="0"/>
        <w:rPr>
          <w:rFonts w:eastAsia="Times New Roman" w:cstheme="minorHAnsi"/>
          <w:color w:val="000000"/>
        </w:rPr>
      </w:pPr>
    </w:p>
    <w:p w14:paraId="2B840374" w14:textId="77777777" w:rsidR="003019BF" w:rsidRPr="000652A0" w:rsidRDefault="003019BF" w:rsidP="003019BF">
      <w:pPr>
        <w:pStyle w:val="NormalWeb"/>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color w:val="000000"/>
          <w:sz w:val="22"/>
          <w:szCs w:val="22"/>
        </w:rPr>
        <w:t xml:space="preserve"> </w:t>
      </w:r>
    </w:p>
    <w:p w14:paraId="02854B57" w14:textId="7D9F7DF6" w:rsidR="003019BF" w:rsidRPr="000652A0" w:rsidRDefault="003019BF" w:rsidP="003019BF">
      <w:pPr>
        <w:rPr>
          <w:rFonts w:cstheme="minorHAnsi"/>
        </w:rPr>
      </w:pPr>
      <w:r w:rsidRPr="000652A0">
        <w:rPr>
          <w:rFonts w:cstheme="minorHAnsi"/>
          <w:b/>
          <w:u w:val="single"/>
        </w:rPr>
        <w:t>Chicago, IL</w:t>
      </w:r>
      <w:r w:rsidRPr="000652A0">
        <w:rPr>
          <w:rFonts w:cstheme="minorHAnsi"/>
          <w:b/>
        </w:rPr>
        <w:t xml:space="preserve">: </w:t>
      </w:r>
      <w:r w:rsidRPr="000652A0">
        <w:rPr>
          <w:rFonts w:cstheme="minorHAnsi"/>
        </w:rPr>
        <w:t>The Department of Business Affairs is the government entity responsible for oversight.  Over the past year the city of Chicago has doubled the number of wheelchair accessible vehicles in their fleet to 141 of their 6,722 vehicles (2.1%).  Chicago recently passed legislation that requires “</w:t>
      </w:r>
      <w:r w:rsidRPr="000652A0">
        <w:rPr>
          <w:rFonts w:cstheme="minorHAnsi"/>
          <w:i/>
        </w:rPr>
        <w:t>Any single licensee that owns or controls 20 or more licenses must place into service wheelchair accessible vehicles as taxicabs on five percent of its taxicab vehicle fleet.”</w:t>
      </w:r>
      <w:r w:rsidR="0081266C" w:rsidRPr="000652A0">
        <w:rPr>
          <w:rStyle w:val="EndnoteReference"/>
          <w:rFonts w:cstheme="minorHAnsi"/>
          <w:i/>
        </w:rPr>
        <w:endnoteReference w:id="60"/>
      </w:r>
      <w:r w:rsidR="0081266C" w:rsidRPr="000652A0">
        <w:rPr>
          <w:rFonts w:cstheme="minorHAnsi"/>
        </w:rPr>
        <w:t xml:space="preserve"> </w:t>
      </w:r>
      <w:r w:rsidRPr="000652A0">
        <w:rPr>
          <w:rFonts w:cstheme="minorHAnsi"/>
        </w:rPr>
        <w:t xml:space="preserve"> An incentive for wheelchair accessible vehicles of $100 off of the $600 annual medallion fee is offered to encourage companies to make more of their cabs wheelchair accessible.  Additionally, any cab company with more than 20 cabs must maintain at least five percent as accessible vehicles taxis.</w:t>
      </w:r>
      <w:r w:rsidR="0081266C" w:rsidRPr="000652A0">
        <w:rPr>
          <w:rStyle w:val="EndnoteReference"/>
          <w:rFonts w:cstheme="minorHAnsi"/>
        </w:rPr>
        <w:endnoteReference w:id="61"/>
      </w:r>
      <w:r w:rsidR="0081266C" w:rsidRPr="000652A0">
        <w:rPr>
          <w:rFonts w:cstheme="minorHAnsi"/>
        </w:rPr>
        <w:t xml:space="preserve"> </w:t>
      </w:r>
      <w:r w:rsidRPr="000652A0">
        <w:rPr>
          <w:rFonts w:cstheme="minorHAnsi"/>
        </w:rPr>
        <w:t xml:space="preserve">   Chicago’s accessible taxi service includes:</w:t>
      </w:r>
    </w:p>
    <w:p w14:paraId="4EA8060C" w14:textId="77777777" w:rsidR="003019BF" w:rsidRPr="000652A0" w:rsidRDefault="003019BF" w:rsidP="003019BF">
      <w:pPr>
        <w:rPr>
          <w:rFonts w:cstheme="minorHAnsi"/>
        </w:rPr>
      </w:pPr>
    </w:p>
    <w:p w14:paraId="1EFCD21B" w14:textId="77777777" w:rsidR="003019BF" w:rsidRPr="000652A0" w:rsidRDefault="003019BF" w:rsidP="003019BF">
      <w:pPr>
        <w:pStyle w:val="ListParagraph"/>
        <w:numPr>
          <w:ilvl w:val="0"/>
          <w:numId w:val="9"/>
        </w:numPr>
        <w:rPr>
          <w:rFonts w:cstheme="minorHAnsi"/>
        </w:rPr>
      </w:pPr>
      <w:r w:rsidRPr="000652A0">
        <w:rPr>
          <w:rFonts w:cstheme="minorHAnsi"/>
        </w:rPr>
        <w:t>Medallion system</w:t>
      </w:r>
    </w:p>
    <w:p w14:paraId="641514D2" w14:textId="77777777" w:rsidR="003019BF" w:rsidRPr="000652A0" w:rsidRDefault="003019BF" w:rsidP="003019BF">
      <w:pPr>
        <w:pStyle w:val="ListParagraph"/>
        <w:numPr>
          <w:ilvl w:val="0"/>
          <w:numId w:val="9"/>
        </w:numPr>
        <w:rPr>
          <w:rFonts w:cstheme="minorHAnsi"/>
        </w:rPr>
      </w:pPr>
      <w:r w:rsidRPr="000652A0">
        <w:rPr>
          <w:rFonts w:cstheme="minorHAnsi"/>
        </w:rPr>
        <w:t>Incentives</w:t>
      </w:r>
    </w:p>
    <w:p w14:paraId="17CCB347" w14:textId="77777777" w:rsidR="003019BF" w:rsidRPr="000652A0" w:rsidRDefault="003019BF" w:rsidP="003019BF">
      <w:pPr>
        <w:pStyle w:val="ListParagraph"/>
        <w:numPr>
          <w:ilvl w:val="1"/>
          <w:numId w:val="9"/>
        </w:numPr>
        <w:rPr>
          <w:rFonts w:cstheme="minorHAnsi"/>
        </w:rPr>
      </w:pPr>
      <w:r w:rsidRPr="000652A0">
        <w:rPr>
          <w:rFonts w:cstheme="minorHAnsi"/>
        </w:rPr>
        <w:t xml:space="preserve">Five-seven year use limit on all accessible vehicles or environmentally friendly vehicles versus four-year use limit for non-accessible vehicles </w:t>
      </w:r>
    </w:p>
    <w:p w14:paraId="23066F5B" w14:textId="77777777" w:rsidR="003019BF" w:rsidRPr="000652A0" w:rsidRDefault="003019BF" w:rsidP="003019BF">
      <w:pPr>
        <w:pStyle w:val="ListParagraph"/>
        <w:numPr>
          <w:ilvl w:val="1"/>
          <w:numId w:val="9"/>
        </w:numPr>
        <w:rPr>
          <w:rFonts w:cstheme="minorHAnsi"/>
        </w:rPr>
      </w:pPr>
      <w:r w:rsidRPr="000652A0">
        <w:rPr>
          <w:rFonts w:cstheme="minorHAnsi"/>
        </w:rPr>
        <w:t>Monetary incentive program where a driver can receive a free taxi medallion for providing exemplary service</w:t>
      </w:r>
    </w:p>
    <w:p w14:paraId="48EAB140" w14:textId="522A727A" w:rsidR="0081266C" w:rsidRPr="000652A0" w:rsidRDefault="003019BF" w:rsidP="003019BF">
      <w:pPr>
        <w:pStyle w:val="ListParagraph"/>
        <w:numPr>
          <w:ilvl w:val="1"/>
          <w:numId w:val="9"/>
        </w:numPr>
        <w:rPr>
          <w:rFonts w:cstheme="minorHAnsi"/>
        </w:rPr>
      </w:pPr>
      <w:r w:rsidRPr="000652A0">
        <w:rPr>
          <w:rFonts w:cstheme="minorHAnsi"/>
        </w:rPr>
        <w:t>An industry fund subsidizing the purchase of wheelchair accessible cabs by raising the taxicab licensing fee from $500 to $600. The $600,000 generated by that increase will be returned to those who purchase wheelchair accessible cabs.</w:t>
      </w:r>
      <w:r w:rsidR="0081266C" w:rsidRPr="000652A0">
        <w:rPr>
          <w:rStyle w:val="EndnoteReference"/>
          <w:rFonts w:cstheme="minorHAnsi"/>
        </w:rPr>
        <w:endnoteReference w:id="62"/>
      </w:r>
    </w:p>
    <w:p w14:paraId="6E9ED11E" w14:textId="66414EAC" w:rsidR="003019BF" w:rsidRPr="000652A0" w:rsidRDefault="003019BF" w:rsidP="003019BF">
      <w:pPr>
        <w:pStyle w:val="ListParagraph"/>
        <w:numPr>
          <w:ilvl w:val="0"/>
          <w:numId w:val="9"/>
        </w:numPr>
        <w:rPr>
          <w:rFonts w:cstheme="minorHAnsi"/>
        </w:rPr>
      </w:pPr>
      <w:r w:rsidRPr="000652A0">
        <w:rPr>
          <w:rFonts w:cstheme="minorHAnsi"/>
          <w:color w:val="000000"/>
        </w:rPr>
        <w:t>The program is carried out by individual taxi cab companies which are requir</w:t>
      </w:r>
      <w:r w:rsidR="00856A9C">
        <w:rPr>
          <w:rFonts w:cstheme="minorHAnsi"/>
          <w:color w:val="000000"/>
        </w:rPr>
        <w:t xml:space="preserve">ed by law to include wheelchair </w:t>
      </w:r>
      <w:r w:rsidRPr="000652A0">
        <w:rPr>
          <w:rFonts w:cstheme="minorHAnsi"/>
          <w:color w:val="000000"/>
        </w:rPr>
        <w:t>accessible cabs</w:t>
      </w:r>
    </w:p>
    <w:p w14:paraId="5DC9692D" w14:textId="77777777" w:rsidR="003019BF" w:rsidRPr="000652A0" w:rsidRDefault="003019BF" w:rsidP="003019BF">
      <w:pPr>
        <w:pStyle w:val="ListParagraph"/>
        <w:numPr>
          <w:ilvl w:val="0"/>
          <w:numId w:val="9"/>
        </w:numPr>
        <w:rPr>
          <w:rFonts w:cstheme="minorHAnsi"/>
        </w:rPr>
      </w:pPr>
      <w:r w:rsidRPr="000652A0">
        <w:rPr>
          <w:rFonts w:cstheme="minorHAnsi"/>
          <w:color w:val="000000"/>
        </w:rPr>
        <w:t>MV-1 Vehicle</w:t>
      </w:r>
    </w:p>
    <w:p w14:paraId="12D4D82A" w14:textId="77777777" w:rsidR="003019BF" w:rsidRPr="000652A0" w:rsidRDefault="003019BF" w:rsidP="003019BF">
      <w:pPr>
        <w:pStyle w:val="ListParagraph"/>
        <w:numPr>
          <w:ilvl w:val="1"/>
          <w:numId w:val="9"/>
        </w:numPr>
        <w:rPr>
          <w:rFonts w:cstheme="minorHAnsi"/>
          <w:color w:val="000000" w:themeColor="text1"/>
        </w:rPr>
      </w:pPr>
      <w:r w:rsidRPr="000652A0">
        <w:rPr>
          <w:rFonts w:cstheme="minorHAnsi"/>
          <w:color w:val="000000"/>
        </w:rPr>
        <w:t xml:space="preserve"> Accommodates two wheelchairs and three non-wheelchair passengers</w:t>
      </w:r>
    </w:p>
    <w:p w14:paraId="0A757D8E" w14:textId="77777777" w:rsidR="003019BF" w:rsidRPr="000652A0" w:rsidRDefault="003019BF" w:rsidP="003019BF">
      <w:pPr>
        <w:pStyle w:val="ListParagraph"/>
        <w:numPr>
          <w:ilvl w:val="0"/>
          <w:numId w:val="9"/>
        </w:numPr>
        <w:rPr>
          <w:rFonts w:cstheme="minorHAnsi"/>
          <w:color w:val="000000" w:themeColor="text1"/>
        </w:rPr>
      </w:pPr>
      <w:proofErr w:type="spellStart"/>
      <w:r w:rsidRPr="000652A0">
        <w:rPr>
          <w:rFonts w:cstheme="minorHAnsi"/>
          <w:color w:val="000000"/>
        </w:rPr>
        <w:t>Paratransit</w:t>
      </w:r>
      <w:proofErr w:type="spellEnd"/>
    </w:p>
    <w:p w14:paraId="585E7033" w14:textId="77777777" w:rsidR="003019BF" w:rsidRPr="000652A0" w:rsidRDefault="003019BF" w:rsidP="003019BF">
      <w:pPr>
        <w:pStyle w:val="ListParagraph"/>
        <w:numPr>
          <w:ilvl w:val="1"/>
          <w:numId w:val="9"/>
        </w:numPr>
        <w:rPr>
          <w:rFonts w:cstheme="minorHAnsi"/>
          <w:color w:val="000000" w:themeColor="text1"/>
        </w:rPr>
      </w:pPr>
      <w:r w:rsidRPr="000652A0">
        <w:rPr>
          <w:rFonts w:cstheme="minorHAnsi"/>
          <w:color w:val="000000" w:themeColor="text1"/>
        </w:rPr>
        <w:t xml:space="preserve">The Taxi Access Program allows RTA certified </w:t>
      </w:r>
      <w:proofErr w:type="spellStart"/>
      <w:r w:rsidRPr="000652A0">
        <w:rPr>
          <w:rFonts w:cstheme="minorHAnsi"/>
          <w:color w:val="000000" w:themeColor="text1"/>
        </w:rPr>
        <w:t>paratransit</w:t>
      </w:r>
      <w:proofErr w:type="spellEnd"/>
      <w:r w:rsidRPr="000652A0">
        <w:rPr>
          <w:rFonts w:cstheme="minorHAnsi"/>
          <w:color w:val="000000" w:themeColor="text1"/>
        </w:rPr>
        <w:t xml:space="preserve"> customers to travel in taxis at reduced rates for trips within the City of Chicago. </w:t>
      </w:r>
    </w:p>
    <w:p w14:paraId="3A033689" w14:textId="77777777" w:rsidR="003019BF" w:rsidRPr="000652A0" w:rsidRDefault="003019BF" w:rsidP="005F4F41">
      <w:pPr>
        <w:pStyle w:val="NormalWeb"/>
        <w:numPr>
          <w:ilvl w:val="0"/>
          <w:numId w:val="9"/>
        </w:numPr>
        <w:spacing w:before="0" w:beforeAutospacing="0" w:after="0" w:afterAutospacing="0"/>
        <w:rPr>
          <w:rFonts w:asciiTheme="minorHAnsi" w:hAnsiTheme="minorHAnsi" w:cstheme="minorHAnsi"/>
          <w:color w:val="000000" w:themeColor="text1"/>
          <w:sz w:val="22"/>
          <w:szCs w:val="22"/>
        </w:rPr>
      </w:pPr>
      <w:r w:rsidRPr="000652A0">
        <w:rPr>
          <w:rFonts w:asciiTheme="minorHAnsi" w:hAnsiTheme="minorHAnsi" w:cstheme="minorHAnsi"/>
          <w:color w:val="000000" w:themeColor="text1"/>
          <w:sz w:val="22"/>
          <w:szCs w:val="22"/>
        </w:rPr>
        <w:t>TAP Swipe Card trips, good for a one-way taxi ride valued up to $13.50, may be purchased for $5.00 each. Riders must pay the difference if the taxi meter exceeds $13.50.</w:t>
      </w:r>
    </w:p>
    <w:p w14:paraId="1DAC70C3" w14:textId="77777777" w:rsidR="003019BF" w:rsidRDefault="003019BF" w:rsidP="003019BF">
      <w:pPr>
        <w:pStyle w:val="NormalWeb"/>
        <w:spacing w:before="0" w:beforeAutospacing="0" w:after="0" w:afterAutospacing="0"/>
        <w:rPr>
          <w:rFonts w:asciiTheme="minorHAnsi" w:hAnsiTheme="minorHAnsi" w:cstheme="minorHAnsi"/>
          <w:b/>
          <w:color w:val="000000"/>
          <w:sz w:val="22"/>
          <w:szCs w:val="22"/>
          <w:u w:val="single"/>
        </w:rPr>
      </w:pPr>
    </w:p>
    <w:p w14:paraId="2DAADE40" w14:textId="77777777" w:rsidR="0081266C" w:rsidRPr="000652A0" w:rsidRDefault="0081266C" w:rsidP="003019BF">
      <w:pPr>
        <w:pStyle w:val="NormalWeb"/>
        <w:spacing w:before="0" w:beforeAutospacing="0" w:after="0" w:afterAutospacing="0"/>
        <w:rPr>
          <w:rFonts w:asciiTheme="minorHAnsi" w:hAnsiTheme="minorHAnsi" w:cstheme="minorHAnsi"/>
          <w:b/>
          <w:color w:val="000000"/>
          <w:sz w:val="22"/>
          <w:szCs w:val="22"/>
          <w:u w:val="single"/>
        </w:rPr>
      </w:pPr>
    </w:p>
    <w:p w14:paraId="7B6EB989" w14:textId="77777777" w:rsidR="003019BF" w:rsidRPr="000652A0" w:rsidRDefault="003019BF" w:rsidP="003019BF">
      <w:pPr>
        <w:pStyle w:val="NormalWeb"/>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b/>
          <w:color w:val="000000"/>
          <w:sz w:val="22"/>
          <w:szCs w:val="22"/>
          <w:u w:val="single"/>
        </w:rPr>
        <w:t>Fairfax, VA</w:t>
      </w:r>
      <w:r w:rsidRPr="000652A0">
        <w:rPr>
          <w:rFonts w:asciiTheme="minorHAnsi" w:hAnsiTheme="minorHAnsi" w:cstheme="minorHAnsi"/>
          <w:b/>
          <w:color w:val="000000"/>
          <w:sz w:val="22"/>
          <w:szCs w:val="22"/>
        </w:rPr>
        <w:t xml:space="preserve">: </w:t>
      </w:r>
    </w:p>
    <w:p w14:paraId="61D0AEA9"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No Government Mandate</w:t>
      </w:r>
    </w:p>
    <w:p w14:paraId="1DC966D5"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color w:val="000000"/>
          <w:sz w:val="22"/>
          <w:szCs w:val="22"/>
        </w:rPr>
        <w:t>Several independent companies offer wheelchair accessible taxi service</w:t>
      </w:r>
    </w:p>
    <w:p w14:paraId="527AC043"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shd w:val="clear" w:color="auto" w:fill="FFFFFF"/>
        </w:rPr>
        <w:t>Fairfax Red Top offers a 10% discounted rate for senior citizens and persons with disabilities</w:t>
      </w:r>
    </w:p>
    <w:p w14:paraId="4A2E9DBC"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Advance booking  is required</w:t>
      </w:r>
    </w:p>
    <w:p w14:paraId="79661580"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Toyota Sienna vehicle</w:t>
      </w:r>
    </w:p>
    <w:p w14:paraId="5C53D865"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proofErr w:type="spellStart"/>
      <w:r w:rsidRPr="000652A0">
        <w:rPr>
          <w:rFonts w:asciiTheme="minorHAnsi" w:hAnsiTheme="minorHAnsi" w:cstheme="minorHAnsi"/>
          <w:color w:val="000000"/>
          <w:sz w:val="22"/>
          <w:szCs w:val="22"/>
        </w:rPr>
        <w:t>Paratransit</w:t>
      </w:r>
      <w:proofErr w:type="spellEnd"/>
    </w:p>
    <w:p w14:paraId="17A16F23" w14:textId="77777777" w:rsidR="003019BF" w:rsidRPr="000652A0" w:rsidRDefault="003019BF" w:rsidP="003019BF">
      <w:pPr>
        <w:pStyle w:val="NormalWeb"/>
        <w:numPr>
          <w:ilvl w:val="1"/>
          <w:numId w:val="12"/>
        </w:numPr>
        <w:spacing w:before="0" w:beforeAutospacing="0" w:after="0" w:afterAutospacing="0"/>
        <w:rPr>
          <w:rFonts w:asciiTheme="minorHAnsi" w:hAnsiTheme="minorHAnsi" w:cstheme="minorHAnsi"/>
          <w:sz w:val="22"/>
          <w:szCs w:val="22"/>
        </w:rPr>
      </w:pPr>
      <w:proofErr w:type="spellStart"/>
      <w:r w:rsidRPr="000652A0">
        <w:rPr>
          <w:rFonts w:asciiTheme="minorHAnsi" w:hAnsiTheme="minorHAnsi" w:cstheme="minorHAnsi"/>
          <w:color w:val="000000"/>
          <w:sz w:val="22"/>
          <w:szCs w:val="22"/>
        </w:rPr>
        <w:t>TaxiAccess</w:t>
      </w:r>
      <w:proofErr w:type="spellEnd"/>
      <w:r w:rsidRPr="000652A0">
        <w:rPr>
          <w:rFonts w:asciiTheme="minorHAnsi" w:hAnsiTheme="minorHAnsi" w:cstheme="minorHAnsi"/>
          <w:color w:val="000000"/>
          <w:sz w:val="22"/>
          <w:szCs w:val="22"/>
        </w:rPr>
        <w:t xml:space="preserve"> is a program that provides subsidized taxicab service to Fairfax County residents who are </w:t>
      </w:r>
      <w:proofErr w:type="spellStart"/>
      <w:r w:rsidRPr="000652A0">
        <w:rPr>
          <w:rFonts w:asciiTheme="minorHAnsi" w:hAnsiTheme="minorHAnsi" w:cstheme="minorHAnsi"/>
          <w:color w:val="000000"/>
          <w:sz w:val="22"/>
          <w:szCs w:val="22"/>
        </w:rPr>
        <w:t>MetroAccess</w:t>
      </w:r>
      <w:proofErr w:type="spellEnd"/>
      <w:r w:rsidRPr="000652A0">
        <w:rPr>
          <w:rFonts w:asciiTheme="minorHAnsi" w:hAnsiTheme="minorHAnsi" w:cstheme="minorHAnsi"/>
          <w:color w:val="000000"/>
          <w:sz w:val="22"/>
          <w:szCs w:val="22"/>
        </w:rPr>
        <w:t xml:space="preserve"> users. </w:t>
      </w:r>
    </w:p>
    <w:p w14:paraId="27316064" w14:textId="77777777" w:rsidR="003019BF" w:rsidRPr="000652A0" w:rsidRDefault="003019BF" w:rsidP="003019BF">
      <w:pPr>
        <w:pStyle w:val="NormalWeb"/>
        <w:numPr>
          <w:ilvl w:val="1"/>
          <w:numId w:val="12"/>
        </w:numPr>
        <w:spacing w:before="0" w:beforeAutospacing="0" w:after="0" w:afterAutospacing="0"/>
        <w:rPr>
          <w:rFonts w:asciiTheme="minorHAnsi" w:hAnsiTheme="minorHAnsi" w:cstheme="minorHAnsi"/>
          <w:sz w:val="22"/>
          <w:szCs w:val="22"/>
        </w:rPr>
      </w:pPr>
      <w:proofErr w:type="spellStart"/>
      <w:r w:rsidRPr="000652A0">
        <w:rPr>
          <w:rFonts w:asciiTheme="minorHAnsi" w:hAnsiTheme="minorHAnsi" w:cstheme="minorHAnsi"/>
          <w:color w:val="000000"/>
          <w:sz w:val="22"/>
          <w:szCs w:val="22"/>
        </w:rPr>
        <w:t>TaxiAccess</w:t>
      </w:r>
      <w:proofErr w:type="spellEnd"/>
      <w:r w:rsidRPr="000652A0">
        <w:rPr>
          <w:rFonts w:asciiTheme="minorHAnsi" w:hAnsiTheme="minorHAnsi" w:cstheme="minorHAnsi"/>
          <w:color w:val="000000"/>
          <w:sz w:val="22"/>
          <w:szCs w:val="22"/>
        </w:rPr>
        <w:t xml:space="preserve"> users have the opportunity to purchase coupon books good toward taxicab rides at one-third of the face value. </w:t>
      </w:r>
    </w:p>
    <w:p w14:paraId="2C4BAB87" w14:textId="65B7E309" w:rsidR="003019BF" w:rsidRPr="000652A0" w:rsidRDefault="003019BF" w:rsidP="003019BF">
      <w:pPr>
        <w:pStyle w:val="NormalWeb"/>
        <w:numPr>
          <w:ilvl w:val="1"/>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 Participants can purchase up to eight coupon books per year and the coupons can be used with any of the four taxicab providers licensed to do business in Fairfax County.</w:t>
      </w:r>
      <w:r w:rsidR="0081266C" w:rsidRPr="000652A0">
        <w:rPr>
          <w:rStyle w:val="EndnoteReference"/>
          <w:rFonts w:asciiTheme="minorHAnsi" w:hAnsiTheme="minorHAnsi" w:cstheme="minorHAnsi"/>
          <w:color w:val="000000"/>
          <w:sz w:val="22"/>
          <w:szCs w:val="22"/>
        </w:rPr>
        <w:endnoteReference w:id="63"/>
      </w:r>
      <w:r w:rsidR="0081266C" w:rsidRPr="000652A0">
        <w:rPr>
          <w:rFonts w:asciiTheme="minorHAnsi" w:hAnsiTheme="minorHAnsi" w:cstheme="minorHAnsi"/>
          <w:color w:val="000000"/>
          <w:sz w:val="22"/>
          <w:szCs w:val="22"/>
        </w:rPr>
        <w:t xml:space="preserve"> </w:t>
      </w:r>
    </w:p>
    <w:p w14:paraId="18CA972A" w14:textId="77777777" w:rsidR="003019BF" w:rsidRDefault="003019BF" w:rsidP="0081266C">
      <w:pPr>
        <w:pStyle w:val="NormalWeb"/>
        <w:spacing w:before="0" w:beforeAutospacing="0" w:after="0" w:afterAutospacing="0"/>
        <w:rPr>
          <w:rFonts w:asciiTheme="minorHAnsi" w:hAnsiTheme="minorHAnsi" w:cstheme="minorHAnsi"/>
          <w:sz w:val="22"/>
          <w:szCs w:val="22"/>
        </w:rPr>
      </w:pPr>
    </w:p>
    <w:p w14:paraId="0F1D0D34" w14:textId="77777777" w:rsidR="0081266C" w:rsidRPr="000652A0" w:rsidRDefault="0081266C" w:rsidP="0081266C">
      <w:pPr>
        <w:pStyle w:val="NormalWeb"/>
        <w:spacing w:before="0" w:beforeAutospacing="0" w:after="0" w:afterAutospacing="0"/>
        <w:rPr>
          <w:rFonts w:asciiTheme="minorHAnsi" w:hAnsiTheme="minorHAnsi" w:cstheme="minorHAnsi"/>
          <w:sz w:val="22"/>
          <w:szCs w:val="22"/>
        </w:rPr>
      </w:pPr>
    </w:p>
    <w:p w14:paraId="2F15E5B9" w14:textId="77777777" w:rsidR="003019BF" w:rsidRPr="000652A0" w:rsidRDefault="003019BF" w:rsidP="003019BF">
      <w:pPr>
        <w:pStyle w:val="NormalWeb"/>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b/>
          <w:sz w:val="22"/>
          <w:szCs w:val="22"/>
          <w:u w:val="single"/>
        </w:rPr>
        <w:t>Montgomery County, MD</w:t>
      </w:r>
      <w:r w:rsidRPr="000652A0">
        <w:rPr>
          <w:rFonts w:asciiTheme="minorHAnsi" w:hAnsiTheme="minorHAnsi" w:cstheme="minorHAnsi"/>
          <w:b/>
          <w:sz w:val="22"/>
          <w:szCs w:val="22"/>
        </w:rPr>
        <w:t xml:space="preserve">: </w:t>
      </w:r>
      <w:r w:rsidRPr="000652A0">
        <w:rPr>
          <w:rFonts w:asciiTheme="minorHAnsi" w:hAnsiTheme="minorHAnsi" w:cstheme="minorHAnsi"/>
          <w:sz w:val="22"/>
          <w:szCs w:val="22"/>
        </w:rPr>
        <w:t>Montgomery County requires that</w:t>
      </w:r>
      <w:r w:rsidRPr="000652A0">
        <w:rPr>
          <w:rFonts w:asciiTheme="minorHAnsi" w:hAnsiTheme="minorHAnsi" w:cstheme="minorHAnsi"/>
          <w:color w:val="FF0000"/>
          <w:sz w:val="22"/>
          <w:szCs w:val="22"/>
        </w:rPr>
        <w:t xml:space="preserve"> </w:t>
      </w:r>
      <w:r w:rsidRPr="000652A0">
        <w:rPr>
          <w:rFonts w:asciiTheme="minorHAnsi" w:hAnsiTheme="minorHAnsi" w:cstheme="minorHAnsi"/>
          <w:sz w:val="22"/>
          <w:szCs w:val="22"/>
        </w:rPr>
        <w:t>8% of vehicles in a fleet of 20 or more taxis</w:t>
      </w:r>
      <w:r w:rsidRPr="000652A0">
        <w:rPr>
          <w:rFonts w:asciiTheme="minorHAnsi" w:hAnsiTheme="minorHAnsi" w:cstheme="minorHAnsi"/>
          <w:color w:val="FF0000"/>
          <w:sz w:val="22"/>
          <w:szCs w:val="22"/>
        </w:rPr>
        <w:t xml:space="preserve"> </w:t>
      </w:r>
      <w:r w:rsidRPr="000652A0">
        <w:rPr>
          <w:rFonts w:asciiTheme="minorHAnsi" w:hAnsiTheme="minorHAnsi" w:cstheme="minorHAnsi"/>
          <w:sz w:val="22"/>
          <w:szCs w:val="22"/>
        </w:rPr>
        <w:t>be wheelchair accessible. Currently, 48 of the 770 licensed taxis are wheelchair accessible. The M</w:t>
      </w:r>
      <w:r w:rsidRPr="000652A0">
        <w:rPr>
          <w:rFonts w:asciiTheme="minorHAnsi" w:hAnsiTheme="minorHAnsi" w:cstheme="minorHAnsi"/>
          <w:color w:val="000000"/>
          <w:sz w:val="22"/>
          <w:szCs w:val="22"/>
        </w:rPr>
        <w:t>ontgomery County Department of Transportation is the government entity responsible for oversight.  Montgomery County accessible taxi service includes:</w:t>
      </w:r>
    </w:p>
    <w:p w14:paraId="761ABE46" w14:textId="77777777" w:rsidR="003019BF" w:rsidRPr="000652A0" w:rsidRDefault="003019BF" w:rsidP="003019BF">
      <w:pPr>
        <w:pStyle w:val="NormalWeb"/>
        <w:spacing w:before="0" w:beforeAutospacing="0" w:after="0" w:afterAutospacing="0"/>
        <w:rPr>
          <w:rFonts w:asciiTheme="minorHAnsi" w:hAnsiTheme="minorHAnsi" w:cstheme="minorHAnsi"/>
          <w:color w:val="000000"/>
          <w:sz w:val="22"/>
          <w:szCs w:val="22"/>
        </w:rPr>
      </w:pPr>
    </w:p>
    <w:p w14:paraId="7B027BFC"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Medallion system</w:t>
      </w:r>
    </w:p>
    <w:p w14:paraId="295B7CCB"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Advance booking required</w:t>
      </w:r>
    </w:p>
    <w:p w14:paraId="35CF302B"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color w:val="000000"/>
          <w:sz w:val="22"/>
          <w:szCs w:val="22"/>
        </w:rPr>
        <w:t>The drivers are required to undergo training that is consistent with ADA standards.</w:t>
      </w:r>
    </w:p>
    <w:p w14:paraId="6877B2D7"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color w:val="000000"/>
          <w:sz w:val="22"/>
          <w:szCs w:val="22"/>
        </w:rPr>
        <w:t>Subsidized Taxi Service: Call n Ride</w:t>
      </w:r>
    </w:p>
    <w:p w14:paraId="5314DE69" w14:textId="77777777" w:rsidR="003019BF" w:rsidRPr="000652A0" w:rsidRDefault="003019BF" w:rsidP="003019BF">
      <w:pPr>
        <w:pStyle w:val="NormalWeb"/>
        <w:numPr>
          <w:ilvl w:val="1"/>
          <w:numId w:val="12"/>
        </w:numPr>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color w:val="000000"/>
          <w:sz w:val="22"/>
          <w:szCs w:val="22"/>
        </w:rPr>
        <w:t xml:space="preserve">Eligibility - low income and at least 67 years of age or low income and at least 16 years of age with a disability. </w:t>
      </w:r>
    </w:p>
    <w:p w14:paraId="62A54918" w14:textId="77777777" w:rsidR="003019BF" w:rsidRPr="000652A0" w:rsidRDefault="003019BF" w:rsidP="003019BF">
      <w:pPr>
        <w:pStyle w:val="NormalWeb"/>
        <w:numPr>
          <w:ilvl w:val="1"/>
          <w:numId w:val="12"/>
        </w:numPr>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color w:val="000000"/>
          <w:sz w:val="22"/>
          <w:szCs w:val="22"/>
        </w:rPr>
        <w:t>Clients may add up to $120.00 monthly to swipe cards at discounts according to income.</w:t>
      </w:r>
    </w:p>
    <w:p w14:paraId="56001499" w14:textId="77777777" w:rsidR="003019BF" w:rsidRPr="000652A0" w:rsidRDefault="003019BF" w:rsidP="003019BF">
      <w:pPr>
        <w:rPr>
          <w:rFonts w:cstheme="minorHAnsi"/>
          <w:b/>
          <w:u w:val="single"/>
        </w:rPr>
      </w:pPr>
    </w:p>
    <w:p w14:paraId="5C231B01" w14:textId="77777777" w:rsidR="003019BF" w:rsidRPr="000652A0" w:rsidRDefault="003019BF" w:rsidP="003019BF">
      <w:pPr>
        <w:textAlignment w:val="baseline"/>
        <w:rPr>
          <w:rFonts w:cstheme="minorHAnsi"/>
          <w:color w:val="000000" w:themeColor="text1"/>
        </w:rPr>
      </w:pPr>
      <w:r w:rsidRPr="000652A0">
        <w:rPr>
          <w:rFonts w:cstheme="minorHAnsi"/>
          <w:b/>
          <w:u w:val="single"/>
        </w:rPr>
        <w:lastRenderedPageBreak/>
        <w:t>New York City, NY</w:t>
      </w:r>
      <w:r w:rsidRPr="000652A0">
        <w:rPr>
          <w:rFonts w:cstheme="minorHAnsi"/>
          <w:b/>
        </w:rPr>
        <w:t xml:space="preserve">:  </w:t>
      </w:r>
      <w:r w:rsidRPr="000652A0">
        <w:rPr>
          <w:rFonts w:cstheme="minorHAnsi"/>
          <w:color w:val="000000" w:themeColor="text1"/>
        </w:rPr>
        <w:t xml:space="preserve">The Accessible Dispatch program was launched on September 14, 2012, and is overseen by The New York City Taxi and Limousine Commission (NYCTLC). </w:t>
      </w:r>
      <w:r w:rsidRPr="000652A0">
        <w:rPr>
          <w:rFonts w:cstheme="minorHAnsi"/>
        </w:rPr>
        <w:t xml:space="preserve"> The NYCTL accessible dispatch program specifically services passengers using wheelchairs.  It operates in Manhattan but takes passengers to any destination in the five NYC boroughs, Nassau and Westchester counties, as well as to the three regional airports, JFK, La Guardia and Newark, NJ.  Since the program was launched, there have been 5,664 completed trips as of March 2013.  The NYCTLC plans to add an additional 2,000 accessible taxis to its yellow taxi fleet later this year as well as 3,600 accessible livery cabs which service boroughs other than Manhattan.  After more than two decades of advocating for accessible taxi service,  an April 18</w:t>
      </w:r>
      <w:r w:rsidRPr="000652A0">
        <w:rPr>
          <w:rFonts w:cstheme="minorHAnsi"/>
          <w:vertAlign w:val="superscript"/>
        </w:rPr>
        <w:t>th</w:t>
      </w:r>
      <w:r w:rsidRPr="000652A0">
        <w:rPr>
          <w:rFonts w:cstheme="minorHAnsi"/>
        </w:rPr>
        <w:t xml:space="preserve"> NYC City Council hearing addressed Proposed Int. No. 443-A, a bill with 36 sponsors requiring that all newly manufactured taxicabs be accessible to people with disabilities. </w:t>
      </w:r>
      <w:r w:rsidRPr="000652A0">
        <w:rPr>
          <w:rFonts w:cstheme="minorHAnsi"/>
          <w:color w:val="000000" w:themeColor="text1"/>
        </w:rPr>
        <w:t xml:space="preserve">Their wheelchair accessible service includes: </w:t>
      </w:r>
    </w:p>
    <w:p w14:paraId="49CFE502" w14:textId="77777777" w:rsidR="003019BF" w:rsidRPr="000652A0" w:rsidRDefault="003019BF" w:rsidP="003019BF">
      <w:pPr>
        <w:textAlignment w:val="baseline"/>
        <w:rPr>
          <w:rFonts w:cstheme="minorHAnsi"/>
          <w:color w:val="000000" w:themeColor="text1"/>
        </w:rPr>
      </w:pPr>
    </w:p>
    <w:p w14:paraId="479149EE" w14:textId="77777777" w:rsidR="003019BF" w:rsidRPr="000652A0" w:rsidRDefault="003019BF" w:rsidP="003019BF">
      <w:pPr>
        <w:pStyle w:val="ListParagraph"/>
        <w:numPr>
          <w:ilvl w:val="0"/>
          <w:numId w:val="17"/>
        </w:numPr>
        <w:textAlignment w:val="baseline"/>
        <w:rPr>
          <w:rFonts w:eastAsia="Times New Roman" w:cstheme="minorHAnsi"/>
        </w:rPr>
      </w:pPr>
      <w:r w:rsidRPr="000652A0">
        <w:rPr>
          <w:rFonts w:eastAsia="Times New Roman" w:cstheme="minorHAnsi"/>
        </w:rPr>
        <w:t>Medallion system</w:t>
      </w:r>
    </w:p>
    <w:p w14:paraId="2BCDFEE3" w14:textId="77777777" w:rsidR="003019BF" w:rsidRPr="000652A0" w:rsidRDefault="003019BF" w:rsidP="003019BF">
      <w:pPr>
        <w:pStyle w:val="ListParagraph"/>
        <w:numPr>
          <w:ilvl w:val="0"/>
          <w:numId w:val="10"/>
        </w:numPr>
        <w:rPr>
          <w:rFonts w:cstheme="minorHAnsi"/>
        </w:rPr>
      </w:pPr>
      <w:r w:rsidRPr="000652A0">
        <w:rPr>
          <w:rFonts w:cstheme="minorHAnsi"/>
        </w:rPr>
        <w:t>Dispatch service only available in the borough of Manhattan</w:t>
      </w:r>
    </w:p>
    <w:p w14:paraId="18B812A0" w14:textId="77777777" w:rsidR="003019BF" w:rsidRPr="000652A0" w:rsidRDefault="003019BF" w:rsidP="003019BF">
      <w:pPr>
        <w:pStyle w:val="ListParagraph"/>
        <w:numPr>
          <w:ilvl w:val="0"/>
          <w:numId w:val="10"/>
        </w:numPr>
        <w:rPr>
          <w:rFonts w:cstheme="minorHAnsi"/>
        </w:rPr>
      </w:pPr>
      <w:r w:rsidRPr="000652A0">
        <w:rPr>
          <w:rFonts w:cstheme="minorHAnsi"/>
        </w:rPr>
        <w:t>Street hail</w:t>
      </w:r>
    </w:p>
    <w:p w14:paraId="68AF3487" w14:textId="77777777" w:rsidR="003019BF" w:rsidRPr="000652A0" w:rsidRDefault="003019BF" w:rsidP="003019BF">
      <w:pPr>
        <w:pStyle w:val="ListParagraph"/>
        <w:numPr>
          <w:ilvl w:val="0"/>
          <w:numId w:val="10"/>
        </w:numPr>
        <w:textAlignment w:val="baseline"/>
        <w:rPr>
          <w:rFonts w:cstheme="minorHAnsi"/>
        </w:rPr>
      </w:pPr>
      <w:r w:rsidRPr="000652A0">
        <w:rPr>
          <w:rFonts w:cstheme="minorHAnsi"/>
        </w:rPr>
        <w:t>Pay normal metered fare</w:t>
      </w:r>
      <w:r w:rsidRPr="000652A0">
        <w:rPr>
          <w:rFonts w:eastAsia="Times New Roman" w:cstheme="minorHAnsi"/>
        </w:rPr>
        <w:t xml:space="preserve"> </w:t>
      </w:r>
    </w:p>
    <w:p w14:paraId="247F05EC" w14:textId="77777777" w:rsidR="003019BF" w:rsidRPr="000652A0" w:rsidRDefault="003019BF" w:rsidP="003019BF">
      <w:pPr>
        <w:pStyle w:val="ListParagraph"/>
        <w:numPr>
          <w:ilvl w:val="0"/>
          <w:numId w:val="10"/>
        </w:numPr>
        <w:textAlignment w:val="baseline"/>
        <w:rPr>
          <w:rFonts w:cstheme="minorHAnsi"/>
        </w:rPr>
      </w:pPr>
      <w:r w:rsidRPr="000652A0">
        <w:rPr>
          <w:rFonts w:cstheme="minorHAnsi"/>
        </w:rPr>
        <w:t>ADA-compliant training required for drivers</w:t>
      </w:r>
    </w:p>
    <w:p w14:paraId="3812F146" w14:textId="77777777" w:rsidR="003019BF" w:rsidRPr="000652A0" w:rsidRDefault="003019BF" w:rsidP="003019BF">
      <w:pPr>
        <w:pStyle w:val="ListParagraph"/>
        <w:numPr>
          <w:ilvl w:val="0"/>
          <w:numId w:val="10"/>
        </w:numPr>
        <w:rPr>
          <w:rFonts w:cstheme="minorHAnsi"/>
        </w:rPr>
      </w:pPr>
      <w:r w:rsidRPr="000652A0">
        <w:rPr>
          <w:rFonts w:cstheme="minorHAnsi"/>
        </w:rPr>
        <w:t>Rear-entry, lowered-floor minivan or a side-entry MV-1 vehicles</w:t>
      </w:r>
    </w:p>
    <w:p w14:paraId="49BEC94B" w14:textId="77777777" w:rsidR="003019BF" w:rsidRPr="000652A0" w:rsidRDefault="003019BF" w:rsidP="003019BF">
      <w:pPr>
        <w:pStyle w:val="ListParagraph"/>
        <w:numPr>
          <w:ilvl w:val="0"/>
          <w:numId w:val="10"/>
        </w:numPr>
        <w:rPr>
          <w:rFonts w:cstheme="minorHAnsi"/>
        </w:rPr>
      </w:pPr>
      <w:r w:rsidRPr="000652A0">
        <w:rPr>
          <w:rFonts w:cstheme="minorHAnsi"/>
        </w:rPr>
        <w:t>Five ways to book a taxi:</w:t>
      </w:r>
    </w:p>
    <w:p w14:paraId="373D2B4C" w14:textId="77777777" w:rsidR="003019BF" w:rsidRPr="000652A0" w:rsidRDefault="003019BF" w:rsidP="003019BF">
      <w:pPr>
        <w:pStyle w:val="ListParagraph"/>
        <w:numPr>
          <w:ilvl w:val="1"/>
          <w:numId w:val="10"/>
        </w:numPr>
        <w:rPr>
          <w:rFonts w:cstheme="minorHAnsi"/>
        </w:rPr>
      </w:pPr>
      <w:r w:rsidRPr="000652A0">
        <w:rPr>
          <w:rFonts w:cstheme="minorHAnsi"/>
        </w:rPr>
        <w:t xml:space="preserve">Call </w:t>
      </w:r>
      <w:r w:rsidRPr="000652A0">
        <w:rPr>
          <w:rFonts w:cstheme="minorHAnsi"/>
          <w:b/>
          <w:bCs/>
        </w:rPr>
        <w:t>311</w:t>
      </w:r>
    </w:p>
    <w:p w14:paraId="40B2CF69" w14:textId="77777777" w:rsidR="003019BF" w:rsidRPr="000652A0" w:rsidRDefault="003019BF" w:rsidP="003019BF">
      <w:pPr>
        <w:pStyle w:val="ListParagraph"/>
        <w:numPr>
          <w:ilvl w:val="1"/>
          <w:numId w:val="10"/>
        </w:numPr>
        <w:rPr>
          <w:rFonts w:cstheme="minorHAnsi"/>
        </w:rPr>
      </w:pPr>
      <w:r w:rsidRPr="000652A0">
        <w:rPr>
          <w:rFonts w:cstheme="minorHAnsi"/>
        </w:rPr>
        <w:t>Call our dispatch center directly</w:t>
      </w:r>
    </w:p>
    <w:p w14:paraId="26CBCFF4" w14:textId="77777777" w:rsidR="003019BF" w:rsidRPr="000652A0" w:rsidRDefault="003019BF" w:rsidP="003019BF">
      <w:pPr>
        <w:pStyle w:val="ListParagraph"/>
        <w:numPr>
          <w:ilvl w:val="1"/>
          <w:numId w:val="10"/>
        </w:numPr>
        <w:rPr>
          <w:rFonts w:cstheme="minorHAnsi"/>
        </w:rPr>
      </w:pPr>
      <w:r w:rsidRPr="000652A0">
        <w:rPr>
          <w:rFonts w:cstheme="minorHAnsi"/>
        </w:rPr>
        <w:t xml:space="preserve">Text a request </w:t>
      </w:r>
    </w:p>
    <w:p w14:paraId="73F59130" w14:textId="77777777" w:rsidR="003019BF" w:rsidRPr="00F20A66" w:rsidRDefault="003019BF" w:rsidP="003019BF">
      <w:pPr>
        <w:pStyle w:val="ListParagraph"/>
        <w:numPr>
          <w:ilvl w:val="1"/>
          <w:numId w:val="10"/>
        </w:numPr>
        <w:rPr>
          <w:rFonts w:cstheme="minorHAnsi"/>
        </w:rPr>
      </w:pPr>
      <w:r w:rsidRPr="00F20A66">
        <w:rPr>
          <w:rFonts w:cstheme="minorHAnsi"/>
        </w:rPr>
        <w:t xml:space="preserve">Mobile app </w:t>
      </w:r>
      <w:r w:rsidRPr="00F20A66">
        <w:rPr>
          <w:rFonts w:cstheme="minorHAnsi"/>
          <w:bCs/>
        </w:rPr>
        <w:t>WOW Taxi (Wheels on Wheels)</w:t>
      </w:r>
    </w:p>
    <w:p w14:paraId="2ECFDE91" w14:textId="77777777" w:rsidR="003019BF" w:rsidRPr="000652A0" w:rsidRDefault="003019BF" w:rsidP="003019BF">
      <w:pPr>
        <w:pStyle w:val="ListParagraph"/>
        <w:numPr>
          <w:ilvl w:val="1"/>
          <w:numId w:val="10"/>
        </w:numPr>
        <w:rPr>
          <w:rFonts w:cstheme="minorHAnsi"/>
        </w:rPr>
      </w:pPr>
      <w:r w:rsidRPr="000652A0">
        <w:rPr>
          <w:rFonts w:cstheme="minorHAnsi"/>
        </w:rPr>
        <w:t xml:space="preserve">Book online </w:t>
      </w:r>
    </w:p>
    <w:p w14:paraId="30993888" w14:textId="7D8D3804" w:rsidR="003019BF" w:rsidRPr="0081266C" w:rsidRDefault="003019BF" w:rsidP="003019BF">
      <w:pPr>
        <w:pStyle w:val="ListParagraph"/>
        <w:numPr>
          <w:ilvl w:val="0"/>
          <w:numId w:val="10"/>
        </w:numPr>
        <w:spacing w:after="200" w:line="276" w:lineRule="auto"/>
        <w:rPr>
          <w:rFonts w:eastAsia="Times New Roman" w:cstheme="minorHAnsi"/>
        </w:rPr>
      </w:pPr>
      <w:r w:rsidRPr="000652A0">
        <w:rPr>
          <w:rFonts w:eastAsia="Times New Roman" w:cstheme="minorHAnsi"/>
          <w:b/>
        </w:rPr>
        <w:t>Driver incentives:</w:t>
      </w:r>
      <w:r w:rsidRPr="000652A0">
        <w:rPr>
          <w:rFonts w:eastAsia="Times New Roman" w:cstheme="minorHAnsi"/>
        </w:rPr>
        <w:t xml:space="preserve"> </w:t>
      </w:r>
      <w:r w:rsidRPr="000652A0">
        <w:rPr>
          <w:rFonts w:cstheme="minorHAnsi"/>
        </w:rPr>
        <w:t xml:space="preserve">New York has a state tax credit </w:t>
      </w:r>
      <w:r w:rsidRPr="000652A0">
        <w:rPr>
          <w:rFonts w:cstheme="minorHAnsi"/>
          <w:bCs/>
          <w:iCs/>
        </w:rPr>
        <w:t xml:space="preserve">for taxi companies that upgrade to wheelchair accessible vehicles; the tax credit is up to $10,000 per vehicle.  Additionally drivers </w:t>
      </w:r>
      <w:r w:rsidRPr="000652A0">
        <w:rPr>
          <w:rFonts w:eastAsia="Times New Roman" w:cstheme="minorHAnsi"/>
        </w:rPr>
        <w:t>in New York City receive an additional fee for completing a trip dispatched by the Accessible Taxi Dispatcher.  The Dispatch Fee will be $6 for trips under .5 miles; $10 for trips between .5 miles and 1 mile; and $15 for all trips over 1 mile.  The Dispatch Fee will include tolls to the pickup location and will also include an additional $5 fee for wait time if the Driver waits for the passenger for more than 10 minutes after the later of either the appointed pickup time or the Driver’s arrival at the pickup location (the $5 is also payable if no passenger appears).</w:t>
      </w:r>
      <w:r w:rsidR="0081266C" w:rsidRPr="000652A0">
        <w:rPr>
          <w:rStyle w:val="EndnoteReference"/>
          <w:rFonts w:eastAsia="Times New Roman" w:cstheme="minorHAnsi"/>
        </w:rPr>
        <w:endnoteReference w:id="64"/>
      </w:r>
      <w:r w:rsidR="0081266C" w:rsidRPr="000652A0">
        <w:rPr>
          <w:rFonts w:eastAsia="Times New Roman" w:cstheme="minorHAnsi"/>
        </w:rPr>
        <w:t xml:space="preserve"> </w:t>
      </w:r>
      <w:r w:rsidRPr="000652A0">
        <w:rPr>
          <w:rFonts w:eastAsia="Times New Roman" w:cstheme="minorHAnsi"/>
        </w:rPr>
        <w:t>‘Deadhead’ miles paid for by $98 fee paid by every medallion owner in the city – Added Incentive</w:t>
      </w:r>
    </w:p>
    <w:p w14:paraId="68903019" w14:textId="77777777" w:rsidR="0081266C" w:rsidRDefault="0081266C" w:rsidP="003019BF">
      <w:pPr>
        <w:rPr>
          <w:rFonts w:cstheme="minorHAnsi"/>
          <w:b/>
          <w:u w:val="single"/>
        </w:rPr>
      </w:pPr>
    </w:p>
    <w:p w14:paraId="011A9772" w14:textId="77777777" w:rsidR="003019BF" w:rsidRPr="000652A0" w:rsidRDefault="003019BF" w:rsidP="003019BF">
      <w:pPr>
        <w:rPr>
          <w:rFonts w:cstheme="minorHAnsi"/>
        </w:rPr>
      </w:pPr>
      <w:r w:rsidRPr="000652A0">
        <w:rPr>
          <w:rFonts w:cstheme="minorHAnsi"/>
          <w:b/>
          <w:u w:val="single"/>
        </w:rPr>
        <w:t>Prince George’s Count, MD</w:t>
      </w:r>
      <w:r w:rsidRPr="000652A0">
        <w:rPr>
          <w:rFonts w:cstheme="minorHAnsi"/>
          <w:b/>
        </w:rPr>
        <w:t xml:space="preserve">:  </w:t>
      </w:r>
      <w:r w:rsidRPr="000652A0">
        <w:rPr>
          <w:rFonts w:cstheme="minorHAnsi"/>
        </w:rPr>
        <w:t>Prince George’s County (PG) regulates</w:t>
      </w:r>
      <w:r w:rsidRPr="000652A0">
        <w:rPr>
          <w:rFonts w:cstheme="minorHAnsi"/>
          <w:b/>
        </w:rPr>
        <w:t xml:space="preserve"> </w:t>
      </w:r>
      <w:r w:rsidRPr="000652A0">
        <w:rPr>
          <w:rFonts w:cstheme="minorHAnsi"/>
        </w:rPr>
        <w:t>the taxicab service industry through its Department of Environmental Resources and a five-member board, two members from the industry and three members from the public.  Wheelchair accessible taxi service began last year in PG County.  Accessible Taxi, Inc</w:t>
      </w:r>
      <w:proofErr w:type="gramStart"/>
      <w:r w:rsidRPr="000652A0">
        <w:rPr>
          <w:rFonts w:cstheme="minorHAnsi"/>
        </w:rPr>
        <w:t>.,</w:t>
      </w:r>
      <w:proofErr w:type="gramEnd"/>
      <w:r w:rsidRPr="000652A0">
        <w:rPr>
          <w:rFonts w:cstheme="minorHAnsi"/>
        </w:rPr>
        <w:t xml:space="preserve"> is the taxi company providing the service which includes:</w:t>
      </w:r>
    </w:p>
    <w:p w14:paraId="7430A250" w14:textId="77777777" w:rsidR="003019BF" w:rsidRPr="000652A0" w:rsidRDefault="003019BF" w:rsidP="003019BF">
      <w:pPr>
        <w:rPr>
          <w:rFonts w:cstheme="minorHAnsi"/>
        </w:rPr>
      </w:pPr>
    </w:p>
    <w:p w14:paraId="08CFD638" w14:textId="77777777" w:rsidR="003019BF" w:rsidRPr="000652A0" w:rsidRDefault="003019BF" w:rsidP="003019BF">
      <w:pPr>
        <w:pStyle w:val="ListParagraph"/>
        <w:numPr>
          <w:ilvl w:val="0"/>
          <w:numId w:val="16"/>
        </w:numPr>
        <w:rPr>
          <w:rFonts w:cstheme="minorHAnsi"/>
        </w:rPr>
      </w:pPr>
      <w:r w:rsidRPr="000652A0">
        <w:rPr>
          <w:rFonts w:cstheme="minorHAnsi"/>
        </w:rPr>
        <w:t>License System – receives a Certificate of Taxicab Regulation License</w:t>
      </w:r>
    </w:p>
    <w:p w14:paraId="2859EACD" w14:textId="77777777" w:rsidR="003019BF" w:rsidRPr="000652A0" w:rsidRDefault="003019BF" w:rsidP="003019BF">
      <w:pPr>
        <w:pStyle w:val="ListParagraph"/>
        <w:numPr>
          <w:ilvl w:val="0"/>
          <w:numId w:val="16"/>
        </w:numPr>
        <w:rPr>
          <w:rFonts w:cstheme="minorHAnsi"/>
        </w:rPr>
      </w:pPr>
      <w:r w:rsidRPr="000652A0">
        <w:rPr>
          <w:rFonts w:cstheme="minorHAnsi"/>
        </w:rPr>
        <w:t>Dispatch</w:t>
      </w:r>
    </w:p>
    <w:p w14:paraId="1C9186C1" w14:textId="77777777" w:rsidR="003019BF" w:rsidRPr="000652A0" w:rsidRDefault="003019BF" w:rsidP="003019BF">
      <w:pPr>
        <w:pStyle w:val="ListParagraph"/>
        <w:numPr>
          <w:ilvl w:val="0"/>
          <w:numId w:val="16"/>
        </w:numPr>
        <w:rPr>
          <w:rFonts w:cstheme="minorHAnsi"/>
        </w:rPr>
      </w:pPr>
      <w:r w:rsidRPr="000652A0">
        <w:rPr>
          <w:rFonts w:cstheme="minorHAnsi"/>
        </w:rPr>
        <w:t>Pay normal metered fare</w:t>
      </w:r>
    </w:p>
    <w:p w14:paraId="15EB4A25" w14:textId="77777777" w:rsidR="003019BF" w:rsidRPr="000652A0" w:rsidRDefault="003019BF" w:rsidP="003019BF">
      <w:pPr>
        <w:pStyle w:val="ListParagraph"/>
        <w:numPr>
          <w:ilvl w:val="0"/>
          <w:numId w:val="16"/>
        </w:numPr>
        <w:rPr>
          <w:rFonts w:cstheme="minorHAnsi"/>
        </w:rPr>
      </w:pPr>
      <w:r w:rsidRPr="000652A0">
        <w:rPr>
          <w:rFonts w:cstheme="minorHAnsi"/>
        </w:rPr>
        <w:t>ADA, safety and sensitivity training</w:t>
      </w:r>
    </w:p>
    <w:p w14:paraId="7E883179" w14:textId="77777777" w:rsidR="003019BF" w:rsidRPr="000652A0" w:rsidRDefault="003019BF" w:rsidP="003019BF">
      <w:pPr>
        <w:pStyle w:val="ListParagraph"/>
        <w:numPr>
          <w:ilvl w:val="0"/>
          <w:numId w:val="16"/>
        </w:numPr>
        <w:rPr>
          <w:rFonts w:cstheme="minorHAnsi"/>
        </w:rPr>
      </w:pPr>
      <w:r w:rsidRPr="000652A0">
        <w:rPr>
          <w:rFonts w:cstheme="minorHAnsi"/>
        </w:rPr>
        <w:t>MV-1 vehicle model</w:t>
      </w:r>
    </w:p>
    <w:p w14:paraId="49DEEC76" w14:textId="77777777" w:rsidR="003019BF" w:rsidRPr="000652A0" w:rsidRDefault="003019BF" w:rsidP="003019BF">
      <w:pPr>
        <w:pStyle w:val="ListParagraph"/>
        <w:numPr>
          <w:ilvl w:val="0"/>
          <w:numId w:val="16"/>
        </w:numPr>
        <w:rPr>
          <w:rFonts w:cstheme="minorHAnsi"/>
        </w:rPr>
      </w:pPr>
      <w:r w:rsidRPr="000652A0">
        <w:rPr>
          <w:rFonts w:cstheme="minorHAnsi"/>
        </w:rPr>
        <w:t>Pick-up guaranteed within 30 minutes of a call</w:t>
      </w:r>
    </w:p>
    <w:p w14:paraId="272294E0" w14:textId="77777777" w:rsidR="003019BF" w:rsidRPr="000652A0" w:rsidRDefault="003019BF" w:rsidP="003019BF">
      <w:pPr>
        <w:rPr>
          <w:rFonts w:cstheme="minorHAnsi"/>
        </w:rPr>
      </w:pPr>
    </w:p>
    <w:p w14:paraId="7E920F5D" w14:textId="77777777" w:rsidR="0081266C" w:rsidRDefault="0081266C" w:rsidP="003019BF">
      <w:pPr>
        <w:rPr>
          <w:rFonts w:cstheme="minorHAnsi"/>
          <w:b/>
          <w:u w:val="single"/>
        </w:rPr>
      </w:pPr>
    </w:p>
    <w:p w14:paraId="44644C49" w14:textId="77777777" w:rsidR="0081266C" w:rsidRDefault="0081266C" w:rsidP="003019BF">
      <w:pPr>
        <w:rPr>
          <w:rFonts w:cstheme="minorHAnsi"/>
          <w:b/>
          <w:u w:val="single"/>
        </w:rPr>
      </w:pPr>
    </w:p>
    <w:p w14:paraId="74B611FD" w14:textId="77777777" w:rsidR="003019BF" w:rsidRPr="000652A0" w:rsidRDefault="003019BF" w:rsidP="003019BF">
      <w:pPr>
        <w:rPr>
          <w:rFonts w:cstheme="minorHAnsi"/>
        </w:rPr>
      </w:pPr>
      <w:r w:rsidRPr="000652A0">
        <w:rPr>
          <w:rFonts w:cstheme="minorHAnsi"/>
          <w:b/>
          <w:u w:val="single"/>
        </w:rPr>
        <w:lastRenderedPageBreak/>
        <w:t>San Francisco, CA</w:t>
      </w:r>
      <w:r w:rsidRPr="000652A0">
        <w:rPr>
          <w:rFonts w:cstheme="minorHAnsi"/>
          <w:b/>
        </w:rPr>
        <w:t xml:space="preserve">:  </w:t>
      </w:r>
      <w:r w:rsidRPr="000652A0">
        <w:rPr>
          <w:rFonts w:cstheme="minorHAnsi"/>
        </w:rPr>
        <w:t xml:space="preserve">The San Francisco Municipal Transportation Agency is the government entity responsible </w:t>
      </w:r>
      <w:r w:rsidRPr="000652A0">
        <w:rPr>
          <w:rFonts w:cstheme="minorHAnsi"/>
          <w:color w:val="000000"/>
        </w:rPr>
        <w:t xml:space="preserve">for oversight of taxi regulation.  San Francisco is the leading major city in the United States with </w:t>
      </w:r>
      <w:r w:rsidRPr="000652A0">
        <w:rPr>
          <w:rFonts w:cstheme="minorHAnsi"/>
        </w:rPr>
        <w:t>the highest percentage of accessible taxis (16.5%).  It is also one of the oldest with requirements dating back to 1994. Wheelchair accessible services include:</w:t>
      </w:r>
    </w:p>
    <w:p w14:paraId="07DD1518" w14:textId="77777777" w:rsidR="003019BF" w:rsidRPr="000652A0" w:rsidRDefault="003019BF" w:rsidP="003019BF">
      <w:pPr>
        <w:rPr>
          <w:rFonts w:cstheme="minorHAnsi"/>
        </w:rPr>
      </w:pPr>
    </w:p>
    <w:p w14:paraId="477EE8B3" w14:textId="77777777" w:rsidR="003019BF" w:rsidRPr="000652A0" w:rsidRDefault="003019BF" w:rsidP="003019BF">
      <w:pPr>
        <w:pStyle w:val="ListParagraph"/>
        <w:numPr>
          <w:ilvl w:val="0"/>
          <w:numId w:val="15"/>
        </w:numPr>
        <w:rPr>
          <w:rFonts w:cstheme="minorHAnsi"/>
          <w:color w:val="000000"/>
        </w:rPr>
      </w:pPr>
      <w:r w:rsidRPr="000652A0">
        <w:rPr>
          <w:rFonts w:cstheme="minorHAnsi"/>
          <w:color w:val="000000"/>
        </w:rPr>
        <w:t>Medallion system</w:t>
      </w:r>
    </w:p>
    <w:p w14:paraId="6AB1F098"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Dispatch service</w:t>
      </w:r>
    </w:p>
    <w:p w14:paraId="4767E1B1"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 xml:space="preserve">Street hail but can reserve trip </w:t>
      </w:r>
    </w:p>
    <w:p w14:paraId="774A2168"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Minivan with side entry</w:t>
      </w:r>
    </w:p>
    <w:p w14:paraId="71F09860"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Pay normal fare</w:t>
      </w:r>
    </w:p>
    <w:p w14:paraId="361295FC"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City limit service only</w:t>
      </w:r>
    </w:p>
    <w:p w14:paraId="0210A8D0" w14:textId="413F8A9E" w:rsidR="0081266C" w:rsidRPr="000652A0" w:rsidRDefault="003019BF" w:rsidP="003019BF">
      <w:pPr>
        <w:pStyle w:val="ListParagraph"/>
        <w:numPr>
          <w:ilvl w:val="0"/>
          <w:numId w:val="13"/>
        </w:numPr>
        <w:rPr>
          <w:rFonts w:cstheme="minorHAnsi"/>
          <w:color w:val="000000"/>
        </w:rPr>
      </w:pPr>
      <w:proofErr w:type="spellStart"/>
      <w:r w:rsidRPr="000652A0">
        <w:rPr>
          <w:rFonts w:cstheme="minorHAnsi"/>
          <w:color w:val="000000"/>
        </w:rPr>
        <w:t>Paratransit</w:t>
      </w:r>
      <w:proofErr w:type="spellEnd"/>
      <w:r w:rsidRPr="000652A0">
        <w:rPr>
          <w:rFonts w:cstheme="minorHAnsi"/>
          <w:color w:val="000000"/>
        </w:rPr>
        <w:t xml:space="preserve"> Service</w:t>
      </w:r>
      <w:r w:rsidR="0081266C" w:rsidRPr="000652A0">
        <w:rPr>
          <w:rStyle w:val="EndnoteReference"/>
          <w:rFonts w:cstheme="minorHAnsi"/>
          <w:color w:val="000000"/>
        </w:rPr>
        <w:endnoteReference w:id="65"/>
      </w:r>
    </w:p>
    <w:p w14:paraId="5428D2E2"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14,000 registered riders, 4,000 registered wheelchair customers</w:t>
      </w:r>
    </w:p>
    <w:p w14:paraId="3D2EFF19" w14:textId="77777777" w:rsidR="003019BF" w:rsidRPr="000652A0" w:rsidRDefault="003019BF" w:rsidP="003019BF">
      <w:pPr>
        <w:pStyle w:val="ListParagraph"/>
        <w:numPr>
          <w:ilvl w:val="1"/>
          <w:numId w:val="13"/>
        </w:numPr>
        <w:rPr>
          <w:rFonts w:cstheme="minorHAnsi"/>
          <w:color w:val="000000"/>
        </w:rPr>
      </w:pPr>
      <w:r w:rsidRPr="000652A0">
        <w:rPr>
          <w:rFonts w:cstheme="minorHAnsi"/>
          <w:color w:val="000000"/>
        </w:rPr>
        <w:t>26,000 ramped taxi trips annually</w:t>
      </w:r>
    </w:p>
    <w:p w14:paraId="4EFD2824" w14:textId="77777777" w:rsidR="003019BF" w:rsidRPr="000652A0" w:rsidRDefault="003019BF" w:rsidP="003019BF">
      <w:pPr>
        <w:pStyle w:val="ListParagraph"/>
        <w:numPr>
          <w:ilvl w:val="1"/>
          <w:numId w:val="13"/>
        </w:numPr>
        <w:spacing w:after="200" w:line="276" w:lineRule="auto"/>
        <w:rPr>
          <w:rFonts w:cstheme="minorHAnsi"/>
          <w:color w:val="000000"/>
        </w:rPr>
      </w:pPr>
      <w:proofErr w:type="spellStart"/>
      <w:r w:rsidRPr="000652A0">
        <w:rPr>
          <w:rFonts w:cstheme="minorHAnsi"/>
          <w:color w:val="000000"/>
        </w:rPr>
        <w:t>Paratransit</w:t>
      </w:r>
      <w:proofErr w:type="spellEnd"/>
      <w:r w:rsidRPr="000652A0">
        <w:rPr>
          <w:rFonts w:cstheme="minorHAnsi"/>
          <w:color w:val="000000"/>
        </w:rPr>
        <w:t xml:space="preserve"> Debit Card issued to riders allows for better monitoring and reporting, enforcement, reduction in administration costs for taxi companies, faster invoicing process</w:t>
      </w:r>
    </w:p>
    <w:p w14:paraId="60F9C08C"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Amendment to transportation code now requires monthly minimum wheelchair pickups</w:t>
      </w:r>
    </w:p>
    <w:p w14:paraId="685CA209"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Monetary award for ramp taxi drivers who complete more than the average wheelchair pick-ups</w:t>
      </w:r>
    </w:p>
    <w:p w14:paraId="44C111AE"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Taxi companies receive a $500 monthly bonus for providing the most wheelchair trips (per medallion)</w:t>
      </w:r>
    </w:p>
    <w:p w14:paraId="3DD014F5"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 xml:space="preserve">100 of the 156 required </w:t>
      </w:r>
      <w:proofErr w:type="spellStart"/>
      <w:r w:rsidRPr="000652A0">
        <w:rPr>
          <w:rFonts w:cstheme="minorHAnsi"/>
          <w:color w:val="000000"/>
        </w:rPr>
        <w:t>paratransit</w:t>
      </w:r>
      <w:proofErr w:type="spellEnd"/>
      <w:r w:rsidRPr="000652A0">
        <w:rPr>
          <w:rFonts w:cstheme="minorHAnsi"/>
          <w:color w:val="000000"/>
        </w:rPr>
        <w:t xml:space="preserve"> wheelchair pickups must be verified via debit card for ramp medallion applicants</w:t>
      </w:r>
    </w:p>
    <w:p w14:paraId="72C0BF30"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Progressive disciplinary schedule, $150 citation with repeat facing suspension</w:t>
      </w:r>
    </w:p>
    <w:p w14:paraId="0F1E7918" w14:textId="0ABA147B" w:rsidR="003019BF" w:rsidRPr="005F4F41"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Ramped Taxi Driver Training Certification Required</w:t>
      </w:r>
    </w:p>
    <w:p w14:paraId="56CF5CC4" w14:textId="77777777" w:rsidR="0081266C" w:rsidRDefault="0081266C" w:rsidP="003019BF">
      <w:pPr>
        <w:rPr>
          <w:rFonts w:cstheme="minorHAnsi"/>
          <w:b/>
        </w:rPr>
      </w:pPr>
    </w:p>
    <w:p w14:paraId="1F18434B" w14:textId="0433892C" w:rsidR="003019BF" w:rsidRPr="000652A0" w:rsidRDefault="003019BF" w:rsidP="003019BF">
      <w:pPr>
        <w:rPr>
          <w:rFonts w:cstheme="minorHAnsi"/>
          <w:color w:val="000000"/>
        </w:rPr>
      </w:pPr>
      <w:r w:rsidRPr="000652A0">
        <w:rPr>
          <w:rFonts w:cstheme="minorHAnsi"/>
          <w:b/>
        </w:rPr>
        <w:t xml:space="preserve">London: </w:t>
      </w:r>
      <w:r w:rsidRPr="000652A0">
        <w:rPr>
          <w:rFonts w:cstheme="minorHAnsi"/>
          <w:color w:val="000000"/>
        </w:rPr>
        <w:t>London, England is the international leader in accessible taxi transportation with 100% of the 22,500 vehicles being wheelchair accessible.  London’s taxi service as a whole is regularly voted the best taxi trade in the world. The 100% figure was mandated by the Disability Discrimination Act of 1995 and reached by January 1, 2000.</w:t>
      </w:r>
      <w:r w:rsidR="0081266C" w:rsidRPr="000652A0">
        <w:rPr>
          <w:rStyle w:val="EndnoteReference"/>
          <w:rFonts w:cstheme="minorHAnsi"/>
          <w:color w:val="000000"/>
        </w:rPr>
        <w:endnoteReference w:id="66"/>
      </w:r>
      <w:r w:rsidR="0081266C" w:rsidRPr="000652A0">
        <w:rPr>
          <w:rFonts w:cstheme="minorHAnsi"/>
          <w:color w:val="000000"/>
        </w:rPr>
        <w:t xml:space="preserve"> </w:t>
      </w:r>
      <w:r w:rsidRPr="000652A0">
        <w:rPr>
          <w:rFonts w:cstheme="minorHAnsi"/>
          <w:color w:val="000000"/>
        </w:rPr>
        <w:t xml:space="preserve"> London’s Underground (Subway) and bus systems are not 100% accessible.</w:t>
      </w:r>
      <w:r w:rsidR="0081266C" w:rsidRPr="000652A0">
        <w:rPr>
          <w:rStyle w:val="EndnoteReference"/>
          <w:rFonts w:cstheme="minorHAnsi"/>
          <w:color w:val="000000"/>
        </w:rPr>
        <w:endnoteReference w:id="67"/>
      </w:r>
      <w:r w:rsidR="0081266C" w:rsidRPr="000652A0">
        <w:rPr>
          <w:rFonts w:cstheme="minorHAnsi"/>
          <w:color w:val="000000"/>
        </w:rPr>
        <w:t xml:space="preserve"> </w:t>
      </w:r>
      <w:r w:rsidRPr="000652A0">
        <w:rPr>
          <w:rFonts w:cstheme="minorHAnsi"/>
          <w:color w:val="000000"/>
        </w:rPr>
        <w:t xml:space="preserve"> London was used by New York City as a model when designing the Accessible Dispatch Program.  </w:t>
      </w:r>
    </w:p>
    <w:p w14:paraId="00DA6938" w14:textId="77777777" w:rsidR="003019BF" w:rsidRPr="00B61536" w:rsidRDefault="003019BF" w:rsidP="003019BF">
      <w:pPr>
        <w:rPr>
          <w:rFonts w:ascii="Arial" w:hAnsi="Arial" w:cs="Arial"/>
          <w:sz w:val="20"/>
          <w:szCs w:val="20"/>
        </w:rPr>
      </w:pPr>
    </w:p>
    <w:p w14:paraId="56033C12" w14:textId="7A024CEF" w:rsidR="003019BF" w:rsidRDefault="003019BF">
      <w:pPr>
        <w:rPr>
          <w:rFonts w:ascii="Arial" w:hAnsi="Arial" w:cs="Arial"/>
          <w:sz w:val="20"/>
          <w:szCs w:val="20"/>
        </w:rPr>
      </w:pPr>
      <w:r>
        <w:rPr>
          <w:rFonts w:ascii="Arial" w:hAnsi="Arial" w:cs="Arial"/>
          <w:sz w:val="20"/>
          <w:szCs w:val="20"/>
        </w:rPr>
        <w:br w:type="page"/>
      </w:r>
    </w:p>
    <w:p w14:paraId="5542FF60" w14:textId="77777777" w:rsidR="001C31B1" w:rsidRPr="001C31B1" w:rsidRDefault="001C31B1" w:rsidP="001C31B1">
      <w:pPr>
        <w:pBdr>
          <w:top w:val="single" w:sz="4" w:space="1" w:color="auto"/>
        </w:pBdr>
        <w:rPr>
          <w:b/>
        </w:rPr>
      </w:pPr>
    </w:p>
    <w:p w14:paraId="3D21DCD1" w14:textId="06BE825E" w:rsidR="0039456F" w:rsidRPr="005F4F41" w:rsidRDefault="005F4F41" w:rsidP="007D4082">
      <w:pPr>
        <w:pStyle w:val="ContentLevel1"/>
      </w:pPr>
      <w:bookmarkStart w:id="40" w:name="_Toc358911888"/>
      <w:r w:rsidRPr="005F4F41">
        <w:t>APPENDIX</w:t>
      </w:r>
      <w:r>
        <w:t xml:space="preserve"> - </w:t>
      </w:r>
      <w:r w:rsidR="0039456F" w:rsidRPr="005F4F41">
        <w:t>A</w:t>
      </w:r>
      <w:bookmarkEnd w:id="31"/>
      <w:bookmarkEnd w:id="40"/>
    </w:p>
    <w:p w14:paraId="2366C48B" w14:textId="77777777" w:rsidR="005F4F41" w:rsidRPr="00B72316" w:rsidRDefault="005F4F41" w:rsidP="005F4F41">
      <w:pPr>
        <w:pBdr>
          <w:bottom w:val="single" w:sz="4" w:space="1" w:color="auto"/>
        </w:pBdr>
        <w:rPr>
          <w:rFonts w:cstheme="minorHAnsi"/>
          <w:color w:val="000000" w:themeColor="text1"/>
        </w:rPr>
      </w:pPr>
      <w:bookmarkStart w:id="41" w:name="_Toc352260432"/>
    </w:p>
    <w:p w14:paraId="4EE43234" w14:textId="77777777" w:rsidR="005F4F41" w:rsidRPr="005F4F41" w:rsidRDefault="005F4F41" w:rsidP="00867487">
      <w:pPr>
        <w:pStyle w:val="Heading3"/>
        <w:rPr>
          <w:rFonts w:asciiTheme="minorHAnsi" w:hAnsiTheme="minorHAnsi" w:cstheme="minorHAnsi"/>
          <w:color w:val="000000" w:themeColor="text1"/>
          <w:sz w:val="24"/>
          <w:szCs w:val="24"/>
        </w:rPr>
      </w:pPr>
    </w:p>
    <w:p w14:paraId="7B855A9F" w14:textId="77777777" w:rsidR="00D40785" w:rsidRPr="005F4F41" w:rsidRDefault="0093411C" w:rsidP="007D4082">
      <w:pPr>
        <w:pStyle w:val="ContentLevel2"/>
      </w:pPr>
      <w:bookmarkStart w:id="42" w:name="_Toc358911889"/>
      <w:r w:rsidRPr="005F4F41">
        <w:t xml:space="preserve">U.S. </w:t>
      </w:r>
      <w:r w:rsidR="002742AF" w:rsidRPr="005F4F41">
        <w:t>C</w:t>
      </w:r>
      <w:r w:rsidR="0039456F" w:rsidRPr="005F4F41">
        <w:t>ode of Federal Regulations</w:t>
      </w:r>
      <w:bookmarkEnd w:id="42"/>
    </w:p>
    <w:p w14:paraId="04F01C23" w14:textId="77777777" w:rsidR="000024E6" w:rsidRPr="005F4F41" w:rsidRDefault="000024E6" w:rsidP="000024E6">
      <w:pPr>
        <w:rPr>
          <w:rFonts w:cstheme="minorHAnsi"/>
          <w:color w:val="000000" w:themeColor="text1"/>
        </w:rPr>
      </w:pPr>
    </w:p>
    <w:p w14:paraId="0A740DEF" w14:textId="77777777" w:rsidR="00597082" w:rsidRDefault="0093411C" w:rsidP="007D4082">
      <w:pPr>
        <w:pStyle w:val="ContentLevel3"/>
      </w:pPr>
      <w:bookmarkStart w:id="43" w:name="_Toc358911890"/>
      <w:r w:rsidRPr="00D40785">
        <w:t>Title 49: Transportation</w:t>
      </w:r>
      <w:bookmarkEnd w:id="41"/>
      <w:bookmarkEnd w:id="43"/>
    </w:p>
    <w:p w14:paraId="21474B8A" w14:textId="77777777" w:rsidR="008F65DA" w:rsidRDefault="008F65DA" w:rsidP="007D4082">
      <w:pPr>
        <w:pStyle w:val="ContentLevel3"/>
      </w:pPr>
      <w:bookmarkStart w:id="44" w:name="_Toc358911891"/>
      <w:r w:rsidRPr="008F65DA">
        <w:t>Part 37</w:t>
      </w:r>
      <w:r>
        <w:t>: Transportation Services for Individuals with Disabilities (ADA)</w:t>
      </w:r>
      <w:bookmarkEnd w:id="44"/>
      <w:r>
        <w:t xml:space="preserve"> </w:t>
      </w:r>
    </w:p>
    <w:p w14:paraId="4729AC13" w14:textId="77777777" w:rsidR="00314CCF" w:rsidRPr="00314CCF" w:rsidRDefault="00314CCF" w:rsidP="00314CCF">
      <w:r w:rsidRPr="00314CCF">
        <w:t>Source: 56 FR 45621, Sept. 6, 1991, unless otherwise noted.</w:t>
      </w:r>
    </w:p>
    <w:p w14:paraId="24BB1E8F" w14:textId="77777777" w:rsidR="00314CCF" w:rsidRDefault="00314CCF" w:rsidP="0039456F">
      <w:pPr>
        <w:rPr>
          <w:b/>
        </w:rPr>
      </w:pPr>
    </w:p>
    <w:p w14:paraId="39901CA1" w14:textId="77777777" w:rsidR="00927482" w:rsidRDefault="00927482" w:rsidP="0039456F">
      <w:pPr>
        <w:rPr>
          <w:b/>
        </w:rPr>
      </w:pPr>
      <w:r>
        <w:rPr>
          <w:b/>
        </w:rPr>
        <w:t>Subpart A-General</w:t>
      </w:r>
    </w:p>
    <w:p w14:paraId="68A72DAB" w14:textId="77777777" w:rsidR="00534D67" w:rsidRDefault="00534D67" w:rsidP="0039456F">
      <w:pPr>
        <w:rPr>
          <w:b/>
        </w:rPr>
      </w:pPr>
      <w:r w:rsidRPr="00534D67">
        <w:rPr>
          <w:b/>
        </w:rPr>
        <w:t>§ 37.3   Definitions.</w:t>
      </w:r>
    </w:p>
    <w:p w14:paraId="708FE983" w14:textId="77777777" w:rsidR="00534D67" w:rsidRPr="00534D67" w:rsidRDefault="00534D67" w:rsidP="0039456F"/>
    <w:p w14:paraId="5BFE321C" w14:textId="77777777" w:rsidR="00534D67" w:rsidRPr="00534D67" w:rsidRDefault="00534D67" w:rsidP="00534D67">
      <w:proofErr w:type="gramStart"/>
      <w:r w:rsidRPr="00534D67">
        <w:rPr>
          <w:i/>
        </w:rPr>
        <w:t>Accessible</w:t>
      </w:r>
      <w:r w:rsidRPr="00534D67">
        <w:t xml:space="preserve"> means, with respect to vehicles and facilities, complying with the accessibility requirements of parts 37 and 38 of this title.</w:t>
      </w:r>
      <w:proofErr w:type="gramEnd"/>
    </w:p>
    <w:p w14:paraId="41D54F30" w14:textId="77777777" w:rsidR="00534D67" w:rsidRPr="00534D67" w:rsidRDefault="00534D67" w:rsidP="00534D67"/>
    <w:p w14:paraId="2F4BB74F" w14:textId="77777777" w:rsidR="00534D67" w:rsidRPr="00534D67" w:rsidRDefault="00534D67" w:rsidP="00534D67">
      <w:r w:rsidRPr="00534D67">
        <w:t xml:space="preserve"> The </w:t>
      </w:r>
      <w:r w:rsidRPr="00534D67">
        <w:rPr>
          <w:i/>
        </w:rPr>
        <w:t>Act or ADA</w:t>
      </w:r>
      <w:r w:rsidRPr="00534D67">
        <w:t xml:space="preserve"> means the Americans with Disabilities Act of 1990 (Pub. </w:t>
      </w:r>
      <w:proofErr w:type="gramStart"/>
      <w:r w:rsidRPr="00534D67">
        <w:t>L. 101-336, 104 Stat. 327, 42 U.S.C. 12101-12213 and 47 U.S.C. 225 and 611), as it may be amended from time to time.</w:t>
      </w:r>
      <w:proofErr w:type="gramEnd"/>
    </w:p>
    <w:p w14:paraId="06C4277F" w14:textId="77777777" w:rsidR="00534D67" w:rsidRPr="00534D67" w:rsidRDefault="00534D67" w:rsidP="00534D67"/>
    <w:p w14:paraId="2E2BE5CA" w14:textId="77777777" w:rsidR="00534D67" w:rsidRPr="00534D67" w:rsidRDefault="00534D67" w:rsidP="00534D67">
      <w:r w:rsidRPr="00534D67">
        <w:rPr>
          <w:i/>
        </w:rPr>
        <w:t>Auxiliary aids and services</w:t>
      </w:r>
      <w:r w:rsidRPr="00534D67">
        <w:t xml:space="preserve"> </w:t>
      </w:r>
      <w:proofErr w:type="gramStart"/>
      <w:r w:rsidRPr="00534D67">
        <w:t>includes</w:t>
      </w:r>
      <w:proofErr w:type="gramEnd"/>
      <w:r w:rsidRPr="00534D67">
        <w:t>:</w:t>
      </w:r>
    </w:p>
    <w:p w14:paraId="651B4821" w14:textId="77777777" w:rsidR="00534D67" w:rsidRPr="00534D67" w:rsidRDefault="00534D67" w:rsidP="00534D67"/>
    <w:p w14:paraId="62AAFA58" w14:textId="77777777" w:rsidR="00534D67" w:rsidRPr="00534D67" w:rsidRDefault="00534D67" w:rsidP="00534D67">
      <w:r w:rsidRPr="00534D67">
        <w:t xml:space="preserve">(1) Qualified interpreters, </w:t>
      </w:r>
      <w:proofErr w:type="spellStart"/>
      <w:r w:rsidRPr="00534D67">
        <w:t>notetakers</w:t>
      </w:r>
      <w:proofErr w:type="spellEnd"/>
      <w:r w:rsidRPr="00534D67">
        <w:t>, transcription services, written materials, telephone headset amplifiers, assistive listening devices, assistive listening systems, telephones compatible with hearing aids, closed caption decoders, closed and open captioning, text telephones (also known as telephone devices for the deaf, or TDDs), videotext displays, or other effective methods of making aurally delivered materials available to individuals with hearing impairments;</w:t>
      </w:r>
    </w:p>
    <w:p w14:paraId="5452F26F" w14:textId="77777777" w:rsidR="00534D67" w:rsidRPr="00534D67" w:rsidRDefault="00534D67" w:rsidP="00534D67"/>
    <w:p w14:paraId="0D2B7ED1" w14:textId="77777777" w:rsidR="00534D67" w:rsidRPr="00534D67" w:rsidRDefault="00534D67" w:rsidP="00534D67">
      <w:r w:rsidRPr="00534D67">
        <w:t xml:space="preserve">(2) Qualified readers, taped texts, audio recordings, </w:t>
      </w:r>
      <w:proofErr w:type="spellStart"/>
      <w:r w:rsidRPr="00534D67">
        <w:t>Brailled</w:t>
      </w:r>
      <w:proofErr w:type="spellEnd"/>
      <w:r w:rsidRPr="00534D67">
        <w:t xml:space="preserve"> materials, large print materials, or other effective methods of making visually delivered materials available to individuals with visual impairments;</w:t>
      </w:r>
    </w:p>
    <w:p w14:paraId="58ACE061" w14:textId="77777777" w:rsidR="00534D67" w:rsidRPr="00534D67" w:rsidRDefault="00534D67" w:rsidP="00534D67"/>
    <w:p w14:paraId="7B28DBE0" w14:textId="77777777" w:rsidR="00534D67" w:rsidRPr="00534D67" w:rsidRDefault="00534D67" w:rsidP="00534D67">
      <w:r w:rsidRPr="00534D67">
        <w:t>(3) Acquisition or modification of equipment or devices; or</w:t>
      </w:r>
    </w:p>
    <w:p w14:paraId="69881D21" w14:textId="77777777" w:rsidR="00534D67" w:rsidRPr="00534D67" w:rsidRDefault="00534D67" w:rsidP="00534D67"/>
    <w:p w14:paraId="25D26577" w14:textId="77777777" w:rsidR="00534D67" w:rsidRPr="00534D67" w:rsidRDefault="00534D67" w:rsidP="00534D67">
      <w:r w:rsidRPr="00534D67">
        <w:t>(4) Other similar services or actions.</w:t>
      </w:r>
    </w:p>
    <w:p w14:paraId="138B3DFB" w14:textId="77777777" w:rsidR="00534D67" w:rsidRPr="00534D67" w:rsidRDefault="00534D67" w:rsidP="00534D67"/>
    <w:p w14:paraId="5FD57F0D" w14:textId="77777777" w:rsidR="00534D67" w:rsidRPr="00534D67" w:rsidRDefault="00534D67" w:rsidP="00534D67">
      <w:r w:rsidRPr="00534D67">
        <w:rPr>
          <w:i/>
        </w:rPr>
        <w:t xml:space="preserve">Demand responsive system </w:t>
      </w:r>
      <w:r w:rsidRPr="00534D67">
        <w:t>means any system of transporting individuals, including the provision of designated public transportation service by public entities and the provision of transportation service by private entities, including but not limited to specified public transportation service, which is not a fixed route system.</w:t>
      </w:r>
    </w:p>
    <w:p w14:paraId="1C7810C2" w14:textId="77777777" w:rsidR="00534D67" w:rsidRPr="00534D67" w:rsidRDefault="00534D67" w:rsidP="00534D67"/>
    <w:p w14:paraId="45279FB1" w14:textId="77777777" w:rsidR="00534D67" w:rsidRPr="00534D67" w:rsidRDefault="00534D67" w:rsidP="00534D67">
      <w:r w:rsidRPr="00534D67">
        <w:rPr>
          <w:i/>
        </w:rPr>
        <w:t>Disability</w:t>
      </w:r>
      <w:r w:rsidRPr="00534D67">
        <w:t xml:space="preserve"> means, with respect to an individual, a physical or mental impairment that substantially limits one or more of the major life activities of such individual; a record of such an impairment; or being regarded as having such an impairment.</w:t>
      </w:r>
    </w:p>
    <w:p w14:paraId="1C263281" w14:textId="77777777" w:rsidR="00534D67" w:rsidRPr="00534D67" w:rsidRDefault="00534D67" w:rsidP="00534D67"/>
    <w:p w14:paraId="006C333E" w14:textId="77777777" w:rsidR="00534D67" w:rsidRPr="00534D67" w:rsidRDefault="00534D67" w:rsidP="00534D67">
      <w:r w:rsidRPr="00534D67">
        <w:t>(1) The phrase physical or mental impairment means—</w:t>
      </w:r>
    </w:p>
    <w:p w14:paraId="51F683BA" w14:textId="77777777" w:rsidR="00534D67" w:rsidRPr="00534D67" w:rsidRDefault="00534D67" w:rsidP="00534D67"/>
    <w:p w14:paraId="792844DE" w14:textId="77777777" w:rsidR="00534D67" w:rsidRPr="00534D67" w:rsidRDefault="00534D67" w:rsidP="00534D67">
      <w:r w:rsidRPr="00534D67">
        <w:t>(</w:t>
      </w:r>
      <w:proofErr w:type="spellStart"/>
      <w:r w:rsidRPr="00534D67">
        <w:t>i</w:t>
      </w:r>
      <w:proofErr w:type="spellEnd"/>
      <w:r w:rsidRPr="00534D67">
        <w:t xml:space="preserve">) 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Pr="00534D67">
        <w:t>genito</w:t>
      </w:r>
      <w:proofErr w:type="spellEnd"/>
      <w:r w:rsidRPr="00534D67">
        <w:t>-urinary, hemic and lymphatic, skin, and endocrine;</w:t>
      </w:r>
    </w:p>
    <w:p w14:paraId="18E6FD33" w14:textId="77777777" w:rsidR="00534D67" w:rsidRPr="00534D67" w:rsidRDefault="00534D67" w:rsidP="00534D67"/>
    <w:p w14:paraId="708C4D70" w14:textId="77777777" w:rsidR="00534D67" w:rsidRPr="00534D67" w:rsidRDefault="00534D67" w:rsidP="00534D67">
      <w:r w:rsidRPr="00534D67">
        <w:t>(ii) Any mental or psychological disorder, such as mental retardation, organic brain syndrome, emotional or mental illness, and specific learning disabilities;</w:t>
      </w:r>
    </w:p>
    <w:p w14:paraId="5183BF91" w14:textId="77777777" w:rsidR="00534D67" w:rsidRPr="00534D67" w:rsidRDefault="00534D67" w:rsidP="00534D67"/>
    <w:p w14:paraId="4658FD82" w14:textId="77777777" w:rsidR="00534D67" w:rsidRPr="00534D67" w:rsidRDefault="00534D67" w:rsidP="00534D67">
      <w:r w:rsidRPr="00534D67">
        <w:t>(iii) The term physical or mental impairment includes, but is not limited to, such contagious or noncontagious diseases and conditions as orthopedic, visual, speech, and hearing impairments; cerebral palsy, epilepsy, muscular dystrophy, multiple sclerosis, cancer, heart disease, diabetes, mental retardation, emotional illness, specific learning disabilities, HIV disease, tuberculosis, drug addiction and alcoholism;</w:t>
      </w:r>
    </w:p>
    <w:p w14:paraId="5F024A47" w14:textId="77777777" w:rsidR="00534D67" w:rsidRPr="00534D67" w:rsidRDefault="00534D67" w:rsidP="00534D67"/>
    <w:p w14:paraId="75E86EC4" w14:textId="77777777" w:rsidR="00534D67" w:rsidRPr="00534D67" w:rsidRDefault="00534D67" w:rsidP="00534D67">
      <w:proofErr w:type="gramStart"/>
      <w:r w:rsidRPr="00534D67">
        <w:t>(iv) The</w:t>
      </w:r>
      <w:proofErr w:type="gramEnd"/>
      <w:r w:rsidRPr="00534D67">
        <w:t xml:space="preserve"> phrase physical or mental impairment does not include homosexuality or bisexuality.</w:t>
      </w:r>
    </w:p>
    <w:p w14:paraId="70EE4166" w14:textId="77777777" w:rsidR="00534D67" w:rsidRPr="00534D67" w:rsidRDefault="00534D67" w:rsidP="00534D67"/>
    <w:p w14:paraId="7F4FCAFB" w14:textId="77777777" w:rsidR="00534D67" w:rsidRPr="00534D67" w:rsidRDefault="00534D67" w:rsidP="00534D67">
      <w:r w:rsidRPr="00534D67">
        <w:t>(2) The phrase major life activities means functions such as caring for one's self, performing manual tasks, walking, seeing, hearing, speaking, breathing, learning, and work.</w:t>
      </w:r>
    </w:p>
    <w:p w14:paraId="332AF2CD" w14:textId="77777777" w:rsidR="00534D67" w:rsidRPr="00534D67" w:rsidRDefault="00534D67" w:rsidP="00534D67"/>
    <w:p w14:paraId="11B16071" w14:textId="77777777" w:rsidR="00534D67" w:rsidRPr="00534D67" w:rsidRDefault="00534D67" w:rsidP="00534D67">
      <w:r w:rsidRPr="00534D67">
        <w:t>(3) The phrase has a record of such an impairment means has a history of, or has been misclassified as having, a mental or physical impairment that substantially limits one or more major life activities.</w:t>
      </w:r>
    </w:p>
    <w:p w14:paraId="5CCD8AD8" w14:textId="77777777" w:rsidR="00534D67" w:rsidRPr="00534D67" w:rsidRDefault="00534D67" w:rsidP="00534D67"/>
    <w:p w14:paraId="5454585C" w14:textId="77777777" w:rsidR="00534D67" w:rsidRPr="00534D67" w:rsidRDefault="00534D67" w:rsidP="00534D67">
      <w:r w:rsidRPr="00534D67">
        <w:t>(4) The phrase is regarded as having such an impairment means—</w:t>
      </w:r>
    </w:p>
    <w:p w14:paraId="42CE9DBC" w14:textId="77777777" w:rsidR="00534D67" w:rsidRPr="00534D67" w:rsidRDefault="00534D67" w:rsidP="00534D67"/>
    <w:p w14:paraId="0B8606BF" w14:textId="77777777" w:rsidR="00534D67" w:rsidRPr="00534D67" w:rsidRDefault="00534D67" w:rsidP="00534D67">
      <w:r w:rsidRPr="00534D67">
        <w:t>(</w:t>
      </w:r>
      <w:proofErr w:type="spellStart"/>
      <w:r w:rsidRPr="00534D67">
        <w:t>i</w:t>
      </w:r>
      <w:proofErr w:type="spellEnd"/>
      <w:r w:rsidRPr="00534D67">
        <w:t>) Has a physical or mental impairment that does not substantially limit major life activities, but which is treated by a public or private entity as constituting such a limitation;</w:t>
      </w:r>
    </w:p>
    <w:p w14:paraId="2FBD91DF" w14:textId="77777777" w:rsidR="00534D67" w:rsidRPr="00534D67" w:rsidRDefault="00534D67" w:rsidP="00534D67"/>
    <w:p w14:paraId="1691F29A" w14:textId="77777777" w:rsidR="00534D67" w:rsidRPr="00534D67" w:rsidRDefault="00534D67" w:rsidP="00534D67">
      <w:r w:rsidRPr="00534D67">
        <w:t>(ii) Has a physical or mental impairment that substantially limits a major life activity only as a result of the attitudes of others toward such an impairment; or</w:t>
      </w:r>
    </w:p>
    <w:p w14:paraId="7814C892" w14:textId="77777777" w:rsidR="00534D67" w:rsidRPr="00534D67" w:rsidRDefault="00534D67" w:rsidP="00534D67"/>
    <w:p w14:paraId="505F85F2" w14:textId="77777777" w:rsidR="00534D67" w:rsidRPr="00534D67" w:rsidRDefault="00534D67" w:rsidP="00534D67">
      <w:r w:rsidRPr="00534D67">
        <w:t>(iii) Has none of the impairments defined in paragraph (1) of this definition but is treated by a public or private entity as having such an impairment.</w:t>
      </w:r>
    </w:p>
    <w:p w14:paraId="7BA266F5" w14:textId="77777777" w:rsidR="00534D67" w:rsidRPr="00534D67" w:rsidRDefault="00534D67" w:rsidP="00534D67"/>
    <w:p w14:paraId="2054C13D" w14:textId="77777777" w:rsidR="00534D67" w:rsidRPr="00534D67" w:rsidRDefault="00534D67" w:rsidP="00534D67">
      <w:r w:rsidRPr="00534D67">
        <w:t>(5) The term disability does not include—</w:t>
      </w:r>
    </w:p>
    <w:p w14:paraId="6E85FAED" w14:textId="77777777" w:rsidR="00534D67" w:rsidRPr="00534D67" w:rsidRDefault="00534D67" w:rsidP="00534D67"/>
    <w:p w14:paraId="24F85806" w14:textId="77777777" w:rsidR="00534D67" w:rsidRPr="00534D67" w:rsidRDefault="00534D67" w:rsidP="00534D67">
      <w:r w:rsidRPr="00534D67">
        <w:t>(</w:t>
      </w:r>
      <w:proofErr w:type="spellStart"/>
      <w:r w:rsidRPr="00534D67">
        <w:t>i</w:t>
      </w:r>
      <w:proofErr w:type="spellEnd"/>
      <w:r w:rsidRPr="00534D67">
        <w:t xml:space="preserve">) </w:t>
      </w:r>
      <w:proofErr w:type="spellStart"/>
      <w:r w:rsidRPr="00534D67">
        <w:t>Transvestism</w:t>
      </w:r>
      <w:proofErr w:type="spellEnd"/>
      <w:r w:rsidRPr="00534D67">
        <w:t>, transsexualism, pedophilia, exhibitionism, voyeurism, gender identity disorders not resulting from physical impairments, or other sexual behavior disorders;</w:t>
      </w:r>
    </w:p>
    <w:p w14:paraId="6655B6D1" w14:textId="77777777" w:rsidR="00534D67" w:rsidRPr="00534D67" w:rsidRDefault="00534D67" w:rsidP="00534D67"/>
    <w:p w14:paraId="01536B90" w14:textId="77777777" w:rsidR="00534D67" w:rsidRPr="00534D67" w:rsidRDefault="00534D67" w:rsidP="00534D67">
      <w:r w:rsidRPr="00534D67">
        <w:t>(ii) Compulsive gambling, kleptomania, or pyromania;</w:t>
      </w:r>
    </w:p>
    <w:p w14:paraId="78521B8C" w14:textId="77777777" w:rsidR="00534D67" w:rsidRPr="00534D67" w:rsidRDefault="00534D67" w:rsidP="00534D67"/>
    <w:p w14:paraId="00F7B875" w14:textId="77777777" w:rsidR="00534D67" w:rsidRPr="00534D67" w:rsidRDefault="00534D67" w:rsidP="00534D67">
      <w:r w:rsidRPr="00534D67">
        <w:t>(iii) Psychoactive substance abuse disorders resulting from the current illegal use of drugs.</w:t>
      </w:r>
    </w:p>
    <w:p w14:paraId="3A6C236A" w14:textId="77777777" w:rsidR="00534D67" w:rsidRPr="00534D67" w:rsidRDefault="00534D67" w:rsidP="00534D67"/>
    <w:p w14:paraId="61977B37" w14:textId="77777777" w:rsidR="00534D67" w:rsidRPr="00534D67" w:rsidRDefault="00534D67" w:rsidP="00534D67">
      <w:r w:rsidRPr="00534D67">
        <w:rPr>
          <w:i/>
        </w:rPr>
        <w:t>Individual with a disability</w:t>
      </w:r>
      <w:r w:rsidRPr="00534D67">
        <w:t xml:space="preserve"> means a person who has a disability, but does not include an individual who is currently engaging in the illegal use of drugs, when a public or private entity acts on the basis of such use.</w:t>
      </w:r>
    </w:p>
    <w:p w14:paraId="0B5ECCE4" w14:textId="77777777" w:rsidR="00534D67" w:rsidRPr="00534D67" w:rsidRDefault="00534D67" w:rsidP="00534D67"/>
    <w:p w14:paraId="4EE70D7C" w14:textId="77777777" w:rsidR="00534D67" w:rsidRPr="00534D67" w:rsidRDefault="00534D67" w:rsidP="00534D67">
      <w:r w:rsidRPr="00534D67">
        <w:rPr>
          <w:i/>
        </w:rPr>
        <w:t>Private entity</w:t>
      </w:r>
      <w:r w:rsidRPr="00534D67">
        <w:t xml:space="preserve"> means any entity other than a public entity.</w:t>
      </w:r>
    </w:p>
    <w:p w14:paraId="10FD32E7" w14:textId="77777777" w:rsidR="00534D67" w:rsidRPr="00534D67" w:rsidRDefault="00534D67" w:rsidP="00534D67"/>
    <w:p w14:paraId="5C968E20" w14:textId="77777777" w:rsidR="00534D67" w:rsidRPr="00534D67" w:rsidRDefault="00534D67" w:rsidP="00534D67">
      <w:r w:rsidRPr="00534D67">
        <w:rPr>
          <w:i/>
        </w:rPr>
        <w:t>Service animal</w:t>
      </w:r>
      <w:r w:rsidRPr="00534D67">
        <w:t xml:space="preserve"> means any guide dog, signal dog, or other animal individually trained to work or perform tasks for an individual with a disability, including, but not limited to, guiding individuals with impaired vision, alerting individuals with impaired hearing to intruders or sounds, providing minimal protection or rescue work, pulling a wheelchair, or fetching dropped items.</w:t>
      </w:r>
    </w:p>
    <w:p w14:paraId="16D74309" w14:textId="77777777" w:rsidR="00534D67" w:rsidRPr="00534D67" w:rsidRDefault="00534D67" w:rsidP="00534D67"/>
    <w:p w14:paraId="5B3368D7" w14:textId="77777777" w:rsidR="00534D67" w:rsidRPr="00534D67" w:rsidRDefault="00534D67" w:rsidP="00534D67">
      <w:r w:rsidRPr="00534D67">
        <w:rPr>
          <w:i/>
        </w:rPr>
        <w:t>Vehicle</w:t>
      </w:r>
      <w:r w:rsidRPr="00534D67">
        <w:t>, as the term is applied to private entities, does not include a rail passenger car, railroad locomotive, railroad freight car, or railroad caboose, or other rail rolling stock described in section 242 of title III of the Act.</w:t>
      </w:r>
    </w:p>
    <w:p w14:paraId="5E49DF43" w14:textId="77777777" w:rsidR="00534D67" w:rsidRPr="00534D67" w:rsidRDefault="00534D67" w:rsidP="00534D67"/>
    <w:p w14:paraId="53070167" w14:textId="77777777" w:rsidR="00534D67" w:rsidRPr="00534D67" w:rsidRDefault="00534D67" w:rsidP="00534D67">
      <w:r w:rsidRPr="00534D67">
        <w:rPr>
          <w:i/>
        </w:rPr>
        <w:t xml:space="preserve"> Wheelchair</w:t>
      </w:r>
      <w:r w:rsidRPr="00534D67">
        <w:t xml:space="preserve"> means a mobility aid belonging to any class of three- or more-wheeled devices, usable indoors, designed or modified for and used by individuals with mobility impairments, whether operated manually or powered.</w:t>
      </w:r>
    </w:p>
    <w:p w14:paraId="4ECDB41E" w14:textId="77777777" w:rsidR="00534D67" w:rsidRPr="00534D67" w:rsidRDefault="00534D67" w:rsidP="00534D67">
      <w:r w:rsidRPr="00534D67">
        <w:t xml:space="preserve"> </w:t>
      </w:r>
    </w:p>
    <w:p w14:paraId="4483CBB9" w14:textId="77777777" w:rsidR="00534D67" w:rsidRPr="00534D67" w:rsidRDefault="00534D67" w:rsidP="00534D67">
      <w:r w:rsidRPr="00534D67">
        <w:lastRenderedPageBreak/>
        <w:t>[56 FR 45621, Sept. 6, 1991, as amended at 58 FR 63101, Nov. 30, 1993; 61 FR 25415, May 21, 1996; 63 FR 51690, Sept. 28, 1998; 76 FR 57935, Sept. 19, 2011]</w:t>
      </w:r>
    </w:p>
    <w:p w14:paraId="0F2B5678" w14:textId="77777777" w:rsidR="00534D67" w:rsidRDefault="00534D67" w:rsidP="00534D67">
      <w:pPr>
        <w:rPr>
          <w:b/>
        </w:rPr>
      </w:pPr>
    </w:p>
    <w:p w14:paraId="0CA10068" w14:textId="77777777" w:rsidR="0039456F" w:rsidRPr="0093411C" w:rsidRDefault="0039456F" w:rsidP="0039456F">
      <w:pPr>
        <w:rPr>
          <w:b/>
        </w:rPr>
      </w:pPr>
      <w:proofErr w:type="gramStart"/>
      <w:r w:rsidRPr="0093411C">
        <w:rPr>
          <w:b/>
        </w:rPr>
        <w:t>§ 37.5   Nondiscrimination.</w:t>
      </w:r>
      <w:proofErr w:type="gramEnd"/>
    </w:p>
    <w:p w14:paraId="17993BD9" w14:textId="77777777" w:rsidR="0039456F" w:rsidRDefault="0039456F" w:rsidP="0039456F"/>
    <w:p w14:paraId="6C99B1CC" w14:textId="77777777" w:rsidR="0039456F" w:rsidRDefault="0039456F" w:rsidP="0039456F">
      <w:r>
        <w:t>(a) No entity shall discriminate against an individual with a disability in connection with the provision of transportation service.</w:t>
      </w:r>
    </w:p>
    <w:p w14:paraId="5F46C144" w14:textId="77777777" w:rsidR="0039456F" w:rsidRDefault="0039456F" w:rsidP="0039456F"/>
    <w:p w14:paraId="387125BF" w14:textId="77777777" w:rsidR="0039456F" w:rsidRDefault="0039456F" w:rsidP="0039456F">
      <w:r>
        <w:t>(b) Notwithstanding the provision of any special transportation service to individuals with disabilities, an entity shall not, on the basis of disability, deny to any individual with a disability the opportunity to use the entity's transportation service for the general public, if the individual is capable of using that service.</w:t>
      </w:r>
    </w:p>
    <w:p w14:paraId="67C1D445" w14:textId="77777777" w:rsidR="0039456F" w:rsidRDefault="0039456F" w:rsidP="0039456F"/>
    <w:p w14:paraId="11F94AA3" w14:textId="77777777" w:rsidR="0039456F" w:rsidRDefault="0039456F" w:rsidP="0039456F">
      <w:r>
        <w:t>(c) An entity shall not require an individual with a disability to use designated priority seats, if the individual does not choose to use these seats.</w:t>
      </w:r>
    </w:p>
    <w:p w14:paraId="23B11473" w14:textId="77777777" w:rsidR="0039456F" w:rsidRDefault="0039456F" w:rsidP="0039456F"/>
    <w:p w14:paraId="5B6A5352" w14:textId="77777777" w:rsidR="0039456F" w:rsidRDefault="0039456F" w:rsidP="0039456F">
      <w:r>
        <w:t>(d) An entity shall not impose special charges, not authorized by this part, on individuals with disabilities, including individuals who use wheelchairs, for providing services required by this part or otherwise necessary to accommodate them.</w:t>
      </w:r>
    </w:p>
    <w:p w14:paraId="190B5EF0" w14:textId="77777777" w:rsidR="0039456F" w:rsidRDefault="0039456F" w:rsidP="0039456F"/>
    <w:p w14:paraId="6445D11C" w14:textId="77777777" w:rsidR="0039456F" w:rsidRDefault="0039456F" w:rsidP="0039456F">
      <w:r>
        <w:t>(e) An entity shall not require that an individual with disabilities be accompanied by an attendant.</w:t>
      </w:r>
    </w:p>
    <w:p w14:paraId="65741AA7" w14:textId="77777777" w:rsidR="0039456F" w:rsidRDefault="0039456F" w:rsidP="0039456F"/>
    <w:p w14:paraId="322F5FB2" w14:textId="77777777" w:rsidR="0039456F" w:rsidRDefault="0039456F" w:rsidP="0039456F">
      <w:r>
        <w:t>(f) Private entities that are primarily engaged in the business of transporting people and whose operations affect commerce shall not discriminate against any individual on the basis of disability in the full and equal enjoyment of specified transportation services. This obligation includes, with respect to the provision of transportation services, compliance with the requirements of the rules of the Department of Justice concerning eligibility criteria, making reasonable modifications, providing auxiliary aids and services, and removing barriers (28 CFR 36.301-36.306).</w:t>
      </w:r>
    </w:p>
    <w:p w14:paraId="5E770023" w14:textId="77777777" w:rsidR="0039456F" w:rsidRDefault="0039456F" w:rsidP="0039456F"/>
    <w:p w14:paraId="164D1BB4" w14:textId="77777777" w:rsidR="0039456F" w:rsidRDefault="0039456F" w:rsidP="0039456F">
      <w:r>
        <w:t xml:space="preserve">(g) An entity shall not refuse to serve an individual with a disability or require anything contrary to this part because </w:t>
      </w:r>
      <w:proofErr w:type="gramStart"/>
      <w:r>
        <w:t>its</w:t>
      </w:r>
      <w:proofErr w:type="gramEnd"/>
      <w:r>
        <w:t xml:space="preserve"> insurance company conditions coverage or rates on the absence of individuals with disabilities or requirements contrary to this part.</w:t>
      </w:r>
    </w:p>
    <w:p w14:paraId="272C8BD4" w14:textId="77777777" w:rsidR="0039456F" w:rsidRDefault="0039456F" w:rsidP="0039456F"/>
    <w:p w14:paraId="72FD09C5" w14:textId="77777777" w:rsidR="0039456F" w:rsidRDefault="0039456F" w:rsidP="0039456F">
      <w:r>
        <w:t>(h) It is not discrimination under this part for an entity to refuse to provide service to an individual with disabilities because that individual engages in violent, seriously disruptive, or illegal conduct. However, an entity shall not refuse to provide service to an individual with disabilities solely because the individual's disability results in appearance or involuntary behavior that may offend, annoy, or inconvenience employees of the entity or other persons.</w:t>
      </w:r>
    </w:p>
    <w:p w14:paraId="706CCEE3" w14:textId="77777777" w:rsidR="00314CCF" w:rsidRDefault="00314CCF" w:rsidP="0042152B"/>
    <w:p w14:paraId="1949D247" w14:textId="77777777" w:rsidR="00927482" w:rsidRDefault="00927482" w:rsidP="0042152B">
      <w:pPr>
        <w:rPr>
          <w:b/>
        </w:rPr>
      </w:pPr>
      <w:r>
        <w:rPr>
          <w:b/>
        </w:rPr>
        <w:t>Subpart B-Applicability</w:t>
      </w:r>
    </w:p>
    <w:p w14:paraId="4014B25A" w14:textId="77777777" w:rsidR="0042152B" w:rsidRPr="0093411C" w:rsidRDefault="0042152B" w:rsidP="0042152B">
      <w:pPr>
        <w:rPr>
          <w:b/>
        </w:rPr>
      </w:pPr>
      <w:r w:rsidRPr="0093411C">
        <w:rPr>
          <w:b/>
        </w:rPr>
        <w:t>§ 37.29   Private entities providing taxi service.</w:t>
      </w:r>
    </w:p>
    <w:p w14:paraId="750B0840" w14:textId="77777777" w:rsidR="0042152B" w:rsidRDefault="0042152B" w:rsidP="0042152B"/>
    <w:p w14:paraId="43486C1F" w14:textId="77777777" w:rsidR="0042152B" w:rsidRDefault="0042152B" w:rsidP="0042152B">
      <w:r>
        <w:t>(a) Providers of taxi service are subject to the requirements of this part for private entities primarily engaged in the business of transporting people which provide demand responsive service.</w:t>
      </w:r>
    </w:p>
    <w:p w14:paraId="4C68B841" w14:textId="77777777" w:rsidR="0042152B" w:rsidRDefault="0042152B" w:rsidP="0042152B"/>
    <w:p w14:paraId="68716B08" w14:textId="77777777" w:rsidR="0042152B" w:rsidRDefault="0042152B" w:rsidP="0042152B">
      <w:r w:rsidRPr="000534CE">
        <w:t>(b) Providers of taxi service are not required to purchase or lease accessible automobiles. When a provider of taxi service purchases or leases a vehicle other than an automobile, the vehicle is required to be accessible unless the provider demonstrates equivalency as provided in § 37.105 of this part. A provider of taxi service is not required to purchase vehicles other than automobiles in order to have a number of accessible</w:t>
      </w:r>
      <w:r>
        <w:t xml:space="preserve"> vehicles in its fleet.</w:t>
      </w:r>
    </w:p>
    <w:p w14:paraId="6223EE71" w14:textId="77777777" w:rsidR="0042152B" w:rsidRDefault="0042152B" w:rsidP="0042152B"/>
    <w:p w14:paraId="177F4B68" w14:textId="77777777" w:rsidR="002742AF" w:rsidRDefault="0042152B" w:rsidP="0042152B">
      <w:r>
        <w:lastRenderedPageBreak/>
        <w:t>(c) Private entities providing taxi service shall not discriminate against individuals with disabilities by actions including, but not limited to, refusing to provide service to individuals with disabilities who can use taxi vehicles, refusing to assist with the stowing of mobility devices, and charging higher fares or fees for carrying individuals with disabilities and their equipment than are charged to other persons.</w:t>
      </w:r>
    </w:p>
    <w:p w14:paraId="097C8CE8" w14:textId="77777777" w:rsidR="00314CCF" w:rsidRDefault="00314CCF" w:rsidP="000342BF">
      <w:pPr>
        <w:rPr>
          <w:b/>
        </w:rPr>
      </w:pPr>
    </w:p>
    <w:p w14:paraId="0A3655A2" w14:textId="77777777" w:rsidR="00927482" w:rsidRDefault="00927482" w:rsidP="00304A11">
      <w:pPr>
        <w:rPr>
          <w:b/>
        </w:rPr>
      </w:pPr>
      <w:r>
        <w:rPr>
          <w:b/>
        </w:rPr>
        <w:t>Subpart D-Acquisition of Accessible Vehicles by Public Entities</w:t>
      </w:r>
    </w:p>
    <w:p w14:paraId="617FE7EA" w14:textId="77777777" w:rsidR="00304A11" w:rsidRPr="00304A11" w:rsidRDefault="00304A11" w:rsidP="00304A11">
      <w:pPr>
        <w:rPr>
          <w:b/>
        </w:rPr>
      </w:pPr>
      <w:r w:rsidRPr="00304A11">
        <w:rPr>
          <w:b/>
        </w:rPr>
        <w:t>§ 37.77   Purchase or lease of new non-rail vehicles by public entities operating a demand responsive system for the general public.</w:t>
      </w:r>
    </w:p>
    <w:p w14:paraId="02F0E177" w14:textId="77777777" w:rsidR="00304A11" w:rsidRPr="00304A11" w:rsidRDefault="00304A11" w:rsidP="00304A11"/>
    <w:p w14:paraId="6E064375" w14:textId="77777777" w:rsidR="00304A11" w:rsidRPr="00304A11" w:rsidRDefault="00304A11" w:rsidP="00304A11">
      <w:r w:rsidRPr="00304A11">
        <w:t>(a) Except as provided in this section, a public entity operating a demand responsive system for the general public making a solicitation after August 25, 1990, to purchase or lease a new bus or other new vehicle for use on the system, shall ensure that the vehicle is readily accessible to and usable by individuals with disabilities, including individuals who use wheelchairs.</w:t>
      </w:r>
    </w:p>
    <w:p w14:paraId="0156C650" w14:textId="77777777" w:rsidR="00304A11" w:rsidRPr="00304A11" w:rsidRDefault="00304A11" w:rsidP="00304A11"/>
    <w:p w14:paraId="79029758" w14:textId="77777777" w:rsidR="00304A11" w:rsidRPr="00304A11" w:rsidRDefault="00304A11" w:rsidP="00304A11">
      <w:r w:rsidRPr="00304A11">
        <w:t>(b) If the system, when viewed in its entirety, provides a level of service to individuals with disabilities, including individuals who use wheelchairs, equivalent to the level of service it provides to individuals without disabilities, it may purchase new vehicles that are not readily accessible to and usable by individuals with disabilities.</w:t>
      </w:r>
    </w:p>
    <w:p w14:paraId="7374F238" w14:textId="77777777" w:rsidR="00304A11" w:rsidRPr="00304A11" w:rsidRDefault="00304A11" w:rsidP="00304A11"/>
    <w:p w14:paraId="687D3F42" w14:textId="77777777" w:rsidR="00304A11" w:rsidRPr="00304A11" w:rsidRDefault="00304A11" w:rsidP="00304A11">
      <w:r w:rsidRPr="00304A11">
        <w:t>(c) For purposes of this section, a demand responsive system, when viewed in its entirety, shall be deemed to provide equivalent service if the service available to individuals with disabilities, including individuals who use wheelchairs, is provided in the most integrated setting appropriate to the needs of the individual and is equivalent to the service provided other individuals with respect to the following service characteristics:</w:t>
      </w:r>
    </w:p>
    <w:p w14:paraId="27F0BCFE" w14:textId="77777777" w:rsidR="00304A11" w:rsidRPr="00304A11" w:rsidRDefault="00304A11" w:rsidP="00304A11"/>
    <w:p w14:paraId="598F12F8" w14:textId="77777777" w:rsidR="00304A11" w:rsidRPr="00304A11" w:rsidRDefault="00304A11" w:rsidP="00304A11">
      <w:r w:rsidRPr="00304A11">
        <w:t>(1) Response time;</w:t>
      </w:r>
    </w:p>
    <w:p w14:paraId="60D7A4DC" w14:textId="77777777" w:rsidR="00304A11" w:rsidRPr="00304A11" w:rsidRDefault="00304A11" w:rsidP="00304A11">
      <w:r w:rsidRPr="00304A11">
        <w:t>(2) Fares;</w:t>
      </w:r>
    </w:p>
    <w:p w14:paraId="4BDC73EC" w14:textId="77777777" w:rsidR="00304A11" w:rsidRPr="00304A11" w:rsidRDefault="00304A11" w:rsidP="00304A11">
      <w:r w:rsidRPr="00304A11">
        <w:t>(3) Geographic area of service;</w:t>
      </w:r>
    </w:p>
    <w:p w14:paraId="63580311" w14:textId="77777777" w:rsidR="00304A11" w:rsidRPr="00304A11" w:rsidRDefault="00304A11" w:rsidP="00304A11">
      <w:r w:rsidRPr="00304A11">
        <w:t>(4) Hours and days of service;</w:t>
      </w:r>
    </w:p>
    <w:p w14:paraId="427A9751" w14:textId="77777777" w:rsidR="00304A11" w:rsidRPr="00304A11" w:rsidRDefault="00304A11" w:rsidP="00304A11">
      <w:r w:rsidRPr="00304A11">
        <w:t>(5) Restrictions or priorities based on trip purpose;</w:t>
      </w:r>
    </w:p>
    <w:p w14:paraId="740BC6BB" w14:textId="77777777" w:rsidR="00304A11" w:rsidRPr="00304A11" w:rsidRDefault="00304A11" w:rsidP="00304A11">
      <w:r w:rsidRPr="00304A11">
        <w:t>(6) Availability of information and reservations capability; and</w:t>
      </w:r>
    </w:p>
    <w:p w14:paraId="02D3D8A4" w14:textId="77777777" w:rsidR="00304A11" w:rsidRPr="00304A11" w:rsidRDefault="00304A11" w:rsidP="00304A11">
      <w:r w:rsidRPr="00304A11">
        <w:t>(7) Any constraints on capacity or service availability.</w:t>
      </w:r>
    </w:p>
    <w:p w14:paraId="142AC3DA" w14:textId="77777777" w:rsidR="00304A11" w:rsidRPr="00304A11" w:rsidRDefault="00304A11" w:rsidP="00304A11"/>
    <w:p w14:paraId="47A8457C" w14:textId="77777777" w:rsidR="00304A11" w:rsidRPr="00304A11" w:rsidRDefault="00304A11" w:rsidP="00304A11">
      <w:r w:rsidRPr="00304A11">
        <w:t xml:space="preserve">(d) A public entity receiving FTA funds under section 18 or a public entity in a small urbanized area which receives FTA funds under Section 9 from a state administering agency rather than directly from FTA, which determines that its service to individuals with disabilities is equivalent to that provided other persons shall, before any procurement of an inaccessible vehicle, file with the appropriate state program office a certificate that it provides equivalent service meeting the standards of paragraph (c) of this section. Public entities operating demand responsive service receiving funds under any other section of the FT Act shall file the certificate with the appropriate FTA regional office. A public entity which does not receive FTA funds shall make such a certificate and retain it in its files, subject to inspection on request of FTA. All certificates under this paragraph may be made and filed in connection with a particular procurement or in advance of </w:t>
      </w:r>
      <w:proofErr w:type="gramStart"/>
      <w:r w:rsidRPr="00304A11">
        <w:t>a procurement</w:t>
      </w:r>
      <w:proofErr w:type="gramEnd"/>
      <w:r w:rsidRPr="00304A11">
        <w:t>; however, no certificate shall be valid for more than one year. A copy of the required certificate is found in appendix C to this part.</w:t>
      </w:r>
    </w:p>
    <w:p w14:paraId="1D7E74E0" w14:textId="77777777" w:rsidR="00304A11" w:rsidRPr="00304A11" w:rsidRDefault="00304A11" w:rsidP="00304A11"/>
    <w:p w14:paraId="17566C27" w14:textId="77777777" w:rsidR="00304A11" w:rsidRPr="00304A11" w:rsidRDefault="00304A11" w:rsidP="00304A11">
      <w:r w:rsidRPr="00304A11">
        <w:t>(e) The waiver mechanism set forth in § 37.71(b)-(g) (unavailability of lifts) of this subpart shall also be available to public entities operating a demand responsive system for the general public.</w:t>
      </w:r>
    </w:p>
    <w:p w14:paraId="697FBF2D" w14:textId="77777777" w:rsidR="00304A11" w:rsidRDefault="00304A11" w:rsidP="00304A11">
      <w:pPr>
        <w:rPr>
          <w:b/>
        </w:rPr>
      </w:pPr>
    </w:p>
    <w:p w14:paraId="64D6053A" w14:textId="77777777" w:rsidR="00927482" w:rsidRDefault="00927482" w:rsidP="00304A11">
      <w:pPr>
        <w:rPr>
          <w:b/>
        </w:rPr>
      </w:pPr>
      <w:r>
        <w:rPr>
          <w:b/>
        </w:rPr>
        <w:t>Subpart E-Acquisition of Accessible Vehicles by Private Entities</w:t>
      </w:r>
    </w:p>
    <w:p w14:paraId="019360C9" w14:textId="77777777" w:rsidR="000342BF" w:rsidRPr="0039456F" w:rsidRDefault="000342BF" w:rsidP="00304A11">
      <w:pPr>
        <w:rPr>
          <w:b/>
        </w:rPr>
      </w:pPr>
      <w:r w:rsidRPr="0039456F">
        <w:rPr>
          <w:b/>
        </w:rPr>
        <w:t>§ 37.103   Purchase or lease of new non-rail vehicles by private entities primarily engaged in the business of transporting people.</w:t>
      </w:r>
    </w:p>
    <w:p w14:paraId="0DF4A2EA" w14:textId="77777777" w:rsidR="000342BF" w:rsidRDefault="000342BF" w:rsidP="000342BF"/>
    <w:p w14:paraId="7D1A9EB5" w14:textId="77777777" w:rsidR="000342BF" w:rsidRDefault="000342BF" w:rsidP="000342BF">
      <w:r>
        <w:lastRenderedPageBreak/>
        <w:t>(a) Application. This section applies to all acquisitions of new vehicles by private entities which are primarily engaged in the business of transporting people and whose operations affect commerce, in which a solicitation for the vehicle is made (except as provided in paragraph (d) of this section) after August 25, 1990.</w:t>
      </w:r>
    </w:p>
    <w:p w14:paraId="014777D6" w14:textId="77777777" w:rsidR="000342BF" w:rsidRDefault="000342BF" w:rsidP="000342BF"/>
    <w:p w14:paraId="2DCD022B" w14:textId="77777777" w:rsidR="000342BF" w:rsidRPr="000534CE" w:rsidRDefault="000342BF" w:rsidP="000342BF">
      <w:r w:rsidRPr="000534CE">
        <w:t>(c) Demand responsive systems. If the entity operates a demand responsive system, and purchases or leases a new vehicle other than an automobile, a van with a seating capacity of less than eight persons (including the driver), it shall ensure that the vehicle is readily accessible to and usable by individuals with disabilities, including individuals who use wheelchairs, unless the system, when viewed in its entirety, meets the standard for equivalent service of § 37.105 of this part.</w:t>
      </w:r>
    </w:p>
    <w:p w14:paraId="2CD8F2A8" w14:textId="77777777" w:rsidR="000342BF" w:rsidRPr="000534CE" w:rsidRDefault="000342BF" w:rsidP="000342BF"/>
    <w:p w14:paraId="19E1DD81" w14:textId="77777777" w:rsidR="000342BF" w:rsidRPr="000534CE" w:rsidRDefault="000342BF" w:rsidP="000342BF">
      <w:r w:rsidRPr="000534CE">
        <w:t>(d) Vans with a capacity of fewer than 8 persons. If the entity operates either a fixed route or demand responsive system, and purchases or leases a new van with a seating capacity of fewer than eight persons including the driver (the solicitation for the vehicle being made after February 25, 1992), the entity shall ensure that the vehicle is readily accessible to and usable by individuals with disabilities, including individuals who use wheelchairs, unless the system, when viewed in its entirety, meets the standard for equivalent service of § 37.105 of this part.</w:t>
      </w:r>
    </w:p>
    <w:p w14:paraId="08FB5E1E" w14:textId="77777777" w:rsidR="000342BF" w:rsidRPr="000534CE" w:rsidRDefault="000342BF" w:rsidP="000342BF"/>
    <w:p w14:paraId="2E56623B" w14:textId="77777777" w:rsidR="000342BF" w:rsidRPr="000534CE" w:rsidRDefault="000342BF" w:rsidP="000342BF">
      <w:r w:rsidRPr="000534CE">
        <w:t>[56 FR 45621, Sept. 6, 1991, as amended at 76 FR 57936, Sept. 19, 2011]</w:t>
      </w:r>
    </w:p>
    <w:p w14:paraId="43032B8A" w14:textId="77777777" w:rsidR="000342BF" w:rsidRPr="000534CE" w:rsidRDefault="000342BF" w:rsidP="0039456F">
      <w:pPr>
        <w:rPr>
          <w:b/>
        </w:rPr>
      </w:pPr>
    </w:p>
    <w:p w14:paraId="6BAA34DE" w14:textId="77777777" w:rsidR="0039456F" w:rsidRPr="0039456F" w:rsidRDefault="0039456F" w:rsidP="0039456F">
      <w:pPr>
        <w:rPr>
          <w:b/>
        </w:rPr>
      </w:pPr>
      <w:proofErr w:type="gramStart"/>
      <w:r w:rsidRPr="000534CE">
        <w:rPr>
          <w:b/>
        </w:rPr>
        <w:t>§ 37.105   Equivalent service standard</w:t>
      </w:r>
      <w:proofErr w:type="gramEnd"/>
      <w:r w:rsidRPr="000534CE">
        <w:rPr>
          <w:b/>
        </w:rPr>
        <w:t>.</w:t>
      </w:r>
    </w:p>
    <w:p w14:paraId="7BBB282C" w14:textId="77777777" w:rsidR="0039456F" w:rsidRDefault="0039456F" w:rsidP="0039456F"/>
    <w:p w14:paraId="5601262E" w14:textId="77777777" w:rsidR="0039456F" w:rsidRDefault="0039456F" w:rsidP="0039456F">
      <w:r w:rsidRPr="00776759">
        <w:t>For purposes of §§ 37.101 and 37.103 of this part, a fixed route system or demand responsive system, when viewed in its entirety, shall be deemed to provide equivalent service if the service available to individuals with disabilities, including individuals who use wheelchairs, is provided in the most integrated setting appropriate to the needs of the individual and is equivalent to the service provided other individuals with respect to the following service characteristics:</w:t>
      </w:r>
    </w:p>
    <w:p w14:paraId="052298D8" w14:textId="77777777" w:rsidR="0039456F" w:rsidRDefault="0039456F" w:rsidP="0039456F"/>
    <w:p w14:paraId="1B4E39B0" w14:textId="77777777" w:rsidR="0039456F" w:rsidRDefault="0039456F" w:rsidP="0039456F">
      <w:r>
        <w:t>(a) (1) Schedules/headways (if the system is fixed route);</w:t>
      </w:r>
    </w:p>
    <w:p w14:paraId="2307D6A7" w14:textId="77777777" w:rsidR="0039456F" w:rsidRDefault="0039456F" w:rsidP="0039456F">
      <w:r>
        <w:t>(2) Response time (if the system is demand responsive);</w:t>
      </w:r>
    </w:p>
    <w:p w14:paraId="7EC2839B" w14:textId="77777777" w:rsidR="0039456F" w:rsidRDefault="0039456F" w:rsidP="0039456F">
      <w:r>
        <w:t>(b) Fares;</w:t>
      </w:r>
    </w:p>
    <w:p w14:paraId="073FC155" w14:textId="77777777" w:rsidR="0039456F" w:rsidRDefault="0039456F" w:rsidP="0039456F">
      <w:r>
        <w:t>(c) Geographic area of service;</w:t>
      </w:r>
    </w:p>
    <w:p w14:paraId="33E87C46" w14:textId="77777777" w:rsidR="0039456F" w:rsidRDefault="0039456F" w:rsidP="0039456F">
      <w:r>
        <w:t>(d) Hours and days of service;</w:t>
      </w:r>
    </w:p>
    <w:p w14:paraId="78F44B37" w14:textId="77777777" w:rsidR="0039456F" w:rsidRDefault="0039456F" w:rsidP="0039456F">
      <w:r>
        <w:t>(e) Availability of information;</w:t>
      </w:r>
    </w:p>
    <w:p w14:paraId="4EF66940" w14:textId="77777777" w:rsidR="0039456F" w:rsidRDefault="0039456F" w:rsidP="0039456F">
      <w:r>
        <w:t>(f) Reservations capability (if the system is demand responsive);</w:t>
      </w:r>
    </w:p>
    <w:p w14:paraId="5E30A838" w14:textId="77777777" w:rsidR="0039456F" w:rsidRDefault="0039456F" w:rsidP="0039456F">
      <w:r>
        <w:t>(g) Any constraints on capacity or service availability;</w:t>
      </w:r>
    </w:p>
    <w:p w14:paraId="0BB262BC" w14:textId="77777777" w:rsidR="0039456F" w:rsidRDefault="0039456F" w:rsidP="0039456F">
      <w:r>
        <w:t>(</w:t>
      </w:r>
      <w:proofErr w:type="gramStart"/>
      <w:r>
        <w:t>h</w:t>
      </w:r>
      <w:proofErr w:type="gramEnd"/>
      <w:r>
        <w:t>) Restrictions priorities based on trip purpose (if the system is demand responsive).</w:t>
      </w:r>
    </w:p>
    <w:p w14:paraId="55827979" w14:textId="77777777" w:rsidR="00A1279C" w:rsidRDefault="00A1279C" w:rsidP="00A1279C">
      <w:pPr>
        <w:rPr>
          <w:b/>
        </w:rPr>
      </w:pPr>
    </w:p>
    <w:p w14:paraId="097AF31F" w14:textId="77777777" w:rsidR="00107D80" w:rsidRDefault="00107D80" w:rsidP="00A1279C">
      <w:pPr>
        <w:rPr>
          <w:b/>
        </w:rPr>
      </w:pPr>
      <w:r>
        <w:rPr>
          <w:b/>
        </w:rPr>
        <w:t>Subpart G – Provision of Service</w:t>
      </w:r>
    </w:p>
    <w:p w14:paraId="4CCDAFC6" w14:textId="77777777" w:rsidR="00A1279C" w:rsidRPr="00A1279C" w:rsidRDefault="00A1279C" w:rsidP="00A1279C">
      <w:pPr>
        <w:rPr>
          <w:b/>
        </w:rPr>
      </w:pPr>
      <w:r w:rsidRPr="00A1279C">
        <w:rPr>
          <w:b/>
        </w:rPr>
        <w:t>§ 37.161   Maintenance of accessible features: General.</w:t>
      </w:r>
    </w:p>
    <w:p w14:paraId="09DD0BA9" w14:textId="77777777" w:rsidR="00A1279C" w:rsidRPr="00A1279C" w:rsidRDefault="00A1279C" w:rsidP="00A1279C">
      <w:pPr>
        <w:rPr>
          <w:b/>
        </w:rPr>
      </w:pPr>
    </w:p>
    <w:p w14:paraId="001505E0" w14:textId="77777777" w:rsidR="00A1279C" w:rsidRPr="00A1279C" w:rsidRDefault="00A1279C" w:rsidP="00A1279C">
      <w:r w:rsidRPr="00A1279C">
        <w:t>(a) Public and private entities providing transportation services shall maintain in operative condition those features of facilities and vehicles that are required to make the vehicles and facilities readily accessible to and usable by individuals with disabilities. These features include, but are not limited to, lifts and other means of access to vehicles, securement devices, elevators, signage and systems to facilitate communications with persons with impaired vision or hearing.</w:t>
      </w:r>
    </w:p>
    <w:p w14:paraId="418F0DAF" w14:textId="77777777" w:rsidR="00A1279C" w:rsidRPr="00A1279C" w:rsidRDefault="00A1279C" w:rsidP="00A1279C"/>
    <w:p w14:paraId="280CCBF8" w14:textId="77777777" w:rsidR="00A1279C" w:rsidRPr="00A1279C" w:rsidRDefault="00A1279C" w:rsidP="00A1279C">
      <w:r w:rsidRPr="00A1279C">
        <w:t>(b) Accessibility features shall be repaired promptly if they are damaged or out of order. When an accessibility feature is out of order, the entity shall take reasonable steps to accommodate individuals with disabilities who would otherwise use the feature.</w:t>
      </w:r>
    </w:p>
    <w:p w14:paraId="0DF99E99" w14:textId="77777777" w:rsidR="00A1279C" w:rsidRPr="00A1279C" w:rsidRDefault="00A1279C" w:rsidP="00A1279C"/>
    <w:p w14:paraId="3C45FB38" w14:textId="77777777" w:rsidR="00A1279C" w:rsidRPr="00A1279C" w:rsidRDefault="00A1279C" w:rsidP="00A1279C">
      <w:r w:rsidRPr="00A1279C">
        <w:lastRenderedPageBreak/>
        <w:t>(c) This section does not prohibit isolated or temporary interruptions in service or access due to maintenance or repairs.</w:t>
      </w:r>
    </w:p>
    <w:p w14:paraId="63C3708D" w14:textId="77777777" w:rsidR="00A1279C" w:rsidRDefault="00A1279C" w:rsidP="00A1279C">
      <w:pPr>
        <w:rPr>
          <w:b/>
        </w:rPr>
      </w:pPr>
    </w:p>
    <w:p w14:paraId="5BC1CFED" w14:textId="77777777" w:rsidR="00927482" w:rsidRPr="0093411C" w:rsidRDefault="00927482" w:rsidP="00927482">
      <w:pPr>
        <w:rPr>
          <w:b/>
        </w:rPr>
      </w:pPr>
      <w:r w:rsidRPr="0093411C">
        <w:rPr>
          <w:b/>
        </w:rPr>
        <w:t>§ 37.165   Lift and securement use.</w:t>
      </w:r>
    </w:p>
    <w:p w14:paraId="355296DB" w14:textId="77777777" w:rsidR="00927482" w:rsidRPr="0093411C" w:rsidRDefault="00927482" w:rsidP="00927482"/>
    <w:p w14:paraId="3C722EA5" w14:textId="77777777" w:rsidR="00927482" w:rsidRPr="0093411C" w:rsidRDefault="00927482" w:rsidP="00927482">
      <w:r w:rsidRPr="0093411C">
        <w:t>(a) This section applies to public and private entities.</w:t>
      </w:r>
    </w:p>
    <w:p w14:paraId="037436AE" w14:textId="77777777" w:rsidR="00927482" w:rsidRPr="0093411C" w:rsidRDefault="00927482" w:rsidP="00927482"/>
    <w:p w14:paraId="1C62504F" w14:textId="77777777" w:rsidR="00927482" w:rsidRPr="0093411C" w:rsidRDefault="00927482" w:rsidP="00927482">
      <w:r w:rsidRPr="0093411C">
        <w:t>(b) Except as provided in this section, individuals using wheelchairs shall be transported in the entity's vehicles or other conveyances.</w:t>
      </w:r>
    </w:p>
    <w:p w14:paraId="02AFA8CA" w14:textId="77777777" w:rsidR="00927482" w:rsidRPr="0093411C" w:rsidRDefault="00927482" w:rsidP="00927482"/>
    <w:p w14:paraId="27EB08CE" w14:textId="77777777" w:rsidR="00927482" w:rsidRPr="0093411C" w:rsidRDefault="00927482" w:rsidP="00927482">
      <w:r w:rsidRPr="0093411C">
        <w:t xml:space="preserve">(1) With respect to wheelchair/occupant combinations that are larger or heavier than those to which the design standards for vehicles and equipment of 49 CFR </w:t>
      </w:r>
      <w:proofErr w:type="gramStart"/>
      <w:r w:rsidRPr="0093411C">
        <w:t>part</w:t>
      </w:r>
      <w:proofErr w:type="gramEnd"/>
      <w:r w:rsidRPr="0093411C">
        <w:t xml:space="preserve"> 38 refer, the entity must carry the wheelchair and occupant if the lift and vehicle can accommodate the wheelchair and occupant. The entity may decline to carry a wheelchair/occupant if the combined weight exceeds that of the lift specifications or if carriage of the wheelchair is demonstrated to be inconsistent with legitimate safety requirements.</w:t>
      </w:r>
    </w:p>
    <w:p w14:paraId="7EBD7BE2" w14:textId="77777777" w:rsidR="00927482" w:rsidRPr="0093411C" w:rsidRDefault="00927482" w:rsidP="00927482"/>
    <w:p w14:paraId="46469505" w14:textId="77777777" w:rsidR="00927482" w:rsidRPr="0093411C" w:rsidRDefault="00927482" w:rsidP="00927482">
      <w:r w:rsidRPr="0093411C">
        <w:t>(2) The entity is not required to permit wheelchairs to ride in places other than designated securement locations in the vehicle, where such locations exist.</w:t>
      </w:r>
    </w:p>
    <w:p w14:paraId="1CCFCDD7" w14:textId="77777777" w:rsidR="00927482" w:rsidRPr="0093411C" w:rsidRDefault="00927482" w:rsidP="00927482"/>
    <w:p w14:paraId="6B186F98" w14:textId="77777777" w:rsidR="00927482" w:rsidRPr="0093411C" w:rsidRDefault="00927482" w:rsidP="00927482">
      <w:r w:rsidRPr="0093411C">
        <w:t>(c)(1) For vehicles complying with part 38 of this title, the entity shall use the securement system to secure wheelchairs as provided in that Part.</w:t>
      </w:r>
    </w:p>
    <w:p w14:paraId="237E06CB" w14:textId="77777777" w:rsidR="00927482" w:rsidRPr="0093411C" w:rsidRDefault="00927482" w:rsidP="00927482"/>
    <w:p w14:paraId="34D754DE" w14:textId="77777777" w:rsidR="00927482" w:rsidRPr="0093411C" w:rsidRDefault="00927482" w:rsidP="00927482">
      <w:r w:rsidRPr="0093411C">
        <w:t>(2) For other vehicles transporting individuals who use wheelchairs, the entity shall provide and use a securement system to ensure that the wheelchair remains within the securement area.</w:t>
      </w:r>
    </w:p>
    <w:p w14:paraId="43DF8830" w14:textId="77777777" w:rsidR="00927482" w:rsidRPr="0093411C" w:rsidRDefault="00927482" w:rsidP="00927482"/>
    <w:p w14:paraId="71787479" w14:textId="77777777" w:rsidR="00927482" w:rsidRPr="0093411C" w:rsidRDefault="00927482" w:rsidP="00927482">
      <w:r w:rsidRPr="0093411C">
        <w:t>(3) The entity may require that an individual permit his or her wheelchair to be secured.</w:t>
      </w:r>
    </w:p>
    <w:p w14:paraId="35193A66" w14:textId="77777777" w:rsidR="00927482" w:rsidRPr="0093411C" w:rsidRDefault="00927482" w:rsidP="00927482"/>
    <w:p w14:paraId="23E21906" w14:textId="77777777" w:rsidR="00927482" w:rsidRPr="0093411C" w:rsidRDefault="00927482" w:rsidP="00927482">
      <w:r w:rsidRPr="0093411C">
        <w:t>(d) The entity may not deny transportation to a wheelchair or its user on the ground that the device cannot be secured or restrained satisfactorily by the vehicle's securement system.</w:t>
      </w:r>
    </w:p>
    <w:p w14:paraId="33E6B6F9" w14:textId="77777777" w:rsidR="00927482" w:rsidRPr="0093411C" w:rsidRDefault="00927482" w:rsidP="00927482"/>
    <w:p w14:paraId="35064659" w14:textId="77777777" w:rsidR="00927482" w:rsidRPr="0093411C" w:rsidRDefault="00927482" w:rsidP="00927482">
      <w:r w:rsidRPr="0093411C">
        <w:t>(e) The entity may recommend to a user of a wheelchair that the individual transfer to a vehicle seat. The entity may not require the individual to transfer.</w:t>
      </w:r>
    </w:p>
    <w:p w14:paraId="4CC5A0A5" w14:textId="77777777" w:rsidR="00927482" w:rsidRPr="0093411C" w:rsidRDefault="00927482" w:rsidP="00927482"/>
    <w:p w14:paraId="54B0AB63" w14:textId="77777777" w:rsidR="00927482" w:rsidRPr="0093411C" w:rsidRDefault="00927482" w:rsidP="00927482">
      <w:r w:rsidRPr="008E3FF3">
        <w:t>(f) Where necessary or upon request, the entity's personnel shall assist individuals with disabilities with the use of securement systems, ramps and lifts. If it is necessary for the personnel to leave their seats to provide this assistance, they shall do so.</w:t>
      </w:r>
    </w:p>
    <w:p w14:paraId="18ABDFD1" w14:textId="77777777" w:rsidR="00927482" w:rsidRPr="0093411C" w:rsidRDefault="00927482" w:rsidP="00927482"/>
    <w:p w14:paraId="14B60927" w14:textId="77777777" w:rsidR="00927482" w:rsidRPr="0093411C" w:rsidRDefault="00927482" w:rsidP="00927482">
      <w:r w:rsidRPr="0093411C">
        <w:t>(g) The entity shall permit individuals with disabilities who do not use wheelchairs, including standees, to use a vehicle's lift or ramp to enter the vehicle. Provided, that an entity is not required to permit such individuals to use a lift Model 141 manufactured by EEC, Inc. If the entity chooses not to allow such individuals to use such a lift, it shall clearly notify consumers of this fact by signage on the exterior of the vehicle (adjacent to and of equivalent size with the accessibility symbol).</w:t>
      </w:r>
    </w:p>
    <w:p w14:paraId="2689E7CC" w14:textId="77777777" w:rsidR="00927482" w:rsidRPr="0093411C" w:rsidRDefault="00927482" w:rsidP="00927482">
      <w:r w:rsidRPr="0093411C">
        <w:t xml:space="preserve"> </w:t>
      </w:r>
    </w:p>
    <w:p w14:paraId="138E53A8" w14:textId="77777777" w:rsidR="00927482" w:rsidRPr="0093411C" w:rsidRDefault="00927482" w:rsidP="00927482">
      <w:r w:rsidRPr="0093411C">
        <w:t>[56 FR 45621, Sept. 6, 1991, as amended at 58 FR 63103, Nov. 30, 1993; 76 FR 57936, Sept. 19, 2011]</w:t>
      </w:r>
    </w:p>
    <w:p w14:paraId="562BFFA3" w14:textId="77777777" w:rsidR="00927482" w:rsidRDefault="00927482" w:rsidP="00A1279C">
      <w:pPr>
        <w:rPr>
          <w:b/>
        </w:rPr>
      </w:pPr>
    </w:p>
    <w:p w14:paraId="70FB057A" w14:textId="77777777" w:rsidR="00776759" w:rsidRPr="00776759" w:rsidRDefault="00776759" w:rsidP="00A1279C">
      <w:pPr>
        <w:rPr>
          <w:b/>
        </w:rPr>
      </w:pPr>
      <w:r w:rsidRPr="00776759">
        <w:rPr>
          <w:b/>
        </w:rPr>
        <w:t xml:space="preserve">§ 37.167   </w:t>
      </w:r>
      <w:proofErr w:type="gramStart"/>
      <w:r w:rsidRPr="00776759">
        <w:rPr>
          <w:b/>
        </w:rPr>
        <w:t>Other</w:t>
      </w:r>
      <w:proofErr w:type="gramEnd"/>
      <w:r w:rsidRPr="00776759">
        <w:rPr>
          <w:b/>
        </w:rPr>
        <w:t xml:space="preserve"> service requirements.</w:t>
      </w:r>
    </w:p>
    <w:p w14:paraId="690DFD6C" w14:textId="77777777" w:rsidR="00EE21DC" w:rsidRDefault="00EE21DC" w:rsidP="00776759"/>
    <w:p w14:paraId="58C00BD9" w14:textId="77777777" w:rsidR="00776759" w:rsidRPr="00776759" w:rsidRDefault="00776759" w:rsidP="00776759">
      <w:r w:rsidRPr="00776759">
        <w:t>(a) This section applies to public and private entities.</w:t>
      </w:r>
    </w:p>
    <w:p w14:paraId="5A936816" w14:textId="77777777" w:rsidR="00776759" w:rsidRPr="00776759" w:rsidRDefault="00776759" w:rsidP="00776759"/>
    <w:p w14:paraId="640CEF2E" w14:textId="77777777" w:rsidR="00776759" w:rsidRPr="00776759" w:rsidRDefault="00776759" w:rsidP="00776759">
      <w:r w:rsidRPr="00776759">
        <w:t>(d) The entity shall permit service animals to accompany individuals with disabilities in vehicles and facilities.</w:t>
      </w:r>
    </w:p>
    <w:p w14:paraId="5F4093B9" w14:textId="77777777" w:rsidR="00776759" w:rsidRPr="00776759" w:rsidRDefault="00776759" w:rsidP="00776759"/>
    <w:p w14:paraId="4B6FFC25" w14:textId="77777777" w:rsidR="00776759" w:rsidRPr="00776759" w:rsidRDefault="00776759" w:rsidP="00776759">
      <w:r w:rsidRPr="00776759">
        <w:lastRenderedPageBreak/>
        <w:t>(e) The entity shall ensure that vehicle operators and other personnel make use of accessibility-related equipment or features required by part 38 of this title.</w:t>
      </w:r>
    </w:p>
    <w:p w14:paraId="2228EC6A" w14:textId="77777777" w:rsidR="00776759" w:rsidRPr="00776759" w:rsidRDefault="00776759" w:rsidP="00776759"/>
    <w:p w14:paraId="1702513D" w14:textId="77777777" w:rsidR="00776759" w:rsidRPr="00776759" w:rsidRDefault="00776759" w:rsidP="00776759">
      <w:r w:rsidRPr="000534CE">
        <w:t>(f) The entity shall make available to individuals with disabilities adequate information concerning transportation services. This obligation includes making adequate communications capacity available, through accessible formats and technology, to enable users to obtain information and schedule service.</w:t>
      </w:r>
    </w:p>
    <w:p w14:paraId="4EF34383" w14:textId="77777777" w:rsidR="00776759" w:rsidRPr="00776759" w:rsidRDefault="00776759" w:rsidP="00776759"/>
    <w:p w14:paraId="6571D4D3" w14:textId="77777777" w:rsidR="00776759" w:rsidRPr="00776759" w:rsidRDefault="00776759" w:rsidP="00776759">
      <w:r w:rsidRPr="00776759">
        <w:t>(g) The entity shall not refuse to permit a passenger who uses a lift to disembark from a vehicle at any designated stop, unless the lift cannot be deployed, the lift will be damaged if it is deployed, or temporary conditions at the stop, not under the control of the entity, preclude the safe use of the stop by all passengers.</w:t>
      </w:r>
    </w:p>
    <w:p w14:paraId="5AFE937E" w14:textId="77777777" w:rsidR="00776759" w:rsidRPr="00776759" w:rsidRDefault="00776759" w:rsidP="00776759"/>
    <w:p w14:paraId="736D37BD" w14:textId="77777777" w:rsidR="00776759" w:rsidRPr="00776759" w:rsidRDefault="00776759" w:rsidP="00776759">
      <w:r w:rsidRPr="00776759">
        <w:t>(h) The entity shall not prohibit an individual with a disability from traveling with a respirator or portable oxygen supply, consistent with applicable Department of Transportation rules on the transportation of hazardous materials (49 CFR subtitle B, chapter 1, subchapter C).</w:t>
      </w:r>
    </w:p>
    <w:p w14:paraId="40004E3D" w14:textId="77777777" w:rsidR="00776759" w:rsidRPr="00776759" w:rsidRDefault="00776759" w:rsidP="00776759"/>
    <w:p w14:paraId="66C6484F" w14:textId="77777777" w:rsidR="00776759" w:rsidRPr="00776759" w:rsidRDefault="00776759" w:rsidP="00776759">
      <w:r w:rsidRPr="00776759">
        <w:t>(</w:t>
      </w:r>
      <w:proofErr w:type="spellStart"/>
      <w:r w:rsidRPr="00776759">
        <w:t>i</w:t>
      </w:r>
      <w:proofErr w:type="spellEnd"/>
      <w:r w:rsidRPr="00776759">
        <w:t>) The entity shall ensure that adequate time is provided to allow individuals with disabilities to complete boarding or disembarking from the vehicle.</w:t>
      </w:r>
    </w:p>
    <w:p w14:paraId="5FD0E9D8" w14:textId="77777777" w:rsidR="00776759" w:rsidRPr="00776759" w:rsidRDefault="00776759" w:rsidP="00776759"/>
    <w:p w14:paraId="6CA7F9EE" w14:textId="77777777" w:rsidR="00776759" w:rsidRPr="00776759" w:rsidRDefault="00776759" w:rsidP="00776759">
      <w:r w:rsidRPr="00776759">
        <w:t>[56 FR 45621, Sept. 6, 1991, as amended at 58 FR 63103, Nov. 30, 1993]</w:t>
      </w:r>
    </w:p>
    <w:p w14:paraId="032BFFF9" w14:textId="77777777" w:rsidR="00776759" w:rsidRDefault="00776759" w:rsidP="00776759">
      <w:pPr>
        <w:rPr>
          <w:b/>
        </w:rPr>
      </w:pPr>
    </w:p>
    <w:p w14:paraId="4A07A522" w14:textId="77777777" w:rsidR="0042152B" w:rsidRPr="0039456F" w:rsidRDefault="0042152B" w:rsidP="0042152B">
      <w:pPr>
        <w:rPr>
          <w:b/>
        </w:rPr>
      </w:pPr>
      <w:r w:rsidRPr="000534CE">
        <w:rPr>
          <w:b/>
        </w:rPr>
        <w:t>§ 37.173   Training requirements.</w:t>
      </w:r>
    </w:p>
    <w:p w14:paraId="2256F39B" w14:textId="77777777" w:rsidR="0042152B" w:rsidRDefault="0042152B" w:rsidP="0042152B"/>
    <w:p w14:paraId="7CCC3B26" w14:textId="77777777" w:rsidR="008802C1" w:rsidRDefault="0042152B" w:rsidP="005F4F41">
      <w:pPr>
        <w:rPr>
          <w:b/>
          <w:sz w:val="24"/>
          <w:szCs w:val="24"/>
        </w:rPr>
      </w:pPr>
      <w:r>
        <w:t>Each public or private entity which operates a fixed route or demand responsive system shall ensure that personnel are trained to proficiency, as appropriate to their duties, so that they operate vehicles and equipment safely and properly assist and treat individuals with disabilities who use the service in a respectful and courteous way, with appropriate attention to the difference among individuals with disabilities.</w:t>
      </w:r>
      <w:r w:rsidR="0093411C" w:rsidRPr="0093411C">
        <w:rPr>
          <w:b/>
          <w:sz w:val="24"/>
          <w:szCs w:val="24"/>
        </w:rPr>
        <w:t xml:space="preserve"> </w:t>
      </w:r>
    </w:p>
    <w:p w14:paraId="420629B3" w14:textId="77777777" w:rsidR="008802C1" w:rsidRPr="008F65DA" w:rsidRDefault="008802C1" w:rsidP="005F4F41">
      <w:pPr>
        <w:rPr>
          <w:b/>
        </w:rPr>
      </w:pPr>
    </w:p>
    <w:p w14:paraId="017A8C7A" w14:textId="77777777" w:rsidR="008F65DA" w:rsidRPr="008F65DA" w:rsidRDefault="008F65DA" w:rsidP="005F4F41">
      <w:pPr>
        <w:rPr>
          <w:b/>
        </w:rPr>
      </w:pPr>
      <w:r w:rsidRPr="008F65DA">
        <w:rPr>
          <w:b/>
        </w:rPr>
        <w:t>Part 38: Americans with Disabilities Act (ADA) Accessibility Specifications for Transportation Vehicles</w:t>
      </w:r>
    </w:p>
    <w:p w14:paraId="556BCCA1" w14:textId="77777777" w:rsidR="008F65DA" w:rsidRPr="008F65DA" w:rsidRDefault="008F65DA" w:rsidP="005F4F41">
      <w:r w:rsidRPr="008F65DA">
        <w:t>Source: 56 FR 45756, Sept. 6, 1991, unless otherwise noted.</w:t>
      </w:r>
    </w:p>
    <w:p w14:paraId="2396320E" w14:textId="77777777" w:rsidR="008F65DA" w:rsidRDefault="008F65DA" w:rsidP="005F4F41">
      <w:pPr>
        <w:rPr>
          <w:b/>
        </w:rPr>
      </w:pPr>
    </w:p>
    <w:p w14:paraId="540B01CD" w14:textId="77777777" w:rsidR="00EE21DC" w:rsidRPr="00EE21DC" w:rsidRDefault="00EE21DC" w:rsidP="005F4F41">
      <w:pPr>
        <w:rPr>
          <w:b/>
        </w:rPr>
      </w:pPr>
      <w:r w:rsidRPr="00EE21DC">
        <w:rPr>
          <w:b/>
        </w:rPr>
        <w:t xml:space="preserve">Subpart </w:t>
      </w:r>
      <w:proofErr w:type="gramStart"/>
      <w:r w:rsidRPr="00EE21DC">
        <w:rPr>
          <w:b/>
        </w:rPr>
        <w:t>A—</w:t>
      </w:r>
      <w:proofErr w:type="gramEnd"/>
      <w:r w:rsidRPr="00EE21DC">
        <w:rPr>
          <w:b/>
        </w:rPr>
        <w:t>General</w:t>
      </w:r>
    </w:p>
    <w:p w14:paraId="4550F096" w14:textId="77777777" w:rsidR="00EE21DC" w:rsidRPr="00EE21DC" w:rsidRDefault="00EE21DC" w:rsidP="005F4F41">
      <w:pPr>
        <w:rPr>
          <w:b/>
        </w:rPr>
      </w:pPr>
      <w:proofErr w:type="gramStart"/>
      <w:r w:rsidRPr="00EE21DC">
        <w:rPr>
          <w:b/>
        </w:rPr>
        <w:t>§ 38.1   Purpose</w:t>
      </w:r>
      <w:proofErr w:type="gramEnd"/>
      <w:r w:rsidRPr="00EE21DC">
        <w:rPr>
          <w:b/>
        </w:rPr>
        <w:t>.</w:t>
      </w:r>
    </w:p>
    <w:p w14:paraId="4D2A7F89" w14:textId="77777777" w:rsidR="00EE21DC" w:rsidRPr="00EE21DC" w:rsidRDefault="00EE21DC" w:rsidP="005F4F41"/>
    <w:p w14:paraId="726B8AD3" w14:textId="77777777" w:rsidR="00EE21DC" w:rsidRPr="00EE21DC" w:rsidRDefault="00EE21DC" w:rsidP="005F4F41">
      <w:r w:rsidRPr="00EE21DC">
        <w:t>This part provides minimum guidelines and requirements for accessibility standards in part 37 of this title for transportation vehicles required to be accessible by the Americans With Disabilities Act (ADA) of 1990 (42 U.S.C. 1201 et seq. ).</w:t>
      </w:r>
    </w:p>
    <w:p w14:paraId="22B9BB9D" w14:textId="77777777" w:rsidR="00EE21DC" w:rsidRPr="00EE21DC" w:rsidRDefault="00EE21DC" w:rsidP="005F4F41"/>
    <w:p w14:paraId="4A5F2C5C" w14:textId="77777777" w:rsidR="00EE21DC" w:rsidRPr="00EE21DC" w:rsidRDefault="00EE21DC" w:rsidP="005F4F41">
      <w:pPr>
        <w:rPr>
          <w:b/>
        </w:rPr>
      </w:pPr>
      <w:proofErr w:type="gramStart"/>
      <w:r w:rsidRPr="00EE21DC">
        <w:rPr>
          <w:b/>
        </w:rPr>
        <w:t>§ 38.2   Equivalent facilitation.</w:t>
      </w:r>
      <w:proofErr w:type="gramEnd"/>
    </w:p>
    <w:p w14:paraId="40359359" w14:textId="77777777" w:rsidR="00EE21DC" w:rsidRPr="00EE21DC" w:rsidRDefault="00EE21DC" w:rsidP="005F4F41"/>
    <w:p w14:paraId="62629393" w14:textId="77777777" w:rsidR="00EE21DC" w:rsidRPr="00EE21DC" w:rsidRDefault="00EE21DC" w:rsidP="005F4F41">
      <w:r w:rsidRPr="00EE21DC">
        <w:t>Departures from particular technical and scoping requirements of these guidelines by use of other designs and technologies are permitted where the alternative designs and technologies used will provide substantially equivalent or greater access to and usability of the vehicle. Departures are to be considered on a case-by-case basis under procedures set forth in § 37.7 of this title.</w:t>
      </w:r>
    </w:p>
    <w:p w14:paraId="7AC44ADC" w14:textId="77777777" w:rsidR="00EE21DC" w:rsidRDefault="00EE21DC" w:rsidP="005F4F41"/>
    <w:p w14:paraId="5778DFAB" w14:textId="77777777" w:rsidR="00EE21DC" w:rsidRPr="00EE21DC" w:rsidRDefault="00EE21DC" w:rsidP="005F4F41">
      <w:pPr>
        <w:rPr>
          <w:b/>
        </w:rPr>
      </w:pPr>
      <w:r w:rsidRPr="00EE21DC">
        <w:rPr>
          <w:b/>
        </w:rPr>
        <w:t>§ 38.3   Definitions.</w:t>
      </w:r>
    </w:p>
    <w:p w14:paraId="532985CD" w14:textId="77777777" w:rsidR="00EE21DC" w:rsidRPr="00EE21DC" w:rsidRDefault="00EE21DC" w:rsidP="005F4F41"/>
    <w:p w14:paraId="7AFEEBC6" w14:textId="77777777" w:rsidR="00EE21DC" w:rsidRPr="00EE21DC" w:rsidRDefault="00EE21DC" w:rsidP="005F4F41">
      <w:r w:rsidRPr="00EE21DC">
        <w:t>See § 37.3 of this title.</w:t>
      </w:r>
    </w:p>
    <w:p w14:paraId="20A8171F" w14:textId="77777777" w:rsidR="00EE21DC" w:rsidRDefault="00EE21DC" w:rsidP="005F4F41">
      <w:pPr>
        <w:rPr>
          <w:b/>
        </w:rPr>
      </w:pPr>
    </w:p>
    <w:p w14:paraId="6B8BD467" w14:textId="77777777" w:rsidR="00EE21DC" w:rsidRDefault="008F65DA" w:rsidP="005F4F41">
      <w:pPr>
        <w:rPr>
          <w:b/>
        </w:rPr>
      </w:pPr>
      <w:r w:rsidRPr="008F65DA">
        <w:rPr>
          <w:b/>
        </w:rPr>
        <w:t xml:space="preserve">Subpart </w:t>
      </w:r>
      <w:r w:rsidR="00EE21DC">
        <w:rPr>
          <w:b/>
        </w:rPr>
        <w:t>B—Buses, Vans and Systems</w:t>
      </w:r>
    </w:p>
    <w:p w14:paraId="6E6072F2" w14:textId="77777777" w:rsidR="008F65DA" w:rsidRPr="008F65DA" w:rsidRDefault="008F65DA" w:rsidP="005F4F41">
      <w:pPr>
        <w:rPr>
          <w:b/>
        </w:rPr>
      </w:pPr>
      <w:r w:rsidRPr="008F65DA">
        <w:rPr>
          <w:b/>
        </w:rPr>
        <w:t>§ 38.21   General.</w:t>
      </w:r>
    </w:p>
    <w:p w14:paraId="05268DC0" w14:textId="77777777" w:rsidR="008F65DA" w:rsidRPr="008F65DA" w:rsidRDefault="008F65DA" w:rsidP="005F4F41"/>
    <w:p w14:paraId="3318BE84" w14:textId="77777777" w:rsidR="008F65DA" w:rsidRPr="008F65DA" w:rsidRDefault="008F65DA" w:rsidP="005F4F41">
      <w:r w:rsidRPr="008F65DA">
        <w:lastRenderedPageBreak/>
        <w:t>(</w:t>
      </w:r>
      <w:proofErr w:type="gramStart"/>
      <w:r w:rsidRPr="008F65DA">
        <w:t>a</w:t>
      </w:r>
      <w:proofErr w:type="gramEnd"/>
      <w:r w:rsidRPr="008F65DA">
        <w:t>) New, used or remanufactured buses and vans (except over-the-road buses covered by subpart G of this part), to be considered accessible by regulations in part 37 of this title shall comply with the applicable provisions of this subpart.</w:t>
      </w:r>
    </w:p>
    <w:p w14:paraId="57519788" w14:textId="77777777" w:rsidR="008F65DA" w:rsidRPr="008F65DA" w:rsidRDefault="008F65DA" w:rsidP="005F4F41"/>
    <w:p w14:paraId="702F247B" w14:textId="77777777" w:rsidR="008F65DA" w:rsidRDefault="008F65DA" w:rsidP="005F4F41">
      <w:r w:rsidRPr="008F65DA">
        <w:t>(b) If portions of the vehicle are modified in a way that affects or could affect accessibility, each such portion shall comply, to the extent practicable, with the applicable provisions of this subpart. This provision does not require that inaccessible buses be retrofitted with lifts, ramps or other boarding devices.</w:t>
      </w:r>
    </w:p>
    <w:p w14:paraId="5B9767FC" w14:textId="77777777" w:rsidR="00BF314B" w:rsidRDefault="00BF314B" w:rsidP="005F4F41"/>
    <w:p w14:paraId="5A7D1E90" w14:textId="77777777" w:rsidR="00BF314B" w:rsidRPr="00BF314B" w:rsidRDefault="00BF314B" w:rsidP="005F4F41">
      <w:pPr>
        <w:rPr>
          <w:b/>
        </w:rPr>
      </w:pPr>
      <w:proofErr w:type="gramStart"/>
      <w:r w:rsidRPr="00BF314B">
        <w:rPr>
          <w:b/>
        </w:rPr>
        <w:t>§ 38.23   Mobility aid accessibility.</w:t>
      </w:r>
      <w:proofErr w:type="gramEnd"/>
    </w:p>
    <w:p w14:paraId="0D0A695C" w14:textId="77777777" w:rsidR="00BF314B" w:rsidRDefault="00BF314B" w:rsidP="005F4F41"/>
    <w:p w14:paraId="6378A93D" w14:textId="77777777" w:rsidR="00BF314B" w:rsidRDefault="00BF314B" w:rsidP="005F4F41">
      <w:r>
        <w:t>(</w:t>
      </w:r>
      <w:proofErr w:type="gramStart"/>
      <w:r>
        <w:t>a</w:t>
      </w:r>
      <w:proofErr w:type="gramEnd"/>
      <w:r>
        <w:t xml:space="preserve">) General. All vehicles covered by this subpart shall provide a level-change mechanism or boarding device (e.g., lift or ramp) complying with paragraph (b) or (c) of this section and sufficient clearances to permit a </w:t>
      </w:r>
      <w:r w:rsidRPr="008C7957">
        <w:t>wheelchair or other mobility aid user to reach a securement location. At least two securement locations and devices, complying with paragraph (d) of this section, shall be provided on vehicles in excess of 22 feet in length; at least one securement location and device, complying with paragraph (d) of this section, shall be provided on vehicles 22 feet in length or less.</w:t>
      </w:r>
    </w:p>
    <w:p w14:paraId="2701798E" w14:textId="77777777" w:rsidR="00BF314B" w:rsidRDefault="00BF314B" w:rsidP="005F4F41"/>
    <w:p w14:paraId="7EA101BE" w14:textId="77777777" w:rsidR="00BF314B" w:rsidRDefault="00BF314B" w:rsidP="005F4F41">
      <w:r>
        <w:t xml:space="preserve">(b) Vehicle </w:t>
      </w:r>
      <w:r w:rsidR="00036BC0">
        <w:t>Lift</w:t>
      </w:r>
    </w:p>
    <w:p w14:paraId="01CCC8F8" w14:textId="77777777" w:rsidR="00BF314B" w:rsidRDefault="00BF314B" w:rsidP="005F4F41"/>
    <w:p w14:paraId="284677C9" w14:textId="77777777" w:rsidR="00BF314B" w:rsidRPr="008C7957" w:rsidRDefault="00BF314B" w:rsidP="005F4F41">
      <w:r w:rsidRPr="008C7957">
        <w:t>(11) Boarding direction. The lift shall permit both inboard and outboard facing of wheelchair and mobility aid users.</w:t>
      </w:r>
    </w:p>
    <w:p w14:paraId="326E1B83" w14:textId="77777777" w:rsidR="00BF314B" w:rsidRPr="008C7957" w:rsidRDefault="00BF314B" w:rsidP="005F4F41"/>
    <w:p w14:paraId="452231A1" w14:textId="77777777" w:rsidR="00BF314B" w:rsidRDefault="00BF314B" w:rsidP="005F4F41">
      <w:r w:rsidRPr="008C7957">
        <w:t>(12) Use by standees. Lifts shall accommodate persons using walkers, crutches, canes or braces or who otherwise have difficulty using steps. The platform may be marked to indicate a preferred standing position.</w:t>
      </w:r>
    </w:p>
    <w:p w14:paraId="4BD6BA70" w14:textId="77777777" w:rsidR="00BF314B" w:rsidRDefault="00BF314B" w:rsidP="005F4F41"/>
    <w:p w14:paraId="07BB496F" w14:textId="77777777" w:rsidR="00BF314B" w:rsidRPr="008C7957" w:rsidRDefault="008C7957" w:rsidP="005F4F41">
      <w:r w:rsidRPr="008C7957">
        <w:t>(d) Securement Devices</w:t>
      </w:r>
    </w:p>
    <w:p w14:paraId="36FCECA2" w14:textId="77777777" w:rsidR="008C7957" w:rsidRDefault="008C7957" w:rsidP="005F4F41"/>
    <w:p w14:paraId="200EDD5E" w14:textId="77777777" w:rsidR="008C7957" w:rsidRPr="00036BC0" w:rsidRDefault="008C7957" w:rsidP="005F4F41">
      <w:pPr>
        <w:rPr>
          <w:highlight w:val="yellow"/>
        </w:rPr>
      </w:pPr>
      <w:r w:rsidRPr="008C7957">
        <w:t>(7) Seat belt and shoulder harness. For each wheelchair or mobility aid securement device provided, a passenger seat belt and shoulder harness, complying with all applicable provisions of part 571 of this title, shall also be provided for use by wheelchair or mobility aid users. Such seat belts and shoulder harnesses shall not be used in lieu of a device which secures the wheelchair or mobility aid itself.</w:t>
      </w:r>
    </w:p>
    <w:p w14:paraId="754F22CE" w14:textId="77777777" w:rsidR="008F65DA" w:rsidRDefault="008F65DA" w:rsidP="005F4F41">
      <w:pPr>
        <w:rPr>
          <w:b/>
          <w:sz w:val="24"/>
          <w:szCs w:val="24"/>
        </w:rPr>
      </w:pPr>
    </w:p>
    <w:p w14:paraId="77F739DC" w14:textId="77777777" w:rsidR="00936553" w:rsidRPr="00936553" w:rsidRDefault="00936553" w:rsidP="005F4F41">
      <w:pPr>
        <w:rPr>
          <w:b/>
        </w:rPr>
      </w:pPr>
      <w:r w:rsidRPr="00936553">
        <w:rPr>
          <w:b/>
        </w:rPr>
        <w:t xml:space="preserve">§ 38.25   Doors, steps and thresholds. </w:t>
      </w:r>
    </w:p>
    <w:p w14:paraId="6273A508" w14:textId="77777777" w:rsidR="00936553" w:rsidRPr="00936553" w:rsidRDefault="00936553" w:rsidP="005F4F41">
      <w:r w:rsidRPr="00936553">
        <w:t xml:space="preserve">(c) Door height. For vehicles in excess of 22 feet in length, the overhead clearance between the top of the door opening and the raised lift platform, </w:t>
      </w:r>
      <w:proofErr w:type="gramStart"/>
      <w:r w:rsidRPr="00936553">
        <w:t>or</w:t>
      </w:r>
      <w:proofErr w:type="gramEnd"/>
      <w:r w:rsidRPr="00936553">
        <w:t xml:space="preserve"> highest point of a ramp, shall be a minimum of 68 inches. For vehicles of 22 feet in length or less, the overhead clearance between the top of the door opening and the raised lift platform, </w:t>
      </w:r>
      <w:proofErr w:type="gramStart"/>
      <w:r w:rsidRPr="00936553">
        <w:t>or</w:t>
      </w:r>
      <w:proofErr w:type="gramEnd"/>
      <w:r w:rsidRPr="00936553">
        <w:t xml:space="preserve"> highest point of a ramp, shall be a minimum of 56 inches.</w:t>
      </w:r>
    </w:p>
    <w:p w14:paraId="098F0458" w14:textId="77777777" w:rsidR="00936553" w:rsidRPr="00936553" w:rsidRDefault="00936553" w:rsidP="005F4F41"/>
    <w:p w14:paraId="3A273053" w14:textId="77777777" w:rsidR="005F4F41" w:rsidRDefault="005F4F41">
      <w:pPr>
        <w:rPr>
          <w:rFonts w:asciiTheme="majorHAnsi" w:eastAsiaTheme="majorEastAsia" w:hAnsiTheme="majorHAnsi" w:cstheme="majorBidi"/>
          <w:b/>
          <w:bCs/>
          <w:color w:val="365F91" w:themeColor="accent1" w:themeShade="BF"/>
        </w:rPr>
      </w:pPr>
      <w:r>
        <w:br w:type="page"/>
      </w:r>
    </w:p>
    <w:p w14:paraId="2AE8BD97" w14:textId="77777777" w:rsidR="001C31B1" w:rsidRPr="001C31B1" w:rsidRDefault="001C31B1" w:rsidP="001C31B1">
      <w:pPr>
        <w:pStyle w:val="Heading3"/>
        <w:pBdr>
          <w:top w:val="single" w:sz="4" w:space="1" w:color="auto"/>
        </w:pBdr>
        <w:rPr>
          <w:rFonts w:asciiTheme="minorHAnsi" w:hAnsiTheme="minorHAnsi" w:cstheme="minorHAnsi"/>
          <w:color w:val="000000" w:themeColor="text1"/>
        </w:rPr>
      </w:pPr>
    </w:p>
    <w:p w14:paraId="4EA64EAD" w14:textId="7E54E124" w:rsidR="008802C1" w:rsidRPr="005F4F41" w:rsidRDefault="005F4F41" w:rsidP="007D4082">
      <w:pPr>
        <w:pStyle w:val="ContentLevel1"/>
      </w:pPr>
      <w:bookmarkStart w:id="45" w:name="_Toc358911892"/>
      <w:r w:rsidRPr="005F4F41">
        <w:t>APPENDIX – B</w:t>
      </w:r>
      <w:bookmarkEnd w:id="45"/>
    </w:p>
    <w:p w14:paraId="647AA201" w14:textId="77777777" w:rsidR="005F4F41" w:rsidRPr="005F4F41" w:rsidRDefault="005F4F41" w:rsidP="005F4F41">
      <w:pPr>
        <w:pBdr>
          <w:bottom w:val="single" w:sz="4" w:space="1" w:color="auto"/>
        </w:pBdr>
        <w:rPr>
          <w:rFonts w:cstheme="minorHAnsi"/>
          <w:color w:val="000000" w:themeColor="text1"/>
        </w:rPr>
      </w:pPr>
    </w:p>
    <w:p w14:paraId="194E1B51" w14:textId="77777777" w:rsidR="005F4F41" w:rsidRPr="005F4F41" w:rsidRDefault="005F4F41" w:rsidP="005F4F41">
      <w:pPr>
        <w:rPr>
          <w:rFonts w:cstheme="minorHAnsi"/>
          <w:color w:val="000000" w:themeColor="text1"/>
        </w:rPr>
      </w:pPr>
    </w:p>
    <w:p w14:paraId="42DAD8F5" w14:textId="6E8CC86D" w:rsidR="00C076BD" w:rsidRPr="005F4F41" w:rsidRDefault="003A316F" w:rsidP="007D4082">
      <w:pPr>
        <w:pStyle w:val="ContentLevel2"/>
      </w:pPr>
      <w:bookmarkStart w:id="46" w:name="_Toc358911893"/>
      <w:bookmarkStart w:id="47" w:name="_Toc352260433"/>
      <w:r w:rsidRPr="005F4F41">
        <w:t>DC Taxicab Service Improvement Am</w:t>
      </w:r>
      <w:r w:rsidR="00C076BD" w:rsidRPr="005F4F41">
        <w:t>endment Act of 2012</w:t>
      </w:r>
      <w:r w:rsidR="007D4082">
        <w:t xml:space="preserve"> (relevant sections)</w:t>
      </w:r>
      <w:bookmarkEnd w:id="46"/>
    </w:p>
    <w:p w14:paraId="0BCF1B31" w14:textId="77777777" w:rsidR="00C076BD" w:rsidRPr="005F4F41" w:rsidRDefault="00C076BD" w:rsidP="003A316F">
      <w:pPr>
        <w:pStyle w:val="Heading3"/>
        <w:rPr>
          <w:rFonts w:asciiTheme="minorHAnsi" w:hAnsiTheme="minorHAnsi" w:cstheme="minorHAnsi"/>
          <w:color w:val="000000" w:themeColor="text1"/>
          <w:sz w:val="24"/>
          <w:szCs w:val="24"/>
        </w:rPr>
      </w:pPr>
    </w:p>
    <w:p w14:paraId="76DDFA2C" w14:textId="5E8FBAF2" w:rsidR="003A316F" w:rsidRPr="005F4F41" w:rsidRDefault="003A316F" w:rsidP="003A316F">
      <w:pPr>
        <w:pStyle w:val="Heading3"/>
        <w:rPr>
          <w:rFonts w:asciiTheme="minorHAnsi" w:hAnsiTheme="minorHAnsi" w:cstheme="minorHAnsi"/>
          <w:color w:val="000000" w:themeColor="text1"/>
        </w:rPr>
      </w:pPr>
      <w:proofErr w:type="gramStart"/>
      <w:r w:rsidRPr="005F4F41">
        <w:rPr>
          <w:rFonts w:asciiTheme="minorHAnsi" w:hAnsiTheme="minorHAnsi" w:cstheme="minorHAnsi"/>
          <w:color w:val="000000" w:themeColor="text1"/>
        </w:rPr>
        <w:t>Sec 4.</w:t>
      </w:r>
      <w:proofErr w:type="gramEnd"/>
      <w:r w:rsidRPr="005F4F41">
        <w:rPr>
          <w:rFonts w:asciiTheme="minorHAnsi" w:hAnsiTheme="minorHAnsi" w:cstheme="minorHAnsi"/>
          <w:color w:val="000000" w:themeColor="text1"/>
        </w:rPr>
        <w:t xml:space="preserve"> Definitions</w:t>
      </w:r>
    </w:p>
    <w:p w14:paraId="3CD3591B" w14:textId="77777777" w:rsidR="003A316F" w:rsidRDefault="003A316F" w:rsidP="003A316F">
      <w:pPr>
        <w:pStyle w:val="Heading3"/>
        <w:rPr>
          <w:rFonts w:asciiTheme="minorHAnsi" w:hAnsiTheme="minorHAnsi"/>
          <w:b w:val="0"/>
          <w:color w:val="000000" w:themeColor="text1"/>
        </w:rPr>
      </w:pPr>
      <w:r w:rsidRPr="003A316F">
        <w:rPr>
          <w:rFonts w:asciiTheme="minorHAnsi" w:hAnsiTheme="minorHAnsi"/>
          <w:b w:val="0"/>
          <w:color w:val="000000" w:themeColor="text1"/>
        </w:rPr>
        <w:t>(c) Section 4 (D.C. Official Code § 50-303)</w:t>
      </w:r>
      <w:r>
        <w:rPr>
          <w:rFonts w:asciiTheme="minorHAnsi" w:hAnsiTheme="minorHAnsi"/>
          <w:b w:val="0"/>
          <w:color w:val="000000" w:themeColor="text1"/>
        </w:rPr>
        <w:t xml:space="preserve"> is amended to read as follows:  “Sec. 4. </w:t>
      </w:r>
      <w:proofErr w:type="gramStart"/>
      <w:r>
        <w:rPr>
          <w:rFonts w:asciiTheme="minorHAnsi" w:hAnsiTheme="minorHAnsi"/>
          <w:b w:val="0"/>
          <w:color w:val="000000" w:themeColor="text1"/>
        </w:rPr>
        <w:t>Definitions.</w:t>
      </w:r>
      <w:proofErr w:type="gramEnd"/>
      <w:r>
        <w:rPr>
          <w:rFonts w:asciiTheme="minorHAnsi" w:hAnsiTheme="minorHAnsi"/>
          <w:b w:val="0"/>
          <w:color w:val="000000" w:themeColor="text1"/>
        </w:rPr>
        <w:t xml:space="preserve">  </w:t>
      </w:r>
    </w:p>
    <w:p w14:paraId="130E22AC" w14:textId="77777777" w:rsidR="003A316F" w:rsidRPr="003A316F" w:rsidRDefault="003A316F" w:rsidP="003A316F">
      <w:pPr>
        <w:pStyle w:val="Heading3"/>
        <w:rPr>
          <w:rFonts w:asciiTheme="minorHAnsi" w:hAnsiTheme="minorHAnsi"/>
          <w:b w:val="0"/>
          <w:color w:val="000000" w:themeColor="text1"/>
        </w:rPr>
      </w:pPr>
      <w:r w:rsidRPr="003A316F">
        <w:rPr>
          <w:rFonts w:asciiTheme="minorHAnsi" w:hAnsiTheme="minorHAnsi"/>
          <w:b w:val="0"/>
          <w:color w:val="000000" w:themeColor="text1"/>
        </w:rPr>
        <w:t>For the purposes of this act, the term:</w:t>
      </w:r>
    </w:p>
    <w:p w14:paraId="2054ED5D" w14:textId="77777777" w:rsidR="003A316F" w:rsidRDefault="003A316F" w:rsidP="003A316F">
      <w:pPr>
        <w:pStyle w:val="Heading3"/>
        <w:rPr>
          <w:rFonts w:asciiTheme="minorHAnsi" w:hAnsiTheme="minorHAnsi"/>
          <w:b w:val="0"/>
          <w:color w:val="000000" w:themeColor="text1"/>
        </w:rPr>
      </w:pPr>
    </w:p>
    <w:p w14:paraId="7522CA32" w14:textId="77777777" w:rsidR="003A316F" w:rsidRPr="003A316F" w:rsidRDefault="003A316F" w:rsidP="003A316F">
      <w:pPr>
        <w:pStyle w:val="Heading3"/>
        <w:rPr>
          <w:rFonts w:asciiTheme="minorHAnsi" w:hAnsiTheme="minorHAnsi"/>
          <w:b w:val="0"/>
          <w:color w:val="000000" w:themeColor="text1"/>
        </w:rPr>
      </w:pPr>
      <w:r w:rsidRPr="003A316F">
        <w:rPr>
          <w:rFonts w:asciiTheme="minorHAnsi" w:hAnsiTheme="minorHAnsi"/>
          <w:b w:val="0"/>
          <w:color w:val="000000" w:themeColor="text1"/>
        </w:rPr>
        <w:t>(1) “ADA” means the Americans with Disabiliti</w:t>
      </w:r>
      <w:r>
        <w:rPr>
          <w:rFonts w:asciiTheme="minorHAnsi" w:hAnsiTheme="minorHAnsi"/>
          <w:b w:val="0"/>
          <w:color w:val="000000" w:themeColor="text1"/>
        </w:rPr>
        <w:t xml:space="preserve">es Act of 1990, approved July </w:t>
      </w:r>
      <w:r w:rsidRPr="003A316F">
        <w:rPr>
          <w:rFonts w:asciiTheme="minorHAnsi" w:hAnsiTheme="minorHAnsi"/>
          <w:b w:val="0"/>
          <w:color w:val="000000" w:themeColor="text1"/>
        </w:rPr>
        <w:t>26, 1990 (104 Stat. 328; 42 U.S.C. § 12101 et seq.).</w:t>
      </w:r>
    </w:p>
    <w:p w14:paraId="52B3CFF5" w14:textId="77777777" w:rsidR="003A316F" w:rsidRPr="003A316F" w:rsidRDefault="003A316F" w:rsidP="003A316F">
      <w:pPr>
        <w:pStyle w:val="Heading3"/>
        <w:rPr>
          <w:rFonts w:asciiTheme="minorHAnsi" w:hAnsiTheme="minorHAnsi"/>
          <w:b w:val="0"/>
          <w:color w:val="000000" w:themeColor="text1"/>
        </w:rPr>
      </w:pPr>
      <w:r w:rsidRPr="003A316F">
        <w:rPr>
          <w:rFonts w:asciiTheme="minorHAnsi" w:hAnsiTheme="minorHAnsi"/>
          <w:b w:val="0"/>
          <w:color w:val="000000" w:themeColor="text1"/>
        </w:rPr>
        <w:t>(2) “Alternative fuel” means advanced fuels</w:t>
      </w:r>
      <w:r>
        <w:rPr>
          <w:rFonts w:asciiTheme="minorHAnsi" w:hAnsiTheme="minorHAnsi"/>
          <w:b w:val="0"/>
          <w:color w:val="000000" w:themeColor="text1"/>
        </w:rPr>
        <w:t xml:space="preserve">, which can be any materials or </w:t>
      </w:r>
      <w:r w:rsidRPr="003A316F">
        <w:rPr>
          <w:rFonts w:asciiTheme="minorHAnsi" w:hAnsiTheme="minorHAnsi"/>
          <w:b w:val="0"/>
          <w:color w:val="000000" w:themeColor="text1"/>
        </w:rPr>
        <w:t>substances that can be used as fuels, other than conventional fuels such as fossil fuels, includi</w:t>
      </w:r>
      <w:r>
        <w:rPr>
          <w:rFonts w:asciiTheme="minorHAnsi" w:hAnsiTheme="minorHAnsi"/>
          <w:b w:val="0"/>
          <w:color w:val="000000" w:themeColor="text1"/>
        </w:rPr>
        <w:t xml:space="preserve">ng </w:t>
      </w:r>
      <w:r w:rsidRPr="003A316F">
        <w:rPr>
          <w:rFonts w:asciiTheme="minorHAnsi" w:hAnsiTheme="minorHAnsi"/>
          <w:b w:val="0"/>
          <w:color w:val="000000" w:themeColor="text1"/>
        </w:rPr>
        <w:t>biodiesel, compressed natural gas, electricity, and ethanol. The ter</w:t>
      </w:r>
      <w:r>
        <w:rPr>
          <w:rFonts w:asciiTheme="minorHAnsi" w:hAnsiTheme="minorHAnsi"/>
          <w:b w:val="0"/>
          <w:color w:val="000000" w:themeColor="text1"/>
        </w:rPr>
        <w:t xml:space="preserve">m “alternative fuel” shall also </w:t>
      </w:r>
      <w:r w:rsidRPr="003A316F">
        <w:rPr>
          <w:rFonts w:asciiTheme="minorHAnsi" w:hAnsiTheme="minorHAnsi"/>
          <w:b w:val="0"/>
          <w:color w:val="000000" w:themeColor="text1"/>
        </w:rPr>
        <w:t>apply to hybrid vehicles that use alternative forms of power such as electricity.</w:t>
      </w:r>
    </w:p>
    <w:p w14:paraId="573DC424" w14:textId="77777777" w:rsidR="003A316F" w:rsidRPr="003A316F" w:rsidRDefault="003A316F" w:rsidP="003A316F">
      <w:pPr>
        <w:pStyle w:val="Heading3"/>
        <w:rPr>
          <w:rFonts w:asciiTheme="minorHAnsi" w:hAnsiTheme="minorHAnsi"/>
          <w:b w:val="0"/>
          <w:color w:val="000000" w:themeColor="text1"/>
        </w:rPr>
      </w:pPr>
      <w:r w:rsidRPr="003A316F">
        <w:rPr>
          <w:rFonts w:asciiTheme="minorHAnsi" w:hAnsiTheme="minorHAnsi"/>
          <w:b w:val="0"/>
          <w:color w:val="000000" w:themeColor="text1"/>
        </w:rPr>
        <w:t>(3) “Capital City Plan” means the formal alphabetical and numerical pa</w:t>
      </w:r>
      <w:r>
        <w:rPr>
          <w:rFonts w:asciiTheme="minorHAnsi" w:hAnsiTheme="minorHAnsi"/>
          <w:b w:val="0"/>
          <w:color w:val="000000" w:themeColor="text1"/>
        </w:rPr>
        <w:t xml:space="preserve">ttern </w:t>
      </w:r>
      <w:r w:rsidRPr="003A316F">
        <w:rPr>
          <w:rFonts w:asciiTheme="minorHAnsi" w:hAnsiTheme="minorHAnsi"/>
          <w:b w:val="0"/>
          <w:color w:val="000000" w:themeColor="text1"/>
        </w:rPr>
        <w:t>and layout of streets within the District’s 4 quadrants, the forma</w:t>
      </w:r>
      <w:r>
        <w:rPr>
          <w:rFonts w:asciiTheme="minorHAnsi" w:hAnsiTheme="minorHAnsi"/>
          <w:b w:val="0"/>
          <w:color w:val="000000" w:themeColor="text1"/>
        </w:rPr>
        <w:t xml:space="preserve">l pattern and layout of avenues </w:t>
      </w:r>
      <w:r w:rsidRPr="003A316F">
        <w:rPr>
          <w:rFonts w:asciiTheme="minorHAnsi" w:hAnsiTheme="minorHAnsi"/>
          <w:b w:val="0"/>
          <w:color w:val="000000" w:themeColor="text1"/>
        </w:rPr>
        <w:t>and circles within the District, and the formal system and pattern of addresses within the District.</w:t>
      </w:r>
    </w:p>
    <w:p w14:paraId="779A869F" w14:textId="77777777" w:rsidR="003A316F" w:rsidRPr="003A316F" w:rsidRDefault="003A316F" w:rsidP="003A316F">
      <w:pPr>
        <w:pStyle w:val="Heading3"/>
        <w:rPr>
          <w:rFonts w:asciiTheme="minorHAnsi" w:hAnsiTheme="minorHAnsi"/>
          <w:b w:val="0"/>
          <w:color w:val="000000" w:themeColor="text1"/>
        </w:rPr>
      </w:pPr>
      <w:r w:rsidRPr="003A316F">
        <w:rPr>
          <w:rFonts w:asciiTheme="minorHAnsi" w:hAnsiTheme="minorHAnsi"/>
          <w:b w:val="0"/>
          <w:color w:val="000000" w:themeColor="text1"/>
        </w:rPr>
        <w:t>(4) “CNG” means compressed natural gas.</w:t>
      </w:r>
    </w:p>
    <w:p w14:paraId="7E2B7107" w14:textId="77777777" w:rsidR="003A316F" w:rsidRPr="003A316F" w:rsidRDefault="003A316F" w:rsidP="003A316F">
      <w:pPr>
        <w:pStyle w:val="Heading3"/>
        <w:rPr>
          <w:rFonts w:asciiTheme="minorHAnsi" w:hAnsiTheme="minorHAnsi"/>
          <w:b w:val="0"/>
          <w:color w:val="000000" w:themeColor="text1"/>
        </w:rPr>
      </w:pPr>
      <w:r w:rsidRPr="003A316F">
        <w:rPr>
          <w:rFonts w:asciiTheme="minorHAnsi" w:hAnsiTheme="minorHAnsi"/>
          <w:b w:val="0"/>
          <w:color w:val="000000" w:themeColor="text1"/>
        </w:rPr>
        <w:t>(5) “CNG vehicle” means an automobile powered by compressed natural gas.</w:t>
      </w:r>
    </w:p>
    <w:p w14:paraId="639C0FB4" w14:textId="77777777" w:rsidR="003A316F" w:rsidRPr="003A316F" w:rsidRDefault="003A316F" w:rsidP="003A316F">
      <w:pPr>
        <w:pStyle w:val="Heading3"/>
        <w:rPr>
          <w:rFonts w:asciiTheme="minorHAnsi" w:hAnsiTheme="minorHAnsi"/>
          <w:b w:val="0"/>
          <w:color w:val="000000" w:themeColor="text1"/>
        </w:rPr>
      </w:pPr>
      <w:r w:rsidRPr="003A316F">
        <w:rPr>
          <w:rFonts w:asciiTheme="minorHAnsi" w:hAnsiTheme="minorHAnsi"/>
          <w:b w:val="0"/>
          <w:color w:val="000000" w:themeColor="text1"/>
        </w:rPr>
        <w:t>(6) “Commission” means the District</w:t>
      </w:r>
      <w:r>
        <w:rPr>
          <w:rFonts w:asciiTheme="minorHAnsi" w:hAnsiTheme="minorHAnsi"/>
          <w:b w:val="0"/>
          <w:color w:val="000000" w:themeColor="text1"/>
        </w:rPr>
        <w:t xml:space="preserve"> of Columbia Taxicab Commission </w:t>
      </w:r>
      <w:r w:rsidRPr="003A316F">
        <w:rPr>
          <w:rFonts w:asciiTheme="minorHAnsi" w:hAnsiTheme="minorHAnsi"/>
          <w:b w:val="0"/>
          <w:color w:val="000000" w:themeColor="text1"/>
        </w:rPr>
        <w:t>established by section 5.</w:t>
      </w:r>
    </w:p>
    <w:p w14:paraId="75135776" w14:textId="77777777" w:rsidR="003A316F" w:rsidRDefault="003A316F" w:rsidP="003A316F">
      <w:pPr>
        <w:pStyle w:val="Heading3"/>
        <w:rPr>
          <w:rFonts w:asciiTheme="minorHAnsi" w:hAnsiTheme="minorHAnsi"/>
          <w:b w:val="0"/>
          <w:color w:val="000000" w:themeColor="text1"/>
        </w:rPr>
      </w:pPr>
      <w:r w:rsidRPr="003A316F">
        <w:rPr>
          <w:rFonts w:asciiTheme="minorHAnsi" w:hAnsiTheme="minorHAnsi"/>
          <w:b w:val="0"/>
          <w:color w:val="000000" w:themeColor="text1"/>
        </w:rPr>
        <w:t xml:space="preserve">(7) “Commissioner” means the Commissioner </w:t>
      </w:r>
      <w:r>
        <w:rPr>
          <w:rFonts w:asciiTheme="minorHAnsi" w:hAnsiTheme="minorHAnsi"/>
          <w:b w:val="0"/>
          <w:color w:val="000000" w:themeColor="text1"/>
        </w:rPr>
        <w:t xml:space="preserve">of the Department of Insurance, </w:t>
      </w:r>
      <w:r w:rsidRPr="003A316F">
        <w:rPr>
          <w:rFonts w:asciiTheme="minorHAnsi" w:hAnsiTheme="minorHAnsi"/>
          <w:b w:val="0"/>
          <w:color w:val="000000" w:themeColor="text1"/>
        </w:rPr>
        <w:t>Securities, and Banking.</w:t>
      </w:r>
    </w:p>
    <w:p w14:paraId="020F395D" w14:textId="77777777" w:rsidR="003A316F" w:rsidRDefault="003A316F" w:rsidP="003A316F">
      <w:r>
        <w:t>(8) “Committee” means the Disability Taxicab Advisory Committee established by section 20f.</w:t>
      </w:r>
    </w:p>
    <w:p w14:paraId="1D18630E" w14:textId="77777777" w:rsidR="003A316F" w:rsidRDefault="003A316F" w:rsidP="003A316F">
      <w:r w:rsidRPr="003A316F">
        <w:t>(9) “DDOE” means the District Department of the Environment.</w:t>
      </w:r>
      <w:r>
        <w:t xml:space="preserve"> </w:t>
      </w:r>
    </w:p>
    <w:p w14:paraId="4B9CC164" w14:textId="77777777" w:rsidR="003A316F" w:rsidRPr="003A316F" w:rsidRDefault="003A316F" w:rsidP="003A316F">
      <w:r w:rsidRPr="003A316F">
        <w:t>(10) “Fund” means the Public Vehicles-for-Hire Consumer Service Fund</w:t>
      </w:r>
      <w:r>
        <w:t xml:space="preserve"> </w:t>
      </w:r>
      <w:r w:rsidRPr="003A316F">
        <w:t>established by section 20a.</w:t>
      </w:r>
    </w:p>
    <w:p w14:paraId="57B3F7BD" w14:textId="77777777" w:rsidR="003A316F" w:rsidRPr="003A316F" w:rsidRDefault="003A316F" w:rsidP="003A316F">
      <w:r w:rsidRPr="003A316F">
        <w:t>(11) “GPS” means Global Positioning Satellite.</w:t>
      </w:r>
    </w:p>
    <w:p w14:paraId="2E33E268" w14:textId="77777777" w:rsidR="003A316F" w:rsidRPr="003A316F" w:rsidRDefault="003A316F" w:rsidP="003A316F">
      <w:r w:rsidRPr="003A316F">
        <w:t>(12) “Hospitality industry” means any person or entity involved in the operation,</w:t>
      </w:r>
      <w:r>
        <w:t xml:space="preserve"> </w:t>
      </w:r>
      <w:r w:rsidRPr="003A316F">
        <w:t>management, support, or ownership of a restaurant, catering business, hotel business, conference</w:t>
      </w:r>
      <w:r>
        <w:t xml:space="preserve"> </w:t>
      </w:r>
      <w:r w:rsidRPr="003A316F">
        <w:t>business, travel business, tourism business, tour business, or tour guide business.</w:t>
      </w:r>
    </w:p>
    <w:p w14:paraId="178173F8" w14:textId="77777777" w:rsidR="003A316F" w:rsidRPr="003A316F" w:rsidRDefault="003A316F" w:rsidP="003A316F">
      <w:r w:rsidRPr="003A316F">
        <w:t>(13) “Industry member” means a person experienced in the transportation or</w:t>
      </w:r>
      <w:r>
        <w:t xml:space="preserve"> </w:t>
      </w:r>
      <w:r w:rsidRPr="003A316F">
        <w:t>hospitality industry.</w:t>
      </w:r>
    </w:p>
    <w:p w14:paraId="5C4AAFCF" w14:textId="77777777" w:rsidR="003A316F" w:rsidRPr="003A316F" w:rsidRDefault="003A316F" w:rsidP="003A316F">
      <w:r w:rsidRPr="003A316F">
        <w:t>(14) “Limousine” means a public vehicle-for-hire that operates exclusively</w:t>
      </w:r>
      <w:r>
        <w:t xml:space="preserve"> </w:t>
      </w:r>
      <w:r w:rsidRPr="003A316F">
        <w:t>through advanced registration, charges exclusively on the basis of time, and shall not accept street</w:t>
      </w:r>
      <w:r>
        <w:t xml:space="preserve"> </w:t>
      </w:r>
      <w:r w:rsidRPr="003A316F">
        <w:t>hails.</w:t>
      </w:r>
    </w:p>
    <w:p w14:paraId="38477350" w14:textId="77777777" w:rsidR="003A316F" w:rsidRDefault="003A316F" w:rsidP="003A316F">
      <w:r w:rsidRPr="003A316F">
        <w:t>(15) “Office” means the Office of Taxicabs established by section 13.</w:t>
      </w:r>
    </w:p>
    <w:p w14:paraId="281F991C" w14:textId="77777777" w:rsidR="003A316F" w:rsidRDefault="003A316F" w:rsidP="003A316F">
      <w:r>
        <w:t>(16) “Passenger surcharge” means a fee assessed to passengers for each public vehicle-for-hire ride in an amount not to exceed 50 cents.</w:t>
      </w:r>
    </w:p>
    <w:p w14:paraId="5F4180DD" w14:textId="77777777" w:rsidR="003A316F" w:rsidRDefault="003A316F" w:rsidP="003A316F">
      <w:r>
        <w:t>(17) “Public vehicle-for-hire” means:</w:t>
      </w:r>
    </w:p>
    <w:p w14:paraId="6EF9993D" w14:textId="77777777" w:rsidR="003A316F" w:rsidRDefault="003A316F" w:rsidP="003A316F">
      <w:r>
        <w:t>(A) Any passenger motor vehicle operated in the District by an individual or any entity that is used for the transportation of passengers for hire, including as a taxicab, limousine, or sedan; or</w:t>
      </w:r>
    </w:p>
    <w:p w14:paraId="7878BC22" w14:textId="77777777" w:rsidR="003A316F" w:rsidRDefault="003A316F" w:rsidP="003A316F">
      <w:r>
        <w:t>(B) Any other private passenger motor vehicle that is used for the transportation of passengers for hire but is not operated on a schedule or between fixed termini and is operated exclusively in the District, or a vehicle licensed pursuant to D.C. Official Code § 47-2829, including taxicabs, limousines, and sedans.</w:t>
      </w:r>
    </w:p>
    <w:p w14:paraId="4AD651AC" w14:textId="77777777" w:rsidR="003A316F" w:rsidRDefault="003A316F" w:rsidP="003A316F">
      <w:r>
        <w:t>(18) “Public vehicle-for-hire industry” means all public vehicle-for-hire companies, associations, owners, and operators, or any person who, by virtue of employment or office, is directly involved in the provision of public vehicle-for-hire services within the District.</w:t>
      </w:r>
    </w:p>
    <w:p w14:paraId="1B080DED" w14:textId="77777777" w:rsidR="003A316F" w:rsidRDefault="003A316F" w:rsidP="003A316F">
      <w:r>
        <w:t>(19) “Public vehicle inspection officer” means a Commission employee trained in the laws, rules, and regulations governing public vehicle-for-hire service to ensure the proper provision of service and to support safety through street enforcement efforts, including traffic stops of public vehicles-for-hire, pursuant to protocol prescribed by the Commission.</w:t>
      </w:r>
    </w:p>
    <w:p w14:paraId="1F0AF9CB" w14:textId="77777777" w:rsidR="003A316F" w:rsidRDefault="003A316F" w:rsidP="003A316F">
      <w:r>
        <w:lastRenderedPageBreak/>
        <w:t>(20) “Sedan-class vehicle” means a public vehicle-for-hire that operates exclusively through dispatch, charges exclusively on the basis of time and distance, and shall not accept street hails.</w:t>
      </w:r>
    </w:p>
    <w:p w14:paraId="031D992C" w14:textId="77777777" w:rsidR="003A316F" w:rsidRDefault="003A316F" w:rsidP="003A316F">
      <w:r>
        <w:t>(21) “Taxicab” means a public passenger vehicle-for-hire that may be hired by dispatch or hailed on the street and for which the fare charged is calculated by a Commission-approved meter with uniform rates determined by the Commission.</w:t>
      </w:r>
    </w:p>
    <w:p w14:paraId="2189D7D8" w14:textId="77777777" w:rsidR="003A316F" w:rsidRDefault="003A316F" w:rsidP="003A316F">
      <w:r>
        <w:t>(22) “Taxicab association” means a group of taxicab owners organized for the purpose of engaging in the business of taxicab transportation for common benefits regarding operation, logo or insignia. An association must have a minimum of 20 taxicabs having a uniform logo or insignia and having unified control by ownership or by association.</w:t>
      </w:r>
    </w:p>
    <w:p w14:paraId="402A4F6A" w14:textId="77777777" w:rsidR="003A316F" w:rsidRDefault="003A316F" w:rsidP="003A316F">
      <w:r>
        <w:t xml:space="preserve">(23) “Taxicab </w:t>
      </w:r>
      <w:proofErr w:type="gramStart"/>
      <w:r>
        <w:t>company</w:t>
      </w:r>
      <w:proofErr w:type="gramEnd"/>
      <w:r>
        <w:t>” means any person, partnership, or corporation engaging in the business of owning and operating a fleet or fleets of taxicabs having a uniform logo or insignia. A company must have a minimum of 20 taxicabs having a uniform logo or insignia and having unified control by ownership or by the company.</w:t>
      </w:r>
    </w:p>
    <w:p w14:paraId="32356D1A" w14:textId="77777777" w:rsidR="003A316F" w:rsidRDefault="003A316F" w:rsidP="003A316F">
      <w:r>
        <w:t>(24) “Taxicab fleet” means a group of 20 or more taxicabs having a uniform logo or insignia and having unified control by ownership or by association.</w:t>
      </w:r>
    </w:p>
    <w:p w14:paraId="46A73EE2" w14:textId="77777777" w:rsidR="003A316F" w:rsidRDefault="003A316F" w:rsidP="003A316F">
      <w:r>
        <w:t>(25) “Taxicab industry” means all taxicab companies, associations, owners, and operators, or any person who by virtue of employment or office is directly involved in the provision of taxicab services within the District.</w:t>
      </w:r>
    </w:p>
    <w:p w14:paraId="19244609" w14:textId="77777777" w:rsidR="003A316F" w:rsidRDefault="003A316F" w:rsidP="003A316F">
      <w:r>
        <w:t>(26) “Taxicab operator” means a person operating or licensed to operate a taxicab in the District of Columbia.</w:t>
      </w:r>
    </w:p>
    <w:p w14:paraId="1F9F8A42" w14:textId="77777777" w:rsidR="003A316F" w:rsidRDefault="003A316F" w:rsidP="003A316F">
      <w:r>
        <w:t>(27) “Taxicab owner” means a person, corporation, partnership, or association that holds the legal title to a taxicab that is required to be registered in the District. If a taxicab is the subject of an agreement for the conditional sale or lease with right of purchase upon performance of the condition stated in the agreement and with an immediate right of possession vested in the conditional vendee or lessee, or if a mortgagor of a taxicab is entitled to possession, the conditional vendee, lessee, or mortgagor shall be considered the owner for the purpose of this act.</w:t>
      </w:r>
    </w:p>
    <w:p w14:paraId="4687C84A" w14:textId="77777777" w:rsidR="003A316F" w:rsidRPr="003A316F" w:rsidRDefault="003A316F" w:rsidP="003A316F">
      <w:r>
        <w:t>(29) “Taxicab service” means passenger transportation service originating in the District in which the passenger directs the points between which the service is to be provide</w:t>
      </w:r>
      <w:r w:rsidRPr="003A316F">
        <w:t>d, the service is provided at a time chosen by the passenger, and the fare and fees for which are prescribed by the Commission.</w:t>
      </w:r>
    </w:p>
    <w:p w14:paraId="621B8F34" w14:textId="77777777" w:rsidR="003A316F" w:rsidRPr="003A316F" w:rsidRDefault="003A316F" w:rsidP="003A316F">
      <w:pPr>
        <w:pStyle w:val="Heading3"/>
        <w:rPr>
          <w:rFonts w:asciiTheme="minorHAnsi" w:hAnsiTheme="minorHAnsi"/>
          <w:b w:val="0"/>
          <w:color w:val="000000" w:themeColor="text1"/>
        </w:rPr>
      </w:pPr>
      <w:r w:rsidRPr="003A316F">
        <w:rPr>
          <w:rFonts w:asciiTheme="minorHAnsi" w:hAnsiTheme="minorHAnsi"/>
          <w:b w:val="0"/>
          <w:color w:val="000000" w:themeColor="text1"/>
        </w:rPr>
        <w:t>(30) “Underserved area” means a designated zone, as determined by the Commission, with an established need for greater taxicab service.</w:t>
      </w:r>
    </w:p>
    <w:p w14:paraId="5651B34D" w14:textId="77777777" w:rsidR="003A316F" w:rsidRPr="003A316F" w:rsidRDefault="003A316F" w:rsidP="003A316F">
      <w:pPr>
        <w:pStyle w:val="Heading3"/>
        <w:rPr>
          <w:rFonts w:asciiTheme="minorHAnsi" w:hAnsiTheme="minorHAnsi"/>
          <w:b w:val="0"/>
          <w:color w:val="000000" w:themeColor="text1"/>
        </w:rPr>
      </w:pPr>
      <w:r w:rsidRPr="003A316F">
        <w:rPr>
          <w:rFonts w:asciiTheme="minorHAnsi" w:hAnsiTheme="minorHAnsi"/>
          <w:b w:val="0"/>
          <w:color w:val="000000" w:themeColor="text1"/>
        </w:rPr>
        <w:t>(31) “Washington Metropolitan Area” means the area encompassed by the District; Montgomery County, Prince George’s County, and Frederick County in Maryland; Arlington County, Fairfax County, Loudon County, and Prince William County, and the cities of Alexandria, Fairfax, Falls Church, Manassas, and Manassas Park in Virginia.</w:t>
      </w:r>
    </w:p>
    <w:p w14:paraId="17588304" w14:textId="77777777" w:rsidR="003A316F" w:rsidRPr="003A316F" w:rsidRDefault="003A316F" w:rsidP="003A316F">
      <w:pPr>
        <w:pStyle w:val="Heading3"/>
        <w:rPr>
          <w:rFonts w:asciiTheme="minorHAnsi" w:hAnsiTheme="minorHAnsi"/>
          <w:b w:val="0"/>
          <w:color w:val="000000" w:themeColor="text1"/>
        </w:rPr>
      </w:pPr>
      <w:r w:rsidRPr="003A316F">
        <w:rPr>
          <w:rFonts w:asciiTheme="minorHAnsi" w:hAnsiTheme="minorHAnsi"/>
          <w:b w:val="0"/>
          <w:color w:val="000000" w:themeColor="text1"/>
        </w:rPr>
        <w:t>(32) “Wheelchair-accessible vehicle” means a vehicle compliant with the, ADA that accommodates a passenger using a wheelchair or other personal mobility device who needs a ramp or lift to enter or exit the vehicle. The vehicle must comply with the provisions of 49 C.F.R. Part 38.1 – 38.39.”.</w:t>
      </w:r>
    </w:p>
    <w:p w14:paraId="16561931" w14:textId="77777777" w:rsidR="00BB3947" w:rsidRDefault="00BB3947" w:rsidP="00BB3947">
      <w:pPr>
        <w:rPr>
          <w:b/>
        </w:rPr>
      </w:pPr>
    </w:p>
    <w:p w14:paraId="27F10D55" w14:textId="77777777" w:rsidR="00BB3947" w:rsidRPr="0033501B" w:rsidRDefault="00BB3947" w:rsidP="00BB3947">
      <w:pPr>
        <w:rPr>
          <w:b/>
        </w:rPr>
      </w:pPr>
      <w:proofErr w:type="gramStart"/>
      <w:r w:rsidRPr="0033501B">
        <w:rPr>
          <w:b/>
        </w:rPr>
        <w:t>Sec. 2.</w:t>
      </w:r>
      <w:proofErr w:type="gramEnd"/>
      <w:r w:rsidRPr="0033501B">
        <w:rPr>
          <w:b/>
        </w:rPr>
        <w:t xml:space="preserve"> The District of Columbia Taxicab Commission Establishment Act of 1985,</w:t>
      </w:r>
    </w:p>
    <w:p w14:paraId="65993A23" w14:textId="77777777" w:rsidR="00BB3947" w:rsidRPr="0033501B" w:rsidRDefault="00BB3947" w:rsidP="00BB3947">
      <w:pPr>
        <w:rPr>
          <w:b/>
        </w:rPr>
      </w:pPr>
      <w:proofErr w:type="gramStart"/>
      <w:r w:rsidRPr="0033501B">
        <w:rPr>
          <w:b/>
        </w:rPr>
        <w:t>effective</w:t>
      </w:r>
      <w:proofErr w:type="gramEnd"/>
      <w:r w:rsidRPr="0033501B">
        <w:rPr>
          <w:b/>
        </w:rPr>
        <w:t xml:space="preserve"> March 25, 1986 (D.C. Law 6-97; D.C. Official Code § 50-301 et seq.), is amended as follows:</w:t>
      </w:r>
    </w:p>
    <w:p w14:paraId="42583CC3" w14:textId="77777777" w:rsidR="00BB3947" w:rsidRDefault="00BB3947" w:rsidP="00BB3947">
      <w:r>
        <w:t>(b) Section 3 (D.C. Official Code § 50-302 [</w:t>
      </w:r>
      <w:r w:rsidRPr="0033501B">
        <w:rPr>
          <w:b/>
          <w:i/>
        </w:rPr>
        <w:t>Regulation of Taxicabs, Purposes</w:t>
      </w:r>
      <w:r>
        <w:t>]) is amended as follows:</w:t>
      </w:r>
    </w:p>
    <w:p w14:paraId="4E1FDBD5" w14:textId="77777777" w:rsidR="00BB3947" w:rsidRDefault="00BB3947" w:rsidP="00BB3947">
      <w:r>
        <w:t xml:space="preserve">(1) Subsection (a) is amended as follows: </w:t>
      </w:r>
    </w:p>
    <w:p w14:paraId="37414FCC" w14:textId="77777777" w:rsidR="00BB3947" w:rsidRDefault="00BB3947" w:rsidP="00BB3947">
      <w:r>
        <w:t>(H) Provide specific policies and programs to increase wheelchair-accessible taxicab service to the disabled throughout the District;</w:t>
      </w:r>
      <w:proofErr w:type="gramStart"/>
      <w:r>
        <w:t>”.</w:t>
      </w:r>
      <w:proofErr w:type="gramEnd"/>
    </w:p>
    <w:p w14:paraId="00111890" w14:textId="77777777" w:rsidR="00BB3947" w:rsidRDefault="00BB3947" w:rsidP="00BB3947">
      <w:pPr>
        <w:rPr>
          <w:b/>
        </w:rPr>
      </w:pPr>
    </w:p>
    <w:p w14:paraId="2B460C1A" w14:textId="77777777" w:rsidR="00BB3947" w:rsidRPr="0033501B" w:rsidRDefault="00BB3947" w:rsidP="00BB3947">
      <w:pPr>
        <w:rPr>
          <w:b/>
        </w:rPr>
      </w:pPr>
      <w:proofErr w:type="gramStart"/>
      <w:r w:rsidRPr="0033501B">
        <w:rPr>
          <w:b/>
        </w:rPr>
        <w:t>Sec. 6.</w:t>
      </w:r>
      <w:proofErr w:type="gramEnd"/>
      <w:r w:rsidRPr="0033501B">
        <w:rPr>
          <w:b/>
        </w:rPr>
        <w:t xml:space="preserve"> Section 47-2829 of the District of Columbia Official Code is amended as follows:</w:t>
      </w:r>
    </w:p>
    <w:p w14:paraId="394B0F12" w14:textId="77777777" w:rsidR="00BB3947" w:rsidRDefault="00BB3947" w:rsidP="00BB3947">
      <w:r>
        <w:t>(B) Subparagraph (A) is amended to read as follows:</w:t>
      </w:r>
    </w:p>
    <w:p w14:paraId="0F8E0646" w14:textId="77777777" w:rsidR="00BB3947" w:rsidRDefault="00BB3947" w:rsidP="00BB3947">
      <w:r>
        <w:t xml:space="preserve">(A) Completion of the primary public passenger vehicle-for-hire license training course as established by the District of Columbia Taxicab Commission for a fee of no less than $100 per person. Upon completion of the course, the applicant shall be issued a certificate of completion that shall include the date of completion and shall be presented to the Office of Taxicabs with the application for a license. Before issuing the certificate, each person shall have passed an examination consisting of the subject matters taught in the course and an </w:t>
      </w:r>
      <w:r>
        <w:lastRenderedPageBreak/>
        <w:t>evaluation of the person’s English communication skills. At a minimum, the training course shall be designed to develop the applicant’s knowledge of the following:</w:t>
      </w:r>
    </w:p>
    <w:p w14:paraId="7189BAF9" w14:textId="77777777" w:rsidR="00BB3947" w:rsidRDefault="00BB3947" w:rsidP="00BB3947">
      <w:r>
        <w:t>(vii) The legal requirements that apply to transportation of persons with disabilities, including providing equal access to transportation and complying with the Americans with Disabilities Act of 1990, approved July 26, 1990 (104 Stat. 328; 42 U.S.C. § 12101 et seq.)(“ADA”).</w:t>
      </w:r>
      <w:proofErr w:type="gramStart"/>
      <w:r>
        <w:t>”.</w:t>
      </w:r>
      <w:proofErr w:type="gramEnd"/>
    </w:p>
    <w:p w14:paraId="4BD6D326" w14:textId="77777777" w:rsidR="00BB3947" w:rsidRDefault="00BB3947" w:rsidP="00BB3947">
      <w:r>
        <w:t>(C) A new subparagraph (A-</w:t>
      </w:r>
      <w:proofErr w:type="spellStart"/>
      <w:r>
        <w:t>i</w:t>
      </w:r>
      <w:proofErr w:type="spellEnd"/>
      <w:r>
        <w:t>) is added to read as follows:</w:t>
      </w:r>
    </w:p>
    <w:p w14:paraId="0B6F39D7" w14:textId="77777777" w:rsidR="00BB3947" w:rsidRDefault="00BB3947" w:rsidP="00BB3947">
      <w:r>
        <w:t>(A-</w:t>
      </w:r>
      <w:proofErr w:type="spellStart"/>
      <w:r>
        <w:t>i</w:t>
      </w:r>
      <w:proofErr w:type="spellEnd"/>
      <w:r>
        <w:t>) All courses for operators of wheelchair-accessible taxicabs shall provide training as to:</w:t>
      </w:r>
    </w:p>
    <w:p w14:paraId="450AA933" w14:textId="77777777" w:rsidR="00BB3947" w:rsidRDefault="00BB3947" w:rsidP="00BB3947">
      <w:r>
        <w:t>(</w:t>
      </w:r>
      <w:proofErr w:type="spellStart"/>
      <w:r>
        <w:t>i</w:t>
      </w:r>
      <w:proofErr w:type="spellEnd"/>
      <w:r>
        <w:t>) The legal requirements that apply to transportation of persons with disabilities, including providing equal access to transportation and complying with the ADA;</w:t>
      </w:r>
    </w:p>
    <w:p w14:paraId="4509D6EE" w14:textId="77777777" w:rsidR="00BB3947" w:rsidRDefault="00BB3947" w:rsidP="00BB3947">
      <w:r>
        <w:t>(ii) Passenger assistance techniques, including a review of various disabilities, hands-on demonstrations of how to assist those with disabilities, mobility equipment training (including familiarity with lift and ramp operations and various types of wheelchairs and personal mobility devices), and safety procedures;</w:t>
      </w:r>
    </w:p>
    <w:p w14:paraId="2587344A" w14:textId="77777777" w:rsidR="00BB3947" w:rsidRDefault="00BB3947" w:rsidP="00BB3947">
      <w:r>
        <w:t>(iii) Training with an actual person using a wheelchair or personal mobility device;</w:t>
      </w:r>
    </w:p>
    <w:p w14:paraId="4EEDCDD4" w14:textId="77777777" w:rsidR="00BB3947" w:rsidRDefault="00BB3947" w:rsidP="00BB3947">
      <w:proofErr w:type="gramStart"/>
      <w:r>
        <w:t>(iv) Sensitivity training</w:t>
      </w:r>
      <w:proofErr w:type="gramEnd"/>
      <w:r>
        <w:t>, including customer service and conflict resolution techniques; and</w:t>
      </w:r>
    </w:p>
    <w:p w14:paraId="13FE1AC8" w14:textId="77777777" w:rsidR="00BB3947" w:rsidRDefault="00BB3947" w:rsidP="00BB3947">
      <w:r>
        <w:t>(v) Overall training in passenger relations and courtesy.</w:t>
      </w:r>
      <w:proofErr w:type="gramStart"/>
      <w:r>
        <w:t>”.</w:t>
      </w:r>
      <w:proofErr w:type="gramEnd"/>
    </w:p>
    <w:p w14:paraId="259A9E8A" w14:textId="77777777" w:rsidR="00BB3947" w:rsidRPr="0033501B" w:rsidRDefault="00BB3947" w:rsidP="0033501B"/>
    <w:p w14:paraId="35B19FD2" w14:textId="77777777" w:rsidR="00C076BD" w:rsidRDefault="00C076BD" w:rsidP="00C076BD">
      <w:pPr>
        <w:rPr>
          <w:b/>
          <w:bCs/>
        </w:rPr>
      </w:pPr>
      <w:proofErr w:type="gramStart"/>
      <w:r>
        <w:rPr>
          <w:b/>
          <w:bCs/>
        </w:rPr>
        <w:t>Sec. 20a.</w:t>
      </w:r>
      <w:proofErr w:type="gramEnd"/>
      <w:r>
        <w:rPr>
          <w:b/>
          <w:bCs/>
        </w:rPr>
        <w:t xml:space="preserve"> </w:t>
      </w:r>
      <w:proofErr w:type="gramStart"/>
      <w:r>
        <w:rPr>
          <w:b/>
          <w:bCs/>
        </w:rPr>
        <w:t>Public Vehicles-for-Hire Consumer Service Fund.</w:t>
      </w:r>
      <w:proofErr w:type="gramEnd"/>
    </w:p>
    <w:p w14:paraId="7A4D1C3E" w14:textId="77777777" w:rsidR="00C076BD" w:rsidRDefault="00C076BD" w:rsidP="00C076BD">
      <w:r>
        <w:t>(2) Subsections (a) and (b) are amended to read as follows:</w:t>
      </w:r>
    </w:p>
    <w:p w14:paraId="7B41785F" w14:textId="77777777" w:rsidR="00C076BD" w:rsidRDefault="00C076BD" w:rsidP="00C076BD"/>
    <w:p w14:paraId="19B3CC79" w14:textId="77777777" w:rsidR="00C076BD" w:rsidRDefault="00C076BD" w:rsidP="00C076BD">
      <w:r>
        <w:t xml:space="preserve">(a) There is established within the District of Columbia Treasury a fiduciary fund to be known as the Public Vehicles-for-Hire Consumer Service Fund. The Fund shall be a revolving, segregated, </w:t>
      </w:r>
      <w:proofErr w:type="spellStart"/>
      <w:r>
        <w:t>nonlapsing</w:t>
      </w:r>
      <w:proofErr w:type="spellEnd"/>
      <w:r>
        <w:t xml:space="preserve"> fund administered by the Commission. </w:t>
      </w:r>
      <w:r w:rsidRPr="00C076BD">
        <w:t>The Fund shall consist of the following:</w:t>
      </w:r>
    </w:p>
    <w:p w14:paraId="21B81075" w14:textId="77777777" w:rsidR="00C076BD" w:rsidRDefault="00C076BD" w:rsidP="00C076BD"/>
    <w:p w14:paraId="2D5C0B75" w14:textId="77777777" w:rsidR="00C076BD" w:rsidRDefault="00C076BD" w:rsidP="00C076BD">
      <w:r>
        <w:t>(1) Funds collected from a passenger surcharge;</w:t>
      </w:r>
    </w:p>
    <w:p w14:paraId="3F304EC3" w14:textId="77777777" w:rsidR="00C076BD" w:rsidRDefault="00C076BD" w:rsidP="00C076BD"/>
    <w:p w14:paraId="3B4A5EB7" w14:textId="77777777" w:rsidR="00C076BD" w:rsidRDefault="00C076BD" w:rsidP="00C076BD">
      <w:r>
        <w:t>(2) Funds collected by the Commission from the issuance and renewal of a public vehicle-for-hire license pursuant to D.C. Official Code § 47-2829, including those held in miscellaneous trust funds by the Commission and the Office of the People’s Counsel before June23, 1987, pursuant to section 8, par. 42 of An Act Making appropriations to provide for the expenses of the government of the District of Columbia for the fiscal year ending June 30, 1914, and for other purposes, approved March 4, 1913 (37 Stat. 984; D.C. Official Code § 34-912(a)).  These funds shall be accounted for under procedures established pursuant to subtitle V of Chapter 3 of Title 47, or any other applicable law;</w:t>
      </w:r>
    </w:p>
    <w:p w14:paraId="2F205E16" w14:textId="77777777" w:rsidR="00C076BD" w:rsidRDefault="00C076BD" w:rsidP="00C076BD"/>
    <w:p w14:paraId="07C63009" w14:textId="77777777" w:rsidR="00C076BD" w:rsidRDefault="00C076BD" w:rsidP="00C076BD">
      <w:r>
        <w:t>(3) Funds collected by the Commission from the Department of Motor Vehicles through the Out-Of-State Vehicle Registration Special Fund, pursuant to section 3a of the District of Columbia Revenue Act of 1937, effective March 26, 2008 (D.C. Law 17-130; D.C. Official Code § 50-1501.03a); and</w:t>
      </w:r>
    </w:p>
    <w:p w14:paraId="592D8C08" w14:textId="77777777" w:rsidR="00C076BD" w:rsidRDefault="00C076BD" w:rsidP="00C076BD"/>
    <w:p w14:paraId="4361E2AD" w14:textId="77777777" w:rsidR="00C076BD" w:rsidRDefault="00C076BD" w:rsidP="00C076BD">
      <w:r>
        <w:t>(4) All funds collected by the Commission pursuant to subsections (c) and (d) of this section.</w:t>
      </w:r>
    </w:p>
    <w:p w14:paraId="1D41E389" w14:textId="77777777" w:rsidR="00C076BD" w:rsidRDefault="00C076BD" w:rsidP="00C076BD"/>
    <w:p w14:paraId="03C2CCB3" w14:textId="77777777" w:rsidR="00C076BD" w:rsidRDefault="00C076BD" w:rsidP="00C076BD">
      <w:r>
        <w:t>(b)(1) The funds deposited into the Fund and allocated to the Commission:</w:t>
      </w:r>
    </w:p>
    <w:p w14:paraId="63339EE8" w14:textId="77777777" w:rsidR="00C076BD" w:rsidRDefault="00C076BD" w:rsidP="00C076BD"/>
    <w:p w14:paraId="4E6406BE" w14:textId="77777777" w:rsidR="00C076BD" w:rsidRDefault="00C076BD" w:rsidP="00C076BD">
      <w:r>
        <w:t>(A) Shall be used to pay the costs incurred by the Commission, including operating and administering programs, investigations, proceedings, and inspections, administering the Fund, and improving the District’s public vehicles-for-hire industry.</w:t>
      </w:r>
    </w:p>
    <w:p w14:paraId="6E638668" w14:textId="77777777" w:rsidR="00C076BD" w:rsidRDefault="00C076BD" w:rsidP="00C076BD"/>
    <w:p w14:paraId="7B282662" w14:textId="77777777" w:rsidR="00C076BD" w:rsidRPr="00C076BD" w:rsidRDefault="00C076BD" w:rsidP="00C076BD">
      <w:r w:rsidRPr="00C076BD">
        <w:t>(B) May be used to provide grants, loans, incentives, or other financial assistance to owners of licensed taxicabs legally operating and incorporated in the District to offset the cost of acquiring, maintaining, and operating wheelchair-accessible vehicles;</w:t>
      </w:r>
    </w:p>
    <w:p w14:paraId="4E557F4D" w14:textId="77777777" w:rsidR="00C076BD" w:rsidRPr="00C076BD" w:rsidRDefault="00C076BD" w:rsidP="00C076BD"/>
    <w:p w14:paraId="410196FF" w14:textId="77777777" w:rsidR="00C076BD" w:rsidRDefault="00C076BD" w:rsidP="00C076BD">
      <w:r w:rsidRPr="00C076BD">
        <w:t>(C) May be used to establish a program to provide a taxicab fare discount for low-income senior citizens aged 65 years and older and persons with disabilities; and</w:t>
      </w:r>
    </w:p>
    <w:p w14:paraId="750A8F4C" w14:textId="77777777" w:rsidR="00C076BD" w:rsidRDefault="00C076BD" w:rsidP="00C076BD"/>
    <w:p w14:paraId="31284E92" w14:textId="77777777" w:rsidR="00C076BD" w:rsidRDefault="00C076BD" w:rsidP="00C076BD">
      <w:r>
        <w:t>(D) May be used to provide grants, loans, incentives, or other financial assistance to owners of licensed taxicabs legally operating and incorporated in the District to incentivize the purchase and use of alternative-fuel vehicles, directing licensed taxicabs to underserved areas, and to offset costs associated with meeting the mandates of this act, as established by rulemaking.</w:t>
      </w:r>
    </w:p>
    <w:p w14:paraId="725B0988" w14:textId="77777777" w:rsidR="00C076BD" w:rsidRDefault="00C076BD" w:rsidP="00C076BD"/>
    <w:p w14:paraId="2989A616" w14:textId="77777777" w:rsidR="00C076BD" w:rsidRDefault="00C076BD" w:rsidP="00C076BD">
      <w:r>
        <w:t>(2) Nothing in this subsection shall affect any requirements</w:t>
      </w:r>
    </w:p>
    <w:p w14:paraId="793E6B85" w14:textId="77777777" w:rsidR="00C076BD" w:rsidRPr="00C076BD" w:rsidRDefault="00C076BD" w:rsidP="00C076BD"/>
    <w:p w14:paraId="51130328" w14:textId="7B94763E" w:rsidR="00FA706A" w:rsidRPr="00C076BD" w:rsidRDefault="00C076BD" w:rsidP="00C076BD">
      <w:pPr>
        <w:pStyle w:val="Heading3"/>
        <w:rPr>
          <w:rFonts w:asciiTheme="minorHAnsi" w:hAnsiTheme="minorHAnsi"/>
          <w:color w:val="000000" w:themeColor="text1"/>
        </w:rPr>
      </w:pPr>
      <w:proofErr w:type="gramStart"/>
      <w:r w:rsidRPr="00C076BD">
        <w:rPr>
          <w:rFonts w:asciiTheme="minorHAnsi" w:hAnsiTheme="minorHAnsi"/>
          <w:color w:val="000000" w:themeColor="text1"/>
        </w:rPr>
        <w:t>Sec. 20f.</w:t>
      </w:r>
      <w:proofErr w:type="gramEnd"/>
      <w:r w:rsidRPr="00C076BD">
        <w:rPr>
          <w:rFonts w:asciiTheme="minorHAnsi" w:hAnsiTheme="minorHAnsi"/>
          <w:color w:val="000000" w:themeColor="text1"/>
        </w:rPr>
        <w:t xml:space="preserve"> Accessible taxicabs</w:t>
      </w:r>
      <w:bookmarkEnd w:id="47"/>
    </w:p>
    <w:p w14:paraId="616CEEB2" w14:textId="77777777" w:rsidR="0093411C" w:rsidRPr="00E05BFF" w:rsidRDefault="00FA706A" w:rsidP="0093411C">
      <w:r>
        <w:t xml:space="preserve"> </w:t>
      </w:r>
      <w:r w:rsidR="0093411C">
        <w:t xml:space="preserve">(a) Taxicab service in the District shall be accessible to the disabled and in compliance with the ADA and </w:t>
      </w:r>
      <w:r w:rsidR="0093411C" w:rsidRPr="00E05BFF">
        <w:t>the Human Rights Act of 1977, effective December 13, 1977 (D.C. Law 2-38; Repeal § 50-324</w:t>
      </w:r>
    </w:p>
    <w:p w14:paraId="2B0E0259" w14:textId="77777777" w:rsidR="0093411C" w:rsidRPr="00E05BFF" w:rsidRDefault="0093411C" w:rsidP="0093411C"/>
    <w:p w14:paraId="537CE872" w14:textId="77777777" w:rsidR="0093411C" w:rsidRPr="00E05BFF" w:rsidRDefault="0093411C" w:rsidP="0093411C">
      <w:pPr>
        <w:rPr>
          <w:i/>
          <w:color w:val="000000" w:themeColor="text1"/>
        </w:rPr>
      </w:pPr>
      <w:r w:rsidRPr="00E05BFF">
        <w:rPr>
          <w:color w:val="000000" w:themeColor="text1"/>
        </w:rPr>
        <w:t xml:space="preserve">(b)(1) Within 90 days of the effective date of the Amendment Act, the Commission shall establish a Disability Taxicab Advisory Committee to advise the Commission on how to make taxicab service in the District more accessible to the disabled. </w:t>
      </w:r>
    </w:p>
    <w:p w14:paraId="79EE4EA1" w14:textId="77777777" w:rsidR="0093411C" w:rsidRPr="00E05BFF" w:rsidRDefault="0093411C" w:rsidP="0093411C"/>
    <w:p w14:paraId="464B61EF" w14:textId="77777777" w:rsidR="0093411C" w:rsidRPr="00E05BFF" w:rsidRDefault="0093411C" w:rsidP="0093411C">
      <w:pPr>
        <w:ind w:left="720"/>
      </w:pPr>
      <w:r w:rsidRPr="00E05BFF">
        <w:t xml:space="preserve"> (2) </w:t>
      </w:r>
    </w:p>
    <w:p w14:paraId="54F8F9F2" w14:textId="77777777" w:rsidR="0093411C" w:rsidRPr="00E05BFF" w:rsidRDefault="0093411C" w:rsidP="0093411C">
      <w:pPr>
        <w:ind w:left="1440"/>
      </w:pPr>
      <w:r w:rsidRPr="00E05BFF">
        <w:t>(A) The Committee shall include representatives from the following:</w:t>
      </w:r>
    </w:p>
    <w:p w14:paraId="6E9996DF" w14:textId="77777777" w:rsidR="0093411C" w:rsidRPr="00E05BFF" w:rsidRDefault="0093411C" w:rsidP="0093411C">
      <w:pPr>
        <w:ind w:left="2160"/>
      </w:pPr>
      <w:r w:rsidRPr="00E05BFF">
        <w:t xml:space="preserve"> (</w:t>
      </w:r>
      <w:proofErr w:type="spellStart"/>
      <w:r w:rsidRPr="00E05BFF">
        <w:t>i</w:t>
      </w:r>
      <w:proofErr w:type="spellEnd"/>
      <w:r w:rsidRPr="00E05BFF">
        <w:t>) The Office of Disability Rights;</w:t>
      </w:r>
    </w:p>
    <w:p w14:paraId="153DE0AD" w14:textId="77777777" w:rsidR="0093411C" w:rsidRPr="00E05BFF" w:rsidRDefault="0093411C" w:rsidP="0093411C">
      <w:pPr>
        <w:ind w:left="2160"/>
      </w:pPr>
      <w:r w:rsidRPr="00E05BFF">
        <w:t xml:space="preserve"> (ii) The Office of Human Rights;</w:t>
      </w:r>
    </w:p>
    <w:p w14:paraId="01E10379" w14:textId="77777777" w:rsidR="0093411C" w:rsidRPr="00E05BFF" w:rsidRDefault="0093411C" w:rsidP="0093411C">
      <w:pPr>
        <w:ind w:left="2160"/>
      </w:pPr>
      <w:r w:rsidRPr="00E05BFF">
        <w:t xml:space="preserve"> (iii) The Commission on Persons with Disabilities;</w:t>
      </w:r>
    </w:p>
    <w:p w14:paraId="304EFC65" w14:textId="77777777" w:rsidR="0093411C" w:rsidRPr="00E05BFF" w:rsidRDefault="0093411C" w:rsidP="0093411C">
      <w:pPr>
        <w:ind w:left="2160"/>
      </w:pPr>
      <w:r w:rsidRPr="00E05BFF">
        <w:t xml:space="preserve"> </w:t>
      </w:r>
      <w:proofErr w:type="gramStart"/>
      <w:r w:rsidRPr="00E05BFF">
        <w:t>(iv) The</w:t>
      </w:r>
      <w:proofErr w:type="gramEnd"/>
      <w:r w:rsidRPr="00E05BFF">
        <w:t xml:space="preserve"> disability advocacy community;</w:t>
      </w:r>
    </w:p>
    <w:p w14:paraId="61357473" w14:textId="77777777" w:rsidR="0093411C" w:rsidRPr="00E05BFF" w:rsidRDefault="0093411C" w:rsidP="0093411C">
      <w:pPr>
        <w:ind w:left="2160"/>
      </w:pPr>
      <w:r w:rsidRPr="00E05BFF">
        <w:t xml:space="preserve"> (v) Taxicab companies, associations, or operators;</w:t>
      </w:r>
    </w:p>
    <w:p w14:paraId="5AC154BD" w14:textId="77777777" w:rsidR="0093411C" w:rsidRPr="00E05BFF" w:rsidRDefault="0093411C" w:rsidP="0093411C">
      <w:pPr>
        <w:ind w:left="2160"/>
      </w:pPr>
      <w:r w:rsidRPr="00E05BFF">
        <w:t xml:space="preserve"> </w:t>
      </w:r>
      <w:proofErr w:type="gramStart"/>
      <w:r w:rsidRPr="00E05BFF">
        <w:t>(vi) The</w:t>
      </w:r>
      <w:proofErr w:type="gramEnd"/>
      <w:r w:rsidRPr="00E05BFF">
        <w:t xml:space="preserve"> Office of the Chief Financial Officer, when appropriate; and</w:t>
      </w:r>
    </w:p>
    <w:p w14:paraId="45DCC541" w14:textId="77777777" w:rsidR="0093411C" w:rsidRPr="00E05BFF" w:rsidRDefault="0093411C" w:rsidP="0093411C">
      <w:pPr>
        <w:ind w:left="2160"/>
      </w:pPr>
      <w:r w:rsidRPr="00E05BFF">
        <w:t xml:space="preserve"> (vii) The Commission.</w:t>
      </w:r>
    </w:p>
    <w:p w14:paraId="41882C59" w14:textId="77777777" w:rsidR="0093411C" w:rsidRPr="00E05BFF" w:rsidRDefault="0093411C" w:rsidP="0093411C">
      <w:pPr>
        <w:ind w:left="720"/>
      </w:pPr>
    </w:p>
    <w:p w14:paraId="201A3517" w14:textId="77777777" w:rsidR="0093411C" w:rsidRPr="0093411C" w:rsidRDefault="0093411C" w:rsidP="0093411C">
      <w:pPr>
        <w:ind w:left="1440"/>
      </w:pPr>
      <w:r w:rsidRPr="0093411C">
        <w:t xml:space="preserve"> (B) At least half of the Committee shall be comprised of members or representatives of the disability advocacy community.</w:t>
      </w:r>
    </w:p>
    <w:p w14:paraId="28737645" w14:textId="77777777" w:rsidR="0093411C" w:rsidRPr="00E05BFF" w:rsidRDefault="0093411C" w:rsidP="0093411C"/>
    <w:p w14:paraId="708CF068" w14:textId="77777777" w:rsidR="0093411C" w:rsidRPr="00E05BFF" w:rsidRDefault="0093411C" w:rsidP="0093411C">
      <w:pPr>
        <w:ind w:left="720"/>
        <w:rPr>
          <w:color w:val="000000" w:themeColor="text1"/>
        </w:rPr>
      </w:pPr>
      <w:r w:rsidRPr="00E05BFF">
        <w:rPr>
          <w:color w:val="000000" w:themeColor="text1"/>
        </w:rPr>
        <w:t>(3) On or before February 15, 2013, the Committee shall transmit to the Mayor and to the Council a comprehensive report and recommendations on the following:</w:t>
      </w:r>
    </w:p>
    <w:p w14:paraId="69EFC096" w14:textId="77777777" w:rsidR="0093411C" w:rsidRPr="00E05BFF" w:rsidRDefault="0093411C" w:rsidP="0093411C">
      <w:pPr>
        <w:ind w:left="720"/>
        <w:rPr>
          <w:color w:val="000000" w:themeColor="text1"/>
        </w:rPr>
      </w:pPr>
    </w:p>
    <w:p w14:paraId="2DBC2F9B" w14:textId="77777777" w:rsidR="0093411C" w:rsidRPr="00E05BFF" w:rsidRDefault="0093411C" w:rsidP="0093411C">
      <w:pPr>
        <w:ind w:left="1440"/>
      </w:pPr>
      <w:r w:rsidRPr="00E05BFF">
        <w:t xml:space="preserve"> (A) The legal requirements for providing accessible taxicab service;</w:t>
      </w:r>
    </w:p>
    <w:p w14:paraId="277B237A" w14:textId="77777777" w:rsidR="0093411C" w:rsidRPr="00E05BFF" w:rsidRDefault="0093411C" w:rsidP="0093411C">
      <w:pPr>
        <w:ind w:left="1440"/>
      </w:pPr>
      <w:r w:rsidRPr="00E05BFF">
        <w:t xml:space="preserve"> (B) The need for accessible taxicab service in the District;</w:t>
      </w:r>
    </w:p>
    <w:p w14:paraId="3A0CD4D0" w14:textId="77777777" w:rsidR="0093411C" w:rsidRPr="00E05BFF" w:rsidRDefault="0093411C" w:rsidP="0093411C">
      <w:pPr>
        <w:ind w:left="1440"/>
      </w:pPr>
      <w:r w:rsidRPr="00E05BFF">
        <w:t xml:space="preserve"> (C) How other jurisdictions </w:t>
      </w:r>
      <w:proofErr w:type="gramStart"/>
      <w:r w:rsidRPr="00E05BFF">
        <w:t>are providing accessible taxicab service</w:t>
      </w:r>
      <w:proofErr w:type="gramEnd"/>
      <w:r w:rsidRPr="00E05BFF">
        <w:t>;</w:t>
      </w:r>
    </w:p>
    <w:p w14:paraId="194D1312" w14:textId="77777777" w:rsidR="0093411C" w:rsidRPr="00E05BFF" w:rsidRDefault="0093411C" w:rsidP="0093411C">
      <w:pPr>
        <w:ind w:left="1440"/>
      </w:pPr>
      <w:r w:rsidRPr="00E05BFF">
        <w:t xml:space="preserve"> (D) A timetable and plan to rapidly increase the number of accessible taxicabs to meet the need of accessible taxicabs in the District;</w:t>
      </w:r>
    </w:p>
    <w:p w14:paraId="3CE15568" w14:textId="77777777" w:rsidR="0093411C" w:rsidRPr="00E05BFF" w:rsidRDefault="0093411C" w:rsidP="0093411C">
      <w:pPr>
        <w:ind w:left="1440"/>
      </w:pPr>
      <w:r w:rsidRPr="00E05BFF">
        <w:t xml:space="preserve"> (E) A description of the types of grants, loans, tax credits, and other financial assistance and incentives that could be provided to taxicab companies, associations, and operators to offset the cost of purchasing, retrofitting, maintaining, and operating accessible taxicabs;</w:t>
      </w:r>
    </w:p>
    <w:p w14:paraId="2B9655A4" w14:textId="77777777" w:rsidR="0093411C" w:rsidRPr="00E05BFF" w:rsidRDefault="0093411C" w:rsidP="0093411C">
      <w:pPr>
        <w:ind w:left="1440"/>
      </w:pPr>
      <w:r w:rsidRPr="00E05BFF">
        <w:t>(F) A recommended package of grants, loans, tax credits, or other types of financial assistance and incentives that could be provided to taxicab companies, associations, and operators to offset the cost of purchasing, retrofitting, maintaining, and operating accessible taxicabs;</w:t>
      </w:r>
    </w:p>
    <w:p w14:paraId="41604CC5" w14:textId="77777777" w:rsidR="0093411C" w:rsidRPr="00E05BFF" w:rsidRDefault="0093411C" w:rsidP="0093411C">
      <w:pPr>
        <w:ind w:left="1440"/>
      </w:pPr>
      <w:r w:rsidRPr="00E05BFF">
        <w:t>(G) The means by which the District can achieve a fleet of 100% wheelchair-accessible taxicabs; and</w:t>
      </w:r>
    </w:p>
    <w:p w14:paraId="266DF364" w14:textId="77777777" w:rsidR="0093411C" w:rsidRPr="00E05BFF" w:rsidRDefault="0093411C" w:rsidP="0093411C">
      <w:pPr>
        <w:ind w:left="1440"/>
      </w:pPr>
      <w:r w:rsidRPr="00E05BFF">
        <w:t xml:space="preserve"> (H) A proposed timeline and plan, including an analysis of the feasibility, costs, and benefits, for requiring all new taxicabs to be wheelchair-accessible when replacing old taxicabs that are removed from service.</w:t>
      </w:r>
    </w:p>
    <w:p w14:paraId="631F044A" w14:textId="77777777" w:rsidR="0093411C" w:rsidRPr="00E05BFF" w:rsidRDefault="0093411C" w:rsidP="0093411C"/>
    <w:p w14:paraId="37F4773B" w14:textId="77777777" w:rsidR="0093411C" w:rsidRPr="00E05BFF" w:rsidRDefault="0093411C" w:rsidP="0093411C">
      <w:pPr>
        <w:ind w:left="720"/>
        <w:rPr>
          <w:color w:val="000000" w:themeColor="text1"/>
        </w:rPr>
      </w:pPr>
      <w:r w:rsidRPr="00E05BFF">
        <w:rPr>
          <w:color w:val="000000" w:themeColor="text1"/>
        </w:rPr>
        <w:lastRenderedPageBreak/>
        <w:t>(4) On or before September 30, 2013, and each year thereafter, the Committee shall transmit to the Mayor and to the Council a report on the accessibility of taxicab service in the District and how it can be further improved.</w:t>
      </w:r>
    </w:p>
    <w:p w14:paraId="388EDEF0" w14:textId="77777777" w:rsidR="0093411C" w:rsidRPr="00E05BFF" w:rsidRDefault="0093411C" w:rsidP="0093411C"/>
    <w:p w14:paraId="5C0B621F" w14:textId="77777777" w:rsidR="0093411C" w:rsidRPr="00E05BFF" w:rsidRDefault="0093411C" w:rsidP="0093411C">
      <w:r w:rsidRPr="00E05BFF">
        <w:t>(c)(1) Each taxicab company with 20 or more taxicabs in its fleet as of July 1, 2012, or anytime thereafter, shall dedicate a portion of its taxi fleet as follows:</w:t>
      </w:r>
    </w:p>
    <w:p w14:paraId="3BC01D4C" w14:textId="77777777" w:rsidR="0093411C" w:rsidRDefault="0093411C" w:rsidP="0093411C">
      <w:pPr>
        <w:ind w:firstLine="720"/>
      </w:pPr>
    </w:p>
    <w:p w14:paraId="5430C4E0" w14:textId="77777777" w:rsidR="0093411C" w:rsidRPr="00E05BFF" w:rsidRDefault="0093411C" w:rsidP="0093411C">
      <w:pPr>
        <w:ind w:firstLine="720"/>
      </w:pPr>
      <w:r w:rsidRPr="00E05BFF">
        <w:t xml:space="preserve"> (A) At least 6% of each taxicab fleet shall be wheelchair-accessible by December 31, 2014.</w:t>
      </w:r>
    </w:p>
    <w:p w14:paraId="6DFD9E2A" w14:textId="77777777" w:rsidR="0093411C" w:rsidRPr="00E05BFF" w:rsidRDefault="0093411C" w:rsidP="00FA706A">
      <w:pPr>
        <w:ind w:firstLine="720"/>
      </w:pPr>
      <w:r w:rsidRPr="00E05BFF">
        <w:t xml:space="preserve"> (B) At least 12% of each taxicab fleet shall be wheelchair-accessible by December 31, 2016.</w:t>
      </w:r>
    </w:p>
    <w:p w14:paraId="35A99477" w14:textId="77777777" w:rsidR="0093411C" w:rsidRPr="00E05BFF" w:rsidRDefault="0093411C" w:rsidP="00FA706A">
      <w:pPr>
        <w:ind w:firstLine="720"/>
      </w:pPr>
      <w:r w:rsidRPr="00E05BFF">
        <w:t xml:space="preserve"> (C) At least 20% of each taxicab fleet shall be wheelchair-accessible by December 31, 2018.</w:t>
      </w:r>
    </w:p>
    <w:p w14:paraId="45B15F97" w14:textId="77777777" w:rsidR="0093411C" w:rsidRPr="00E05BFF" w:rsidRDefault="0093411C" w:rsidP="00FA706A">
      <w:pPr>
        <w:ind w:left="720"/>
      </w:pPr>
      <w:r w:rsidRPr="00E05BFF">
        <w:t xml:space="preserve"> (D) Based on the recommendations of the Committee, which shall be given great weight, the Commission shall increase the requirements in subparagraphs (A), (B), and (C) of this paragraph to ensure that the District’s taxicab system meets the legal requirements and need for accessible taxicab service.</w:t>
      </w:r>
    </w:p>
    <w:p w14:paraId="40ACECD6" w14:textId="77777777" w:rsidR="0093411C" w:rsidRPr="00E05BFF" w:rsidRDefault="0093411C" w:rsidP="0093411C"/>
    <w:p w14:paraId="4506A46F" w14:textId="77777777" w:rsidR="0093411C" w:rsidRPr="00E05BFF" w:rsidRDefault="0093411C" w:rsidP="0093411C">
      <w:r w:rsidRPr="00E05BFF">
        <w:t xml:space="preserve">  (2) The Commission may withhold the renewal of licenses of taxicab companies or associations that do     </w:t>
      </w:r>
    </w:p>
    <w:p w14:paraId="2ADF163C" w14:textId="77777777" w:rsidR="0093411C" w:rsidRPr="00E05BFF" w:rsidRDefault="0093411C" w:rsidP="0093411C">
      <w:r w:rsidRPr="00E05BFF">
        <w:t xml:space="preserve">  </w:t>
      </w:r>
      <w:proofErr w:type="gramStart"/>
      <w:r w:rsidRPr="00E05BFF">
        <w:t>not</w:t>
      </w:r>
      <w:proofErr w:type="gramEnd"/>
      <w:r w:rsidRPr="00E05BFF">
        <w:t xml:space="preserve"> meet the requirements of this subsection.</w:t>
      </w:r>
    </w:p>
    <w:p w14:paraId="4B64C274" w14:textId="77777777" w:rsidR="0093411C" w:rsidRPr="00E05BFF" w:rsidRDefault="0093411C" w:rsidP="0093411C"/>
    <w:p w14:paraId="7384C0FE" w14:textId="77777777" w:rsidR="0093411C" w:rsidRPr="00E05BFF" w:rsidRDefault="0093411C" w:rsidP="0093411C">
      <w:pPr>
        <w:rPr>
          <w:color w:val="000000" w:themeColor="text1"/>
        </w:rPr>
      </w:pPr>
      <w:r w:rsidRPr="00E05BFF">
        <w:rPr>
          <w:color w:val="000000" w:themeColor="text1"/>
        </w:rPr>
        <w:t xml:space="preserve">  (3) With the Committee and the Chief Financial Officer, the Commission shall develop a program to   </w:t>
      </w:r>
    </w:p>
    <w:p w14:paraId="46ECBCD8" w14:textId="77777777" w:rsidR="0093411C" w:rsidRPr="00E05BFF" w:rsidRDefault="0093411C" w:rsidP="0093411C">
      <w:pPr>
        <w:rPr>
          <w:color w:val="000000" w:themeColor="text1"/>
        </w:rPr>
      </w:pPr>
      <w:r w:rsidRPr="00E05BFF">
        <w:rPr>
          <w:color w:val="000000" w:themeColor="text1"/>
        </w:rPr>
        <w:t xml:space="preserve">  </w:t>
      </w:r>
      <w:proofErr w:type="gramStart"/>
      <w:r w:rsidRPr="00E05BFF">
        <w:rPr>
          <w:color w:val="000000" w:themeColor="text1"/>
        </w:rPr>
        <w:t>provide</w:t>
      </w:r>
      <w:proofErr w:type="gramEnd"/>
      <w:r w:rsidRPr="00E05BFF">
        <w:rPr>
          <w:color w:val="000000" w:themeColor="text1"/>
        </w:rPr>
        <w:t xml:space="preserve"> grants, loans, and other types of financial assistance and incentives to applicants and owners of   </w:t>
      </w:r>
    </w:p>
    <w:p w14:paraId="03158BF4" w14:textId="77777777" w:rsidR="0093411C" w:rsidRPr="00E05BFF" w:rsidRDefault="0093411C" w:rsidP="0093411C">
      <w:pPr>
        <w:rPr>
          <w:color w:val="000000" w:themeColor="text1"/>
        </w:rPr>
      </w:pPr>
      <w:r w:rsidRPr="00E05BFF">
        <w:rPr>
          <w:color w:val="000000" w:themeColor="text1"/>
        </w:rPr>
        <w:t xml:space="preserve">  </w:t>
      </w:r>
      <w:proofErr w:type="gramStart"/>
      <w:r w:rsidRPr="00E05BFF">
        <w:rPr>
          <w:color w:val="000000" w:themeColor="text1"/>
        </w:rPr>
        <w:t>licensed</w:t>
      </w:r>
      <w:proofErr w:type="gramEnd"/>
      <w:r w:rsidRPr="00E05BFF">
        <w:rPr>
          <w:color w:val="000000" w:themeColor="text1"/>
        </w:rPr>
        <w:t xml:space="preserve"> taxicabs to offset the cost of buying, retrofitting, maintaining, and operating a vehicle for use </w:t>
      </w:r>
    </w:p>
    <w:p w14:paraId="6CA6CF2D" w14:textId="77777777" w:rsidR="0093411C" w:rsidRPr="00E05BFF" w:rsidRDefault="0093411C" w:rsidP="0093411C">
      <w:pPr>
        <w:rPr>
          <w:color w:val="000000" w:themeColor="text1"/>
        </w:rPr>
      </w:pPr>
      <w:r w:rsidRPr="00E05BFF">
        <w:rPr>
          <w:color w:val="000000" w:themeColor="text1"/>
        </w:rPr>
        <w:t xml:space="preserve">  </w:t>
      </w:r>
      <w:proofErr w:type="gramStart"/>
      <w:r w:rsidRPr="00E05BFF">
        <w:rPr>
          <w:color w:val="000000" w:themeColor="text1"/>
        </w:rPr>
        <w:t>as</w:t>
      </w:r>
      <w:proofErr w:type="gramEnd"/>
      <w:r w:rsidRPr="00E05BFF">
        <w:rPr>
          <w:color w:val="000000" w:themeColor="text1"/>
        </w:rPr>
        <w:t xml:space="preserve"> a wheelchair-accessible taxicab.</w:t>
      </w:r>
    </w:p>
    <w:p w14:paraId="5666F2C0" w14:textId="77777777" w:rsidR="0093411C" w:rsidRPr="00E05BFF" w:rsidRDefault="0093411C" w:rsidP="0093411C">
      <w:pPr>
        <w:rPr>
          <w:color w:val="000000" w:themeColor="text1"/>
        </w:rPr>
      </w:pPr>
    </w:p>
    <w:p w14:paraId="467B94D4" w14:textId="77777777" w:rsidR="0093411C" w:rsidRPr="00E05BFF" w:rsidRDefault="0093411C" w:rsidP="0093411C">
      <w:pPr>
        <w:rPr>
          <w:color w:val="000000" w:themeColor="text1"/>
        </w:rPr>
      </w:pPr>
      <w:r w:rsidRPr="00E05BFF">
        <w:rPr>
          <w:color w:val="000000" w:themeColor="text1"/>
        </w:rPr>
        <w:t>(d) The Commission shall seek to partner with the Washington Metropolitan Area Transit Authority, the Office of the State Superintendent of Education, and any other governmental entity to provide accessible transportation services using taxicabs, and shall report to the Council within 18 months of the effective date of the Amendment Act on the status of such agreements and the estimated cost savings from such agreements.</w:t>
      </w:r>
    </w:p>
    <w:p w14:paraId="0E096422" w14:textId="77777777" w:rsidR="0093411C" w:rsidRPr="00E05BFF" w:rsidRDefault="0093411C" w:rsidP="0093411C">
      <w:pPr>
        <w:rPr>
          <w:color w:val="000000" w:themeColor="text1"/>
        </w:rPr>
      </w:pPr>
    </w:p>
    <w:p w14:paraId="19531B09" w14:textId="77777777" w:rsidR="0093411C" w:rsidRPr="00AA030F" w:rsidRDefault="0093411C" w:rsidP="0093411C">
      <w:r w:rsidRPr="00E05BFF">
        <w:rPr>
          <w:color w:val="000000" w:themeColor="text1"/>
        </w:rPr>
        <w:t xml:space="preserve">(e) All drivers who operate wheelchair-accessible taxicabs shall receive training in how </w:t>
      </w:r>
      <w:r w:rsidRPr="00E05BFF">
        <w:t>to properly use the equipment and work with disabled passengers. The training shall be coordinated through the Commission or taxicab companies.</w:t>
      </w:r>
    </w:p>
    <w:p w14:paraId="2440E1F7" w14:textId="77777777" w:rsidR="0093411C" w:rsidRDefault="0093411C" w:rsidP="0093411C"/>
    <w:p w14:paraId="68299553" w14:textId="77777777" w:rsidR="0093411C" w:rsidRDefault="0093411C" w:rsidP="0093411C">
      <w:r>
        <w:t>(f) Wheelchair-accessible taxicabs shall:</w:t>
      </w:r>
    </w:p>
    <w:p w14:paraId="1E526DC4" w14:textId="77777777" w:rsidR="0093411C" w:rsidRDefault="0093411C" w:rsidP="0093411C">
      <w:pPr>
        <w:ind w:left="720"/>
      </w:pPr>
    </w:p>
    <w:p w14:paraId="5B49BF29" w14:textId="77777777" w:rsidR="0093411C" w:rsidRDefault="0093411C" w:rsidP="0093411C">
      <w:pPr>
        <w:ind w:left="720"/>
      </w:pPr>
      <w:r>
        <w:t>(1) Accommodate wheelchair and personal mobility devices up to 30 inches in width;</w:t>
      </w:r>
    </w:p>
    <w:p w14:paraId="37376242" w14:textId="77777777" w:rsidR="0093411C" w:rsidRDefault="0093411C" w:rsidP="0093411C">
      <w:pPr>
        <w:ind w:left="720"/>
      </w:pPr>
    </w:p>
    <w:p w14:paraId="62C15A10" w14:textId="77777777" w:rsidR="0093411C" w:rsidRDefault="0093411C" w:rsidP="0093411C">
      <w:pPr>
        <w:ind w:left="720"/>
      </w:pPr>
      <w:r>
        <w:t>(2) Have rear-entry or side-entry ramps or lifts that enable a passenger and driver to easily and comfortably gain access to the interior of the vehicle upon entry and exterior upon drop off;</w:t>
      </w:r>
    </w:p>
    <w:p w14:paraId="2EA8FAB8" w14:textId="77777777" w:rsidR="0093411C" w:rsidRDefault="0093411C" w:rsidP="0093411C">
      <w:pPr>
        <w:ind w:left="720"/>
      </w:pPr>
    </w:p>
    <w:p w14:paraId="23A735B2" w14:textId="77777777" w:rsidR="0093411C" w:rsidRDefault="0093411C" w:rsidP="0093411C">
      <w:pPr>
        <w:ind w:left="720"/>
      </w:pPr>
      <w:r>
        <w:t>(3) Have safety devices to secure the wheelchair or personal mobility device to the vehicle and protect the passenger; and</w:t>
      </w:r>
    </w:p>
    <w:p w14:paraId="60C3A0C3" w14:textId="77777777" w:rsidR="0093411C" w:rsidRDefault="0093411C" w:rsidP="0093411C">
      <w:pPr>
        <w:ind w:left="720"/>
      </w:pPr>
    </w:p>
    <w:p w14:paraId="4BFB5465" w14:textId="77777777" w:rsidR="0093411C" w:rsidRDefault="0093411C" w:rsidP="0093411C">
      <w:pPr>
        <w:ind w:left="720"/>
      </w:pPr>
      <w:r>
        <w:t>(4) Display the international wheelchair insignia or other insignia approved by the Commission that identifies the vehicle as a wheelchair-accessible vehicle in a minimum of 2 prominent locations on the exterior of the vehicle.</w:t>
      </w:r>
    </w:p>
    <w:p w14:paraId="03E194B1" w14:textId="77777777" w:rsidR="0093411C" w:rsidRDefault="0093411C" w:rsidP="0093411C"/>
    <w:p w14:paraId="0011F04B" w14:textId="77777777" w:rsidR="0093411C" w:rsidRDefault="0093411C" w:rsidP="0093411C">
      <w:r>
        <w:t>(g)(1) Except as provided in paragraph (2) of this subsection, every licensed taxicab operator accepting fares shall:</w:t>
      </w:r>
    </w:p>
    <w:p w14:paraId="4B3C243E" w14:textId="77777777" w:rsidR="0093411C" w:rsidRDefault="0093411C" w:rsidP="0093411C">
      <w:pPr>
        <w:ind w:left="1440"/>
      </w:pPr>
      <w:r>
        <w:t xml:space="preserve">(A) Stop and inquire of a prospective passenger in a wheelchair or personal mobility device attempting to street-hail a taxicab whether the passenger wishes to ride in that taxicab or, if the taxicab operator is not driving a wheelchair-accessible taxicab and is affiliated with a </w:t>
      </w:r>
      <w:r>
        <w:lastRenderedPageBreak/>
        <w:t>taxicab company or association that offers such services, wishes to have the taxicab operator contact a dispatch service to send a wheelchair-accessible taxicab; and</w:t>
      </w:r>
    </w:p>
    <w:p w14:paraId="5D4744CD" w14:textId="77777777" w:rsidR="0093411C" w:rsidRDefault="0093411C" w:rsidP="0093411C">
      <w:pPr>
        <w:ind w:left="1440"/>
      </w:pPr>
    </w:p>
    <w:p w14:paraId="122751A1" w14:textId="77777777" w:rsidR="0093411C" w:rsidRDefault="0093411C" w:rsidP="0093411C">
      <w:pPr>
        <w:ind w:left="1440"/>
      </w:pPr>
      <w:r>
        <w:t>(B) Grant priority to requests for service from passengers who use wheelchairs, and once dispatched to a call from a passenger using a wheelchair shall not accept any other fare while traveling to the fare; provided, that in the absence of a request for service to a passenger who uses a wheelchair, a wheelchair-accessible taxicab operator may transport any person.</w:t>
      </w:r>
    </w:p>
    <w:p w14:paraId="09734936" w14:textId="77777777" w:rsidR="0093411C" w:rsidRDefault="0093411C" w:rsidP="0093411C">
      <w:pPr>
        <w:ind w:left="720"/>
      </w:pPr>
    </w:p>
    <w:p w14:paraId="26CC472E" w14:textId="77777777" w:rsidR="0093411C" w:rsidRDefault="0093411C" w:rsidP="0093411C">
      <w:pPr>
        <w:ind w:left="720"/>
      </w:pPr>
      <w:r>
        <w:t>(2) A taxicab operator shall not be subject to the requirements of this subsection while transporting a fare or responding to a dispatched call for service.</w:t>
      </w:r>
    </w:p>
    <w:p w14:paraId="05D369C9" w14:textId="77777777" w:rsidR="0093411C" w:rsidRDefault="0093411C" w:rsidP="0093411C"/>
    <w:p w14:paraId="1A8DEEBB" w14:textId="77777777" w:rsidR="0093411C" w:rsidRDefault="0093411C" w:rsidP="0093411C">
      <w:r>
        <w:t>(h) Any individual, company, or affiliation that owns, leases, rents, or operates wheelchair-accessible taxicabs subsidized by the District shall:</w:t>
      </w:r>
    </w:p>
    <w:p w14:paraId="520C43F0" w14:textId="77777777" w:rsidR="0093411C" w:rsidRDefault="0093411C" w:rsidP="0093411C"/>
    <w:p w14:paraId="3B973D62" w14:textId="77777777" w:rsidR="0093411C" w:rsidRDefault="0093411C" w:rsidP="0093411C">
      <w:pPr>
        <w:ind w:left="720"/>
      </w:pPr>
      <w:r>
        <w:t>(1) Operate wheelchair-accessible taxicabs equipped with dispatch technology and maintain the capacity to communicate with every wheelchair-accessible taxicab operating under its service;</w:t>
      </w:r>
    </w:p>
    <w:p w14:paraId="341AA15C" w14:textId="77777777" w:rsidR="0093411C" w:rsidRDefault="0093411C" w:rsidP="0093411C">
      <w:pPr>
        <w:ind w:left="720"/>
      </w:pPr>
    </w:p>
    <w:p w14:paraId="7CAD0835" w14:textId="77777777" w:rsidR="0093411C" w:rsidRDefault="0093411C" w:rsidP="0093411C">
      <w:pPr>
        <w:ind w:left="720"/>
      </w:pPr>
      <w:r>
        <w:t>(2) Grant priority to requests for service from passengers who use wheelchairs, and once dispatched to a call from a passenger using a wheelchair, shall not accept any other fare while traveling to the fare; provided, that in the absence of a request for service to a passenger who uses a wheelchair, a wheelchair-accessible taxicab operator may transport any person;</w:t>
      </w:r>
    </w:p>
    <w:p w14:paraId="1520C587" w14:textId="77777777" w:rsidR="0093411C" w:rsidRDefault="0093411C" w:rsidP="0093411C">
      <w:pPr>
        <w:ind w:left="720"/>
      </w:pPr>
    </w:p>
    <w:p w14:paraId="254691A7" w14:textId="77777777" w:rsidR="0093411C" w:rsidRDefault="0093411C" w:rsidP="0093411C">
      <w:pPr>
        <w:ind w:left="720"/>
      </w:pPr>
      <w:r>
        <w:t>(3) Promptly dispatch a wheelchair-accessible taxicab in response to a wheelchair-accessible taxicab service request. If a wheelchair-accessible vehicle cannot be dispatched within 20 minutes, dispatch shall call another company with wheelchair-accessible vehicles to handle the request, and contact the customer with the name and telephone number of the dispatch service for the available wheelchair-accessible taxicab. If no wheelchair-accessible taxicabs are currently available to respond to a customer’s request, dispatch shall notify the customer and record the customer’s name and phone number and the names of the other dispatch services contacted; and</w:t>
      </w:r>
    </w:p>
    <w:p w14:paraId="1F4E83B2" w14:textId="77777777" w:rsidR="0093411C" w:rsidRDefault="0093411C" w:rsidP="0093411C">
      <w:pPr>
        <w:ind w:left="720"/>
      </w:pPr>
    </w:p>
    <w:p w14:paraId="221EF6D8" w14:textId="77777777" w:rsidR="0093411C" w:rsidRDefault="0093411C" w:rsidP="0093411C">
      <w:pPr>
        <w:ind w:left="720"/>
      </w:pPr>
      <w:r>
        <w:t>(4) Record all requests for wheelchair-accessible taxicab service, noting the date and time of the request for service, the service address, the vehicle number dispatched, and the time that the wheelchair-accessible taxicab was dispatched to respond to the call.</w:t>
      </w:r>
    </w:p>
    <w:p w14:paraId="18F07245" w14:textId="77777777" w:rsidR="00FA706A" w:rsidRDefault="00FA706A" w:rsidP="0042152B"/>
    <w:p w14:paraId="5B5C8493" w14:textId="77777777" w:rsidR="0093411C" w:rsidRDefault="0093411C" w:rsidP="0042152B">
      <w:r>
        <w:t>(</w:t>
      </w:r>
      <w:proofErr w:type="spellStart"/>
      <w:r>
        <w:t>i</w:t>
      </w:r>
      <w:proofErr w:type="spellEnd"/>
      <w:r>
        <w:t>) A taxicab operator of a wheelchair-accessible taxicab shall not deny a dispatch request for wheelchair accessible service unless the taxicab is unavailable to provide service due to already being engaged. The Commission shall enforce this provision through rulemaking.</w:t>
      </w:r>
    </w:p>
    <w:p w14:paraId="0756EE7F" w14:textId="77777777" w:rsidR="0080049F" w:rsidRDefault="0080049F" w:rsidP="005F4F41"/>
    <w:p w14:paraId="2D08319D" w14:textId="77777777" w:rsidR="00A64BCB" w:rsidRDefault="00A64BCB" w:rsidP="0080049F">
      <w:pPr>
        <w:pStyle w:val="Heading3"/>
        <w:rPr>
          <w:i/>
          <w:sz w:val="24"/>
          <w:szCs w:val="24"/>
        </w:rPr>
      </w:pPr>
    </w:p>
    <w:p w14:paraId="5C35AEF4" w14:textId="77777777" w:rsidR="005F4F41" w:rsidRDefault="005F4F41">
      <w:pPr>
        <w:rPr>
          <w:rFonts w:asciiTheme="majorHAnsi" w:eastAsiaTheme="majorEastAsia" w:hAnsiTheme="majorHAnsi" w:cstheme="majorBidi"/>
          <w:b/>
          <w:bCs/>
          <w:i/>
          <w:color w:val="365F91" w:themeColor="accent1" w:themeShade="BF"/>
          <w:sz w:val="24"/>
          <w:szCs w:val="24"/>
        </w:rPr>
      </w:pPr>
      <w:r>
        <w:rPr>
          <w:i/>
          <w:sz w:val="24"/>
          <w:szCs w:val="24"/>
        </w:rPr>
        <w:br w:type="page"/>
      </w:r>
    </w:p>
    <w:p w14:paraId="345DFB98" w14:textId="77777777" w:rsidR="001C31B1" w:rsidRPr="001C31B1" w:rsidRDefault="001C31B1" w:rsidP="001C31B1">
      <w:pPr>
        <w:pStyle w:val="Heading3"/>
        <w:pBdr>
          <w:top w:val="single" w:sz="4" w:space="1" w:color="auto"/>
        </w:pBdr>
        <w:rPr>
          <w:rFonts w:asciiTheme="minorHAnsi" w:hAnsiTheme="minorHAnsi" w:cstheme="minorHAnsi"/>
          <w:color w:val="000000" w:themeColor="text1"/>
        </w:rPr>
      </w:pPr>
    </w:p>
    <w:p w14:paraId="1285A3C8" w14:textId="7B82D459" w:rsidR="005F4F41" w:rsidRPr="005F4F41" w:rsidRDefault="005F4F41" w:rsidP="007D4082">
      <w:pPr>
        <w:pStyle w:val="ContentLevel1"/>
      </w:pPr>
      <w:bookmarkStart w:id="48" w:name="_Toc358911894"/>
      <w:r w:rsidRPr="005F4F41">
        <w:t>APPENDIX – C</w:t>
      </w:r>
      <w:bookmarkEnd w:id="48"/>
    </w:p>
    <w:p w14:paraId="18BBAB35" w14:textId="77777777" w:rsidR="005F4F41" w:rsidRPr="005F4F41" w:rsidRDefault="005F4F41" w:rsidP="005F4F41">
      <w:pPr>
        <w:pBdr>
          <w:bottom w:val="single" w:sz="4" w:space="1" w:color="auto"/>
        </w:pBdr>
        <w:rPr>
          <w:rFonts w:cstheme="minorHAnsi"/>
          <w:color w:val="000000" w:themeColor="text1"/>
        </w:rPr>
      </w:pPr>
    </w:p>
    <w:p w14:paraId="65195AC2" w14:textId="77777777" w:rsidR="005F4F41" w:rsidRPr="005F4F41" w:rsidRDefault="005F4F41" w:rsidP="005F4F41">
      <w:pPr>
        <w:rPr>
          <w:rFonts w:cstheme="minorHAnsi"/>
          <w:color w:val="000000" w:themeColor="text1"/>
        </w:rPr>
      </w:pPr>
    </w:p>
    <w:p w14:paraId="5E7FDBAA" w14:textId="13374BF2" w:rsidR="00F36D1D" w:rsidRPr="005F4F41" w:rsidRDefault="00F36D1D" w:rsidP="007D4082">
      <w:pPr>
        <w:pStyle w:val="ContentLevel2"/>
      </w:pPr>
      <w:bookmarkStart w:id="49" w:name="_Toc358911895"/>
      <w:r w:rsidRPr="005F4F41">
        <w:t xml:space="preserve">DC </w:t>
      </w:r>
      <w:r w:rsidR="005F4F41">
        <w:t>Municipal</w:t>
      </w:r>
      <w:r w:rsidR="001C31B1">
        <w:t xml:space="preserve"> Regulations</w:t>
      </w:r>
      <w:bookmarkEnd w:id="49"/>
    </w:p>
    <w:p w14:paraId="6A1AFADF" w14:textId="77777777" w:rsidR="00F36D1D" w:rsidRPr="005F4F41" w:rsidRDefault="00F36D1D" w:rsidP="0080049F">
      <w:pPr>
        <w:pStyle w:val="Heading3"/>
        <w:rPr>
          <w:rFonts w:asciiTheme="minorHAnsi" w:hAnsiTheme="minorHAnsi" w:cstheme="minorHAnsi"/>
          <w:color w:val="000000" w:themeColor="text1"/>
          <w:sz w:val="24"/>
          <w:szCs w:val="24"/>
        </w:rPr>
      </w:pPr>
    </w:p>
    <w:p w14:paraId="28172F5B" w14:textId="77777777" w:rsidR="00F36D1D" w:rsidRDefault="00F36D1D" w:rsidP="007D4082">
      <w:pPr>
        <w:pStyle w:val="ContentLevel3"/>
      </w:pPr>
      <w:bookmarkStart w:id="50" w:name="_Toc358911896"/>
      <w:r>
        <w:t>Title 4: Human Rights and Relations</w:t>
      </w:r>
      <w:bookmarkEnd w:id="50"/>
    </w:p>
    <w:p w14:paraId="1C807095" w14:textId="77777777" w:rsidR="0080049F" w:rsidRPr="00F36D1D" w:rsidRDefault="00F36D1D" w:rsidP="007D4082">
      <w:pPr>
        <w:pStyle w:val="ContentLevel3"/>
      </w:pPr>
      <w:bookmarkStart w:id="51" w:name="_Toc358911897"/>
      <w:r>
        <w:t xml:space="preserve">Chapter 7: </w:t>
      </w:r>
      <w:r w:rsidR="00FD1C76" w:rsidRPr="00F36D1D">
        <w:t>Private Complaints Alleging Unlawful Discriminatory Practices</w:t>
      </w:r>
      <w:bookmarkEnd w:id="51"/>
      <w:r w:rsidR="00FD1C76" w:rsidRPr="00F36D1D">
        <w:t xml:space="preserve"> </w:t>
      </w:r>
    </w:p>
    <w:p w14:paraId="066BB24A" w14:textId="77777777" w:rsidR="00C5503A" w:rsidRDefault="00C5503A" w:rsidP="001D0ED1"/>
    <w:p w14:paraId="6CA37029" w14:textId="77777777" w:rsidR="001D0ED1" w:rsidRDefault="001D0ED1" w:rsidP="001D0ED1">
      <w:r>
        <w:t>700</w:t>
      </w:r>
      <w:r>
        <w:tab/>
      </w:r>
      <w:r w:rsidR="00C5503A">
        <w:tab/>
      </w:r>
      <w:r>
        <w:t>SCOPE</w:t>
      </w:r>
    </w:p>
    <w:p w14:paraId="5512C656" w14:textId="77777777" w:rsidR="001D0ED1" w:rsidRDefault="001D0ED1" w:rsidP="001D0ED1"/>
    <w:p w14:paraId="4C4FAB61" w14:textId="77777777" w:rsidR="001D0ED1" w:rsidRDefault="001D0ED1" w:rsidP="001D0ED1">
      <w:r>
        <w:t>700.1</w:t>
      </w:r>
      <w:r>
        <w:tab/>
        <w:t>The provisions of this chapter shall apply to all employers, places of public accommodation, educational institutions, and housing and commercial space subject to the D.C. Human Rights Act of 1977, effective December 13, 1977 (D.C. Law 2-38; D.C. Official Code § 2-1401.01 et seq.).</w:t>
      </w:r>
    </w:p>
    <w:p w14:paraId="276E95C9" w14:textId="77777777" w:rsidR="00C5503A" w:rsidRDefault="00C5503A" w:rsidP="001D0ED1"/>
    <w:p w14:paraId="587508EC" w14:textId="77777777" w:rsidR="001D0ED1" w:rsidRDefault="001D0ED1" w:rsidP="001D0ED1">
      <w:r w:rsidRPr="001D0ED1">
        <w:t>701</w:t>
      </w:r>
      <w:r w:rsidRPr="001D0ED1">
        <w:tab/>
      </w:r>
      <w:r w:rsidR="00C5503A">
        <w:tab/>
      </w:r>
      <w:r w:rsidRPr="001D0ED1">
        <w:t>COVERAGE</w:t>
      </w:r>
    </w:p>
    <w:p w14:paraId="1CE43BD3" w14:textId="77777777" w:rsidR="001D0ED1" w:rsidRDefault="001D0ED1" w:rsidP="0042152B"/>
    <w:p w14:paraId="7AD7CB51" w14:textId="77777777" w:rsidR="001D0ED1" w:rsidRDefault="001D0ED1" w:rsidP="001D0ED1">
      <w:r>
        <w:t xml:space="preserve">The provisions of this chapter shall govern the processing of any matters involving discrimination on the grounds of race, color, religion, national origin, sex, age, marital status, personal appearance, sexual orientation, gender identity or expression, familial status, family responsibilities, matriculation, political affiliation, genetic information, disability, source of income, status as a victim of an </w:t>
      </w:r>
      <w:proofErr w:type="spellStart"/>
      <w:r>
        <w:t>intrafamily</w:t>
      </w:r>
      <w:proofErr w:type="spellEnd"/>
      <w:r>
        <w:t xml:space="preserve"> offense, and place of residence or business.</w:t>
      </w:r>
    </w:p>
    <w:p w14:paraId="439FCF12" w14:textId="77777777" w:rsidR="001D0ED1" w:rsidRDefault="001D0ED1" w:rsidP="001D0ED1"/>
    <w:p w14:paraId="64D7CE10" w14:textId="77777777" w:rsidR="001D0ED1" w:rsidRDefault="001D0ED1" w:rsidP="001D0ED1">
      <w:r>
        <w:t>701.2</w:t>
      </w:r>
      <w:r>
        <w:tab/>
        <w:t>Nothing in this chapter shall be construed to supersede any federal or District of Columbia law, or to invalidate any proceedings commenced under the authority of any prior regulations.</w:t>
      </w:r>
    </w:p>
    <w:p w14:paraId="46092490" w14:textId="77777777" w:rsidR="00C5503A" w:rsidRDefault="00C5503A" w:rsidP="001D0ED1"/>
    <w:p w14:paraId="67CC7F9A" w14:textId="77777777" w:rsidR="001D0ED1" w:rsidRDefault="001D0ED1" w:rsidP="001D0ED1">
      <w:r>
        <w:t>702</w:t>
      </w:r>
      <w:r>
        <w:tab/>
      </w:r>
      <w:r w:rsidR="00C5503A">
        <w:tab/>
      </w:r>
      <w:r>
        <w:t>JURISDICTION</w:t>
      </w:r>
    </w:p>
    <w:p w14:paraId="2B48283D" w14:textId="77777777" w:rsidR="001D0ED1" w:rsidRDefault="001D0ED1" w:rsidP="001D0ED1"/>
    <w:p w14:paraId="0A3C7837" w14:textId="77777777" w:rsidR="001D0ED1" w:rsidRDefault="001D0ED1" w:rsidP="001D0ED1">
      <w:r>
        <w:t>702.1</w:t>
      </w:r>
      <w:r>
        <w:tab/>
        <w:t>The Office has the statutory authority to receive, investigate, and seek an appropriate remedy for allegations of conduct prohibited by the Act and which has caused harm to a person or persons protected by the Act; provided, that the following requirements are met:</w:t>
      </w:r>
    </w:p>
    <w:p w14:paraId="4CDC9778" w14:textId="77777777" w:rsidR="001D0ED1" w:rsidRDefault="001D0ED1" w:rsidP="001D0ED1"/>
    <w:p w14:paraId="45ABA6FE" w14:textId="77777777" w:rsidR="001D0ED1" w:rsidRDefault="001D0ED1" w:rsidP="001D0ED1">
      <w:r>
        <w:t>(a)</w:t>
      </w:r>
      <w:r>
        <w:tab/>
        <w:t>The complaint is filed with the Office within one year of the occurrence of the unlawful discriminatory practice, or the discovery thereof, except as may be modified in accordance with procedures established pursuant to section 303 of the Act (D.C. Official Code § 2-1403.03);</w:t>
      </w:r>
    </w:p>
    <w:p w14:paraId="6532344A" w14:textId="77777777" w:rsidR="001D0ED1" w:rsidRDefault="001D0ED1" w:rsidP="001D0ED1"/>
    <w:p w14:paraId="520CE8CD" w14:textId="77777777" w:rsidR="001D0ED1" w:rsidRDefault="001D0ED1" w:rsidP="001D0ED1">
      <w:r>
        <w:t>(b)</w:t>
      </w:r>
      <w:r>
        <w:tab/>
        <w:t>The alleged unlawful discriminatory practice occurred within the District of Columbia; and</w:t>
      </w:r>
    </w:p>
    <w:p w14:paraId="544BEC38" w14:textId="77777777" w:rsidR="001D0ED1" w:rsidRDefault="001D0ED1" w:rsidP="001D0ED1"/>
    <w:p w14:paraId="7FB201D2" w14:textId="77777777" w:rsidR="001D0ED1" w:rsidRDefault="001D0ED1" w:rsidP="001D0ED1">
      <w:r>
        <w:t>(c)</w:t>
      </w:r>
      <w:r>
        <w:tab/>
        <w:t>The respondent is identified as follows:</w:t>
      </w:r>
    </w:p>
    <w:p w14:paraId="6AFCE18D" w14:textId="77777777" w:rsidR="001D0ED1" w:rsidRDefault="001D0ED1" w:rsidP="001D0ED1"/>
    <w:p w14:paraId="0265DFA1" w14:textId="77777777" w:rsidR="001D0ED1" w:rsidRDefault="001D0ED1" w:rsidP="001D0ED1">
      <w:r>
        <w:t>(1)</w:t>
      </w:r>
      <w:r>
        <w:tab/>
        <w:t>Maintaining a presence within the District of Columbia, including that of a registered agent;</w:t>
      </w:r>
    </w:p>
    <w:p w14:paraId="1940CB47" w14:textId="77777777" w:rsidR="001D0ED1" w:rsidRDefault="001D0ED1" w:rsidP="001D0ED1"/>
    <w:p w14:paraId="65C32794" w14:textId="77777777" w:rsidR="001D0ED1" w:rsidRDefault="001D0ED1" w:rsidP="001D0ED1">
      <w:r>
        <w:t>(2)</w:t>
      </w:r>
      <w:r>
        <w:tab/>
        <w:t>Substantially engaged in doing business within the District of Columbia; or</w:t>
      </w:r>
    </w:p>
    <w:p w14:paraId="0AD23FDF" w14:textId="77777777" w:rsidR="001D0ED1" w:rsidRDefault="001D0ED1" w:rsidP="001D0ED1"/>
    <w:p w14:paraId="3EE8FF17" w14:textId="77777777" w:rsidR="001D0ED1" w:rsidRDefault="001D0ED1" w:rsidP="001D0ED1">
      <w:r>
        <w:t>(3)</w:t>
      </w:r>
      <w:r>
        <w:tab/>
        <w:t>Operating an enterprise which is subject to licensing by the District of</w:t>
      </w:r>
    </w:p>
    <w:p w14:paraId="0B8EEE39" w14:textId="77777777" w:rsidR="001D0ED1" w:rsidRDefault="001D0ED1" w:rsidP="001D0ED1"/>
    <w:p w14:paraId="0555C485" w14:textId="77777777" w:rsidR="001D0ED1" w:rsidRDefault="001D0ED1" w:rsidP="001D0ED1">
      <w:r>
        <w:t>(4)</w:t>
      </w:r>
      <w:r>
        <w:tab/>
        <w:t>Columbia government.</w:t>
      </w:r>
    </w:p>
    <w:p w14:paraId="4660E48E" w14:textId="77777777" w:rsidR="001D0ED1" w:rsidRDefault="001D0ED1" w:rsidP="005F4F41"/>
    <w:p w14:paraId="240B6258" w14:textId="77777777" w:rsidR="001C31B1" w:rsidRDefault="001C31B1">
      <w:r>
        <w:rPr>
          <w:b/>
          <w:bCs/>
        </w:rPr>
        <w:br w:type="page"/>
      </w:r>
    </w:p>
    <w:p w14:paraId="63C8A0A9" w14:textId="77777777" w:rsidR="001C31B1" w:rsidRPr="001C31B1" w:rsidRDefault="001C31B1" w:rsidP="001C31B1">
      <w:pPr>
        <w:pStyle w:val="Heading3"/>
        <w:pBdr>
          <w:top w:val="single" w:sz="4" w:space="1" w:color="auto"/>
        </w:pBdr>
        <w:rPr>
          <w:rFonts w:asciiTheme="minorHAnsi" w:hAnsiTheme="minorHAnsi" w:cstheme="minorHAnsi"/>
          <w:color w:val="000000" w:themeColor="text1"/>
        </w:rPr>
      </w:pPr>
    </w:p>
    <w:p w14:paraId="22C8534E" w14:textId="293384C2" w:rsidR="001C31B1" w:rsidRPr="005F4F41" w:rsidRDefault="001C31B1" w:rsidP="007D4082">
      <w:pPr>
        <w:pStyle w:val="ContentLevel1"/>
      </w:pPr>
      <w:bookmarkStart w:id="52" w:name="_Toc358911898"/>
      <w:r>
        <w:t>APPENDIX – D</w:t>
      </w:r>
      <w:bookmarkEnd w:id="52"/>
    </w:p>
    <w:p w14:paraId="7A309DFD" w14:textId="77777777" w:rsidR="001C31B1" w:rsidRPr="005F4F41" w:rsidRDefault="001C31B1" w:rsidP="001C31B1">
      <w:pPr>
        <w:pBdr>
          <w:bottom w:val="single" w:sz="4" w:space="1" w:color="auto"/>
        </w:pBdr>
        <w:rPr>
          <w:rFonts w:cstheme="minorHAnsi"/>
          <w:color w:val="000000" w:themeColor="text1"/>
        </w:rPr>
      </w:pPr>
    </w:p>
    <w:p w14:paraId="3629FE21" w14:textId="77777777" w:rsidR="001C31B1" w:rsidRPr="005F4F41" w:rsidRDefault="001C31B1" w:rsidP="001C31B1">
      <w:pPr>
        <w:rPr>
          <w:rFonts w:cstheme="minorHAnsi"/>
          <w:color w:val="000000" w:themeColor="text1"/>
        </w:rPr>
      </w:pPr>
    </w:p>
    <w:p w14:paraId="6B57C4B8" w14:textId="57CB0F00" w:rsidR="007761F0" w:rsidRPr="005F4F41" w:rsidRDefault="007761F0" w:rsidP="007D4082">
      <w:pPr>
        <w:pStyle w:val="ContentLevel2"/>
      </w:pPr>
      <w:bookmarkStart w:id="53" w:name="_Toc358911899"/>
      <w:r w:rsidRPr="005F4F41">
        <w:t xml:space="preserve">DC Code, DC Human Rights </w:t>
      </w:r>
      <w:r w:rsidR="00BC405E" w:rsidRPr="005F4F41">
        <w:t>Law</w:t>
      </w:r>
      <w:bookmarkEnd w:id="53"/>
    </w:p>
    <w:p w14:paraId="2122B883" w14:textId="77777777" w:rsidR="007761F0" w:rsidRDefault="007761F0" w:rsidP="001D0ED1"/>
    <w:p w14:paraId="4C0D4232" w14:textId="77777777" w:rsidR="00BC405E" w:rsidRPr="00BC405E" w:rsidRDefault="00BC405E" w:rsidP="007D4082">
      <w:pPr>
        <w:pStyle w:val="ContentLevel3"/>
      </w:pPr>
      <w:bookmarkStart w:id="54" w:name="_Toc358911900"/>
      <w:r w:rsidRPr="00BC405E">
        <w:t>Title 2: Government Administration</w:t>
      </w:r>
      <w:bookmarkEnd w:id="54"/>
    </w:p>
    <w:p w14:paraId="33B15261" w14:textId="77777777" w:rsidR="00BC405E" w:rsidRPr="00BC405E" w:rsidRDefault="00BC405E" w:rsidP="007D4082">
      <w:pPr>
        <w:pStyle w:val="ContentLevel3"/>
      </w:pPr>
      <w:bookmarkStart w:id="55" w:name="_Toc358911901"/>
      <w:r w:rsidRPr="00BC405E">
        <w:t>Chapter 14: Human Rights</w:t>
      </w:r>
      <w:bookmarkEnd w:id="55"/>
    </w:p>
    <w:p w14:paraId="34B22164" w14:textId="77777777" w:rsidR="00BC405E" w:rsidRPr="00BC405E" w:rsidRDefault="00BC405E" w:rsidP="007761F0">
      <w:pPr>
        <w:rPr>
          <w:b/>
        </w:rPr>
      </w:pPr>
      <w:r w:rsidRPr="00BC405E">
        <w:rPr>
          <w:b/>
        </w:rPr>
        <w:t xml:space="preserve">Unit A: Human Rights Law, </w:t>
      </w:r>
    </w:p>
    <w:p w14:paraId="30B7BE1D" w14:textId="77777777" w:rsidR="00BC405E" w:rsidRPr="00BC405E" w:rsidRDefault="00BC405E" w:rsidP="007761F0">
      <w:pPr>
        <w:rPr>
          <w:b/>
        </w:rPr>
      </w:pPr>
      <w:r w:rsidRPr="00BC405E">
        <w:rPr>
          <w:b/>
        </w:rPr>
        <w:t xml:space="preserve">Subchapter II: Prohibited Acts of Discrimination  </w:t>
      </w:r>
    </w:p>
    <w:p w14:paraId="14052EA3" w14:textId="77777777" w:rsidR="00BC405E" w:rsidRDefault="00BC405E" w:rsidP="007761F0"/>
    <w:p w14:paraId="25DADD5C" w14:textId="77777777" w:rsidR="007761F0" w:rsidRDefault="007761F0" w:rsidP="007761F0">
      <w:r>
        <w:t xml:space="preserve">§ 2-1401.01. Intent of Council </w:t>
      </w:r>
    </w:p>
    <w:p w14:paraId="586AEA76" w14:textId="77777777" w:rsidR="007761F0" w:rsidRDefault="007761F0" w:rsidP="007761F0"/>
    <w:p w14:paraId="18B19B1E" w14:textId="77777777" w:rsidR="007761F0" w:rsidRDefault="007761F0" w:rsidP="007761F0">
      <w:r>
        <w:t xml:space="preserve">   It is the intent of the Council of the District of Columbia, in enacting this chapter, to secure an end in the District of Columbia to discrimination for any reason other than that of individual merit, including, but not limited to, discrimination by reason of race, color, religion, national origin, sex, age, marital status, personal appearance, sexual orientation, gender identity or expression, familial status, family responsibilities, matriculation, political affiliation, genetic information, disability, source of income, status as a victim of an </w:t>
      </w:r>
      <w:proofErr w:type="spellStart"/>
      <w:r>
        <w:t>intrafamily</w:t>
      </w:r>
      <w:proofErr w:type="spellEnd"/>
      <w:r>
        <w:t xml:space="preserve"> offense, and place of residence or business.</w:t>
      </w:r>
    </w:p>
    <w:p w14:paraId="7098971A" w14:textId="77777777" w:rsidR="007761F0" w:rsidRDefault="007761F0" w:rsidP="001D0ED1"/>
    <w:p w14:paraId="28E9AC0B" w14:textId="77777777" w:rsidR="007A2D0C" w:rsidRDefault="007A2D0C" w:rsidP="007A2D0C">
      <w:r>
        <w:t xml:space="preserve">§ 2-1402.01. </w:t>
      </w:r>
      <w:proofErr w:type="gramStart"/>
      <w:r>
        <w:t>General.</w:t>
      </w:r>
      <w:proofErr w:type="gramEnd"/>
    </w:p>
    <w:p w14:paraId="2779F58B" w14:textId="77777777" w:rsidR="00C5503A" w:rsidRDefault="007A2D0C" w:rsidP="007A2D0C">
      <w:r>
        <w:t>Every individual shall have an equal opportunity to participate fully in the economic, cultural and intellectual life of the District and to have an equal opportunity to participate in all aspects of life, including, but not limited to, in employment, in places of public accommodation, resort or amusement, in educational institutions, in public service, and in housing and commercial space accommodations.</w:t>
      </w:r>
    </w:p>
    <w:p w14:paraId="0CCD9D48" w14:textId="77777777" w:rsidR="007A2D0C" w:rsidRDefault="007A2D0C" w:rsidP="001D0ED1"/>
    <w:p w14:paraId="47178715" w14:textId="77777777" w:rsidR="00BC405E" w:rsidRPr="00BC405E" w:rsidRDefault="00BC405E" w:rsidP="007761F0">
      <w:pPr>
        <w:rPr>
          <w:b/>
        </w:rPr>
      </w:pPr>
      <w:r w:rsidRPr="00BC405E">
        <w:rPr>
          <w:b/>
        </w:rPr>
        <w:t>Part D: Public Accommodations</w:t>
      </w:r>
    </w:p>
    <w:p w14:paraId="6CA605BF" w14:textId="77777777" w:rsidR="007761F0" w:rsidRDefault="007761F0" w:rsidP="007761F0"/>
    <w:p w14:paraId="3837576A" w14:textId="77777777" w:rsidR="007761F0" w:rsidRDefault="007761F0" w:rsidP="007761F0">
      <w:r>
        <w:t xml:space="preserve">§ 2-1402.31. Prohibitions </w:t>
      </w:r>
    </w:p>
    <w:p w14:paraId="3E214E0E" w14:textId="77777777" w:rsidR="007761F0" w:rsidRDefault="007761F0" w:rsidP="007761F0"/>
    <w:p w14:paraId="1EBC530B" w14:textId="77777777" w:rsidR="007761F0" w:rsidRDefault="007761F0" w:rsidP="007761F0">
      <w:r>
        <w:t xml:space="preserve">   (</w:t>
      </w:r>
      <w:proofErr w:type="gramStart"/>
      <w:r>
        <w:t>a</w:t>
      </w:r>
      <w:proofErr w:type="gramEnd"/>
      <w:r>
        <w:t>) General. -- It shall be an unlawful discriminatory practice to do any of the following acts, wholly or partially for a discriminatory reason based on the actual or perceived: race, color, religion, national origin, sex, age, marital status, personal appearance, sexual orientation, gender identity or expression, familial status, family responsibilities, genetic information, disability, matriculation, political affiliation, source of income, or place of residence or business of any individual:</w:t>
      </w:r>
    </w:p>
    <w:p w14:paraId="39CA8C50" w14:textId="77777777" w:rsidR="007761F0" w:rsidRDefault="007761F0" w:rsidP="007761F0">
      <w:r>
        <w:t xml:space="preserve"> </w:t>
      </w:r>
    </w:p>
    <w:p w14:paraId="2A759F32" w14:textId="77777777" w:rsidR="007761F0" w:rsidRDefault="007761F0" w:rsidP="007761F0">
      <w:r>
        <w:t xml:space="preserve">      (1) To deny, directly or indirectly, any person the full and equal enjoyment of the goods, services, facilities, privileges, advantages, and accommodations of any place of public accommodations;</w:t>
      </w:r>
    </w:p>
    <w:p w14:paraId="7D691B99" w14:textId="77777777" w:rsidR="007761F0" w:rsidRDefault="007761F0" w:rsidP="007761F0">
      <w:r>
        <w:t xml:space="preserve"> </w:t>
      </w:r>
    </w:p>
    <w:p w14:paraId="4454C600" w14:textId="77777777" w:rsidR="007E05F0" w:rsidRDefault="007761F0" w:rsidP="007761F0">
      <w:r>
        <w:t xml:space="preserve">      (2) To print, circulate, post, or mail, or otherwise cause, directly or indirectly, to be published a statement, advertisement, or sign which indicates that the full and equal enjoyment of the goods, services, facilities, privileges, advantages, and accommodations of a place of public accommodation will be unlawfully refused, withheld from or denied an individual; or that an individual's patronage of, or presence at, a place of public accommodation is </w:t>
      </w:r>
      <w:proofErr w:type="spellStart"/>
      <w:r>
        <w:t>objectional</w:t>
      </w:r>
      <w:proofErr w:type="spellEnd"/>
      <w:r>
        <w:t>, unwelcome, unacceptable, or undesirable.</w:t>
      </w:r>
    </w:p>
    <w:p w14:paraId="033CCCF0" w14:textId="77777777" w:rsidR="007761F0" w:rsidRDefault="007761F0" w:rsidP="005F4F41"/>
    <w:p w14:paraId="4E8ECBFC" w14:textId="77777777" w:rsidR="00A64BCB" w:rsidRDefault="00A64BCB" w:rsidP="007761F0"/>
    <w:p w14:paraId="57345040" w14:textId="59A8F8E2" w:rsidR="007E05F0" w:rsidRPr="005F4F41" w:rsidRDefault="005F4F41" w:rsidP="007D4082">
      <w:pPr>
        <w:pStyle w:val="ContentLevel2"/>
      </w:pPr>
      <w:bookmarkStart w:id="56" w:name="_Toc358911902"/>
      <w:r w:rsidRPr="005F4F41">
        <w:t xml:space="preserve">DC CODE, </w:t>
      </w:r>
      <w:r w:rsidR="007E05F0" w:rsidRPr="005F4F41">
        <w:t>DC Taxicabs and Public Vehicles for Hire Discrimination Law</w:t>
      </w:r>
      <w:bookmarkEnd w:id="56"/>
    </w:p>
    <w:p w14:paraId="0CF77F98" w14:textId="77777777" w:rsidR="007E05F0" w:rsidRDefault="007E05F0" w:rsidP="007E05F0"/>
    <w:p w14:paraId="0DE6A39E" w14:textId="0DE27752" w:rsidR="007E05F0" w:rsidRPr="00780B6B" w:rsidRDefault="007E05F0" w:rsidP="007D4082">
      <w:pPr>
        <w:pStyle w:val="ContentLevel3"/>
      </w:pPr>
      <w:bookmarkStart w:id="57" w:name="_Toc358911903"/>
      <w:r w:rsidRPr="00780B6B">
        <w:t xml:space="preserve">Title: 31 </w:t>
      </w:r>
      <w:r w:rsidR="00780B6B">
        <w:t>Taxicabs and Public Vehicles for Hire</w:t>
      </w:r>
      <w:bookmarkEnd w:id="57"/>
      <w:r w:rsidRPr="00780B6B">
        <w:t xml:space="preserve">  </w:t>
      </w:r>
    </w:p>
    <w:p w14:paraId="641F9D1E" w14:textId="6E8A3D93" w:rsidR="007E05F0" w:rsidRDefault="007E05F0" w:rsidP="007D4082">
      <w:pPr>
        <w:pStyle w:val="ContentLevel3"/>
      </w:pPr>
      <w:bookmarkStart w:id="58" w:name="_Toc358911904"/>
      <w:r w:rsidRPr="00780B6B">
        <w:t xml:space="preserve">Chapter:  31-5 </w:t>
      </w:r>
      <w:r w:rsidR="00780B6B">
        <w:t>Taxicab Companies, Associations and Fleets Discrimination Prohibited</w:t>
      </w:r>
      <w:bookmarkEnd w:id="58"/>
    </w:p>
    <w:p w14:paraId="2BDB74FF" w14:textId="77777777" w:rsidR="007E05F0" w:rsidRDefault="007E05F0" w:rsidP="007E05F0"/>
    <w:p w14:paraId="1D242019" w14:textId="77777777" w:rsidR="007E05F0" w:rsidRDefault="007E05F0" w:rsidP="007E05F0">
      <w:r>
        <w:t>508.1</w:t>
      </w:r>
      <w:r>
        <w:tab/>
        <w:t xml:space="preserve">No taxicab company, association, or fleet, or its agent, shall discriminate based upon race, color, religion, national origin, sex, age,  marital status, personal appearance, sexual orientation, gender identity or expression, familial status, family responsibilities, matriculation, political affiliation, genetic information, disability, source of income, status as a victim of an intra-family offense, or place of residence or business.   </w:t>
      </w:r>
    </w:p>
    <w:p w14:paraId="0DF0212C" w14:textId="77777777" w:rsidR="007E05F0" w:rsidRDefault="007E05F0" w:rsidP="007E05F0"/>
    <w:p w14:paraId="50355067" w14:textId="77777777" w:rsidR="007E05F0" w:rsidRDefault="007E05F0" w:rsidP="007E05F0">
      <w:r>
        <w:t xml:space="preserve">508.2 </w:t>
      </w:r>
      <w:r>
        <w:tab/>
        <w:t xml:space="preserve">Discriminatory conduct may include, but is not limited to the following: </w:t>
      </w:r>
    </w:p>
    <w:p w14:paraId="285A5AD5" w14:textId="77777777" w:rsidR="007E05F0" w:rsidRDefault="007E05F0" w:rsidP="007E05F0"/>
    <w:p w14:paraId="2D5B67EF" w14:textId="77777777" w:rsidR="007E05F0" w:rsidRDefault="007E05F0" w:rsidP="007E05F0">
      <w:r>
        <w:t>(a)</w:t>
      </w:r>
      <w:r>
        <w:tab/>
        <w:t xml:space="preserve">Not picking up a passenger on the basis of any protected characteristic or trait, including an individual with a service animal; </w:t>
      </w:r>
    </w:p>
    <w:p w14:paraId="26AF0B66" w14:textId="77777777" w:rsidR="007E05F0" w:rsidRDefault="007E05F0" w:rsidP="007E05F0"/>
    <w:p w14:paraId="24551E26" w14:textId="77777777" w:rsidR="007E05F0" w:rsidRDefault="007E05F0" w:rsidP="007E05F0">
      <w:r>
        <w:t>(b)</w:t>
      </w:r>
      <w:r>
        <w:tab/>
        <w:t xml:space="preserve">Requesting that a passenger get out of a taxicab on the basis of a protected characteristic or trait; </w:t>
      </w:r>
    </w:p>
    <w:p w14:paraId="70726654" w14:textId="77777777" w:rsidR="007E05F0" w:rsidRDefault="007E05F0" w:rsidP="007E05F0"/>
    <w:p w14:paraId="6FCC8C24" w14:textId="77777777" w:rsidR="007E05F0" w:rsidRDefault="007E05F0" w:rsidP="007E05F0">
      <w:r>
        <w:t>(c)</w:t>
      </w:r>
      <w:r>
        <w:tab/>
        <w:t xml:space="preserve">Using derogatory or harassing language on the basis of a protected characteristic or trait; or </w:t>
      </w:r>
    </w:p>
    <w:p w14:paraId="15292303" w14:textId="77777777" w:rsidR="007E05F0" w:rsidRDefault="007E05F0" w:rsidP="007E05F0"/>
    <w:p w14:paraId="6630ED26" w14:textId="77777777" w:rsidR="007E05F0" w:rsidRDefault="007E05F0" w:rsidP="007E05F0">
      <w:r>
        <w:t>(d)</w:t>
      </w:r>
      <w:r>
        <w:tab/>
        <w:t>Refusing calls or street hails beginning or ending in specific geographic areas of the District</w:t>
      </w:r>
    </w:p>
    <w:p w14:paraId="7E06BA72" w14:textId="77777777" w:rsidR="007E05F0" w:rsidRDefault="007E05F0" w:rsidP="007E05F0"/>
    <w:p w14:paraId="632B99FA" w14:textId="77777777" w:rsidR="007E05F0" w:rsidRDefault="007E05F0" w:rsidP="007E05F0">
      <w:r>
        <w:t xml:space="preserve">508.3 </w:t>
      </w:r>
      <w:r>
        <w:tab/>
        <w:t xml:space="preserve">Discrimination based on a disability may include refusing to assist in the transportation of a person using a Service Animal or Comfort Animal because of an undocumented personal allergic reaction to animals or potential allergic reactions of future customers. </w:t>
      </w:r>
    </w:p>
    <w:p w14:paraId="1ABF01AF" w14:textId="77777777" w:rsidR="007E05F0" w:rsidRDefault="007E05F0" w:rsidP="007E05F0"/>
    <w:p w14:paraId="2CB065B3" w14:textId="77777777" w:rsidR="007E05F0" w:rsidRDefault="007E05F0" w:rsidP="007E05F0">
      <w:r>
        <w:tab/>
        <w:t>SOURCE: Final Rulemaking published at 37 DCR 3595, 3601 (June 1, 1990); as amended by Final Rulemaking published at 59 DCR 8549, 8557 (July 20, 2012).</w:t>
      </w:r>
    </w:p>
    <w:p w14:paraId="38FCE16A" w14:textId="77777777" w:rsidR="003019BF" w:rsidRDefault="003019BF"/>
    <w:p w14:paraId="6EB78A47" w14:textId="1240A751" w:rsidR="00B10514" w:rsidRDefault="00B10514">
      <w:r>
        <w:br w:type="page"/>
      </w:r>
    </w:p>
    <w:p w14:paraId="48691003" w14:textId="77777777" w:rsidR="00780B6B" w:rsidRPr="00780B6B" w:rsidRDefault="00780B6B" w:rsidP="00780B6B">
      <w:pPr>
        <w:pBdr>
          <w:top w:val="single" w:sz="4" w:space="1" w:color="auto"/>
        </w:pBdr>
        <w:rPr>
          <w:b/>
        </w:rPr>
      </w:pPr>
    </w:p>
    <w:p w14:paraId="1578AC4C" w14:textId="19C509CB" w:rsidR="005F4F41" w:rsidRPr="005F4F41" w:rsidRDefault="00B10514" w:rsidP="007D4082">
      <w:pPr>
        <w:pStyle w:val="ContentLevel1"/>
      </w:pPr>
      <w:bookmarkStart w:id="59" w:name="_Toc358911905"/>
      <w:r w:rsidRPr="005F4F41">
        <w:t xml:space="preserve">APPENDIX </w:t>
      </w:r>
      <w:r w:rsidR="00780B6B">
        <w:t>– E</w:t>
      </w:r>
      <w:bookmarkEnd w:id="59"/>
    </w:p>
    <w:p w14:paraId="0788386C" w14:textId="77777777" w:rsidR="005F4F41" w:rsidRPr="00B72316" w:rsidRDefault="005F4F41" w:rsidP="005F4F41">
      <w:pPr>
        <w:pBdr>
          <w:bottom w:val="single" w:sz="4" w:space="1" w:color="auto"/>
        </w:pBdr>
        <w:rPr>
          <w:rFonts w:cstheme="minorHAnsi"/>
          <w:color w:val="000000" w:themeColor="text1"/>
        </w:rPr>
      </w:pPr>
    </w:p>
    <w:p w14:paraId="0FE94AAC" w14:textId="77777777" w:rsidR="005F4F41" w:rsidRDefault="005F4F41" w:rsidP="005F4F41">
      <w:pPr>
        <w:rPr>
          <w:rFonts w:cstheme="minorHAnsi"/>
          <w:b/>
          <w:color w:val="000000" w:themeColor="text1"/>
        </w:rPr>
      </w:pPr>
    </w:p>
    <w:p w14:paraId="46417DD1" w14:textId="77777777" w:rsidR="00DC25F1" w:rsidRPr="00B72316" w:rsidRDefault="00DC25F1" w:rsidP="005F4F41">
      <w:pPr>
        <w:rPr>
          <w:rFonts w:cstheme="minorHAnsi"/>
          <w:b/>
          <w:color w:val="000000" w:themeColor="text1"/>
        </w:rPr>
      </w:pPr>
    </w:p>
    <w:p w14:paraId="21DE3B7F" w14:textId="77777777" w:rsidR="00B10514" w:rsidRDefault="00B10514" w:rsidP="005F4F41">
      <w:pPr>
        <w:rPr>
          <w:b/>
          <w:i/>
        </w:rPr>
      </w:pPr>
    </w:p>
    <w:tbl>
      <w:tblPr>
        <w:tblpPr w:leftFromText="180" w:rightFromText="180" w:vertAnchor="text" w:horzAnchor="margin" w:tblpXSpec="center" w:tblpY="-61"/>
        <w:tblW w:w="6950" w:type="dxa"/>
        <w:tblLook w:val="04A0" w:firstRow="1" w:lastRow="0" w:firstColumn="1" w:lastColumn="0" w:noHBand="0" w:noVBand="1"/>
      </w:tblPr>
      <w:tblGrid>
        <w:gridCol w:w="1626"/>
        <w:gridCol w:w="1008"/>
        <w:gridCol w:w="1102"/>
        <w:gridCol w:w="1035"/>
        <w:gridCol w:w="999"/>
        <w:gridCol w:w="1180"/>
      </w:tblGrid>
      <w:tr w:rsidR="00B10514" w14:paraId="18D16065" w14:textId="77777777" w:rsidTr="00B10514">
        <w:trPr>
          <w:trHeight w:val="315"/>
        </w:trPr>
        <w:tc>
          <w:tcPr>
            <w:tcW w:w="16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9D3361" w14:textId="77777777" w:rsidR="00B10514" w:rsidRDefault="00B10514" w:rsidP="00B10514">
            <w:pPr>
              <w:rPr>
                <w:rFonts w:ascii="Arial" w:hAnsi="Arial" w:cs="Arial"/>
                <w:b/>
                <w:bCs/>
                <w:sz w:val="18"/>
                <w:szCs w:val="18"/>
              </w:rPr>
            </w:pPr>
            <w:r>
              <w:rPr>
                <w:rFonts w:ascii="Arial" w:hAnsi="Arial" w:cs="Arial"/>
                <w:b/>
                <w:bCs/>
                <w:sz w:val="18"/>
                <w:szCs w:val="18"/>
              </w:rPr>
              <w:t>Taxi Company</w:t>
            </w:r>
          </w:p>
        </w:tc>
        <w:tc>
          <w:tcPr>
            <w:tcW w:w="4144" w:type="dxa"/>
            <w:gridSpan w:val="4"/>
            <w:tcBorders>
              <w:top w:val="single" w:sz="4" w:space="0" w:color="auto"/>
              <w:left w:val="nil"/>
              <w:bottom w:val="single" w:sz="4" w:space="0" w:color="auto"/>
              <w:right w:val="nil"/>
            </w:tcBorders>
            <w:shd w:val="clear" w:color="auto" w:fill="auto"/>
            <w:noWrap/>
            <w:vAlign w:val="bottom"/>
            <w:hideMark/>
          </w:tcPr>
          <w:p w14:paraId="5AC8EB93" w14:textId="77777777" w:rsidR="00B10514" w:rsidRDefault="00B10514" w:rsidP="00536342">
            <w:pPr>
              <w:pStyle w:val="ContentLevel2"/>
            </w:pPr>
            <w:bookmarkStart w:id="60" w:name="_Toc358911906"/>
            <w:r>
              <w:t>Trips for Passengers Using Wheelchairs</w:t>
            </w:r>
            <w:bookmarkEnd w:id="60"/>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9025059" w14:textId="77777777" w:rsidR="00B10514" w:rsidRDefault="00B10514" w:rsidP="00B10514">
            <w:pPr>
              <w:rPr>
                <w:rFonts w:ascii="Arial" w:hAnsi="Arial" w:cs="Arial"/>
                <w:sz w:val="20"/>
                <w:szCs w:val="20"/>
              </w:rPr>
            </w:pPr>
            <w:r>
              <w:rPr>
                <w:rFonts w:ascii="Arial" w:hAnsi="Arial" w:cs="Arial"/>
                <w:sz w:val="20"/>
                <w:szCs w:val="20"/>
              </w:rPr>
              <w:t> </w:t>
            </w:r>
          </w:p>
        </w:tc>
      </w:tr>
      <w:tr w:rsidR="00B10514" w14:paraId="2C3C79F4" w14:textId="77777777" w:rsidTr="00B10514">
        <w:trPr>
          <w:trHeight w:val="480"/>
        </w:trPr>
        <w:tc>
          <w:tcPr>
            <w:tcW w:w="1626" w:type="dxa"/>
            <w:vMerge/>
            <w:tcBorders>
              <w:top w:val="single" w:sz="4" w:space="0" w:color="auto"/>
              <w:left w:val="single" w:sz="4" w:space="0" w:color="auto"/>
              <w:bottom w:val="single" w:sz="4" w:space="0" w:color="000000"/>
              <w:right w:val="single" w:sz="4" w:space="0" w:color="auto"/>
            </w:tcBorders>
            <w:vAlign w:val="center"/>
            <w:hideMark/>
          </w:tcPr>
          <w:p w14:paraId="336BB20C" w14:textId="77777777" w:rsidR="00B10514" w:rsidRDefault="00B10514" w:rsidP="00B10514">
            <w:pPr>
              <w:rPr>
                <w:rFonts w:ascii="Arial" w:hAnsi="Arial" w:cs="Arial"/>
                <w:b/>
                <w:bCs/>
                <w:sz w:val="18"/>
                <w:szCs w:val="18"/>
              </w:rPr>
            </w:pPr>
          </w:p>
        </w:tc>
        <w:tc>
          <w:tcPr>
            <w:tcW w:w="1008" w:type="dxa"/>
            <w:tcBorders>
              <w:top w:val="nil"/>
              <w:left w:val="nil"/>
              <w:bottom w:val="single" w:sz="4" w:space="0" w:color="auto"/>
              <w:right w:val="single" w:sz="4" w:space="0" w:color="auto"/>
            </w:tcBorders>
            <w:shd w:val="clear" w:color="auto" w:fill="auto"/>
            <w:vAlign w:val="bottom"/>
            <w:hideMark/>
          </w:tcPr>
          <w:p w14:paraId="459A4868" w14:textId="77777777" w:rsidR="00B10514" w:rsidRDefault="00B10514" w:rsidP="00B10514">
            <w:pPr>
              <w:jc w:val="center"/>
              <w:rPr>
                <w:rFonts w:ascii="Arial Narrow" w:hAnsi="Arial Narrow" w:cs="Arial"/>
                <w:sz w:val="16"/>
                <w:szCs w:val="16"/>
              </w:rPr>
            </w:pPr>
            <w:r>
              <w:rPr>
                <w:rFonts w:ascii="Arial Narrow" w:hAnsi="Arial Narrow" w:cs="Arial"/>
                <w:sz w:val="16"/>
                <w:szCs w:val="16"/>
              </w:rPr>
              <w:t xml:space="preserve">Completed </w:t>
            </w:r>
          </w:p>
        </w:tc>
        <w:tc>
          <w:tcPr>
            <w:tcW w:w="1102" w:type="dxa"/>
            <w:tcBorders>
              <w:top w:val="nil"/>
              <w:left w:val="nil"/>
              <w:bottom w:val="single" w:sz="4" w:space="0" w:color="auto"/>
              <w:right w:val="single" w:sz="4" w:space="0" w:color="auto"/>
            </w:tcBorders>
            <w:shd w:val="clear" w:color="auto" w:fill="auto"/>
            <w:vAlign w:val="bottom"/>
            <w:hideMark/>
          </w:tcPr>
          <w:p w14:paraId="4AD893A6" w14:textId="77777777" w:rsidR="00B10514" w:rsidRDefault="00B10514" w:rsidP="00B10514">
            <w:pPr>
              <w:jc w:val="center"/>
              <w:rPr>
                <w:rFonts w:ascii="Arial Narrow" w:hAnsi="Arial Narrow" w:cs="Arial"/>
                <w:sz w:val="16"/>
                <w:szCs w:val="16"/>
              </w:rPr>
            </w:pPr>
            <w:r>
              <w:rPr>
                <w:rFonts w:ascii="Arial Narrow" w:hAnsi="Arial Narrow" w:cs="Arial"/>
                <w:sz w:val="16"/>
                <w:szCs w:val="16"/>
              </w:rPr>
              <w:t>Cancels &amp; No-Shows</w:t>
            </w:r>
          </w:p>
        </w:tc>
        <w:tc>
          <w:tcPr>
            <w:tcW w:w="1035" w:type="dxa"/>
            <w:tcBorders>
              <w:top w:val="nil"/>
              <w:left w:val="nil"/>
              <w:bottom w:val="single" w:sz="4" w:space="0" w:color="auto"/>
              <w:right w:val="single" w:sz="4" w:space="0" w:color="auto"/>
            </w:tcBorders>
            <w:shd w:val="clear" w:color="auto" w:fill="auto"/>
            <w:vAlign w:val="bottom"/>
            <w:hideMark/>
          </w:tcPr>
          <w:p w14:paraId="71A52749" w14:textId="77777777" w:rsidR="00B10514" w:rsidRDefault="00B10514" w:rsidP="00B10514">
            <w:pPr>
              <w:jc w:val="center"/>
              <w:rPr>
                <w:rFonts w:ascii="Arial Narrow" w:hAnsi="Arial Narrow" w:cs="Arial"/>
                <w:sz w:val="16"/>
                <w:szCs w:val="16"/>
              </w:rPr>
            </w:pPr>
            <w:r>
              <w:rPr>
                <w:rFonts w:ascii="Arial Narrow" w:hAnsi="Arial Narrow" w:cs="Arial"/>
                <w:sz w:val="16"/>
                <w:szCs w:val="16"/>
              </w:rPr>
              <w:t>Transferred</w:t>
            </w:r>
          </w:p>
        </w:tc>
        <w:tc>
          <w:tcPr>
            <w:tcW w:w="999" w:type="dxa"/>
            <w:tcBorders>
              <w:top w:val="nil"/>
              <w:left w:val="nil"/>
              <w:bottom w:val="single" w:sz="4" w:space="0" w:color="auto"/>
              <w:right w:val="single" w:sz="4" w:space="0" w:color="auto"/>
            </w:tcBorders>
            <w:shd w:val="clear" w:color="auto" w:fill="auto"/>
            <w:vAlign w:val="bottom"/>
            <w:hideMark/>
          </w:tcPr>
          <w:p w14:paraId="67E10F82" w14:textId="77777777" w:rsidR="00B10514" w:rsidRDefault="00B10514" w:rsidP="00B10514">
            <w:pPr>
              <w:jc w:val="center"/>
              <w:rPr>
                <w:rFonts w:ascii="Arial Narrow" w:hAnsi="Arial Narrow" w:cs="Arial"/>
                <w:sz w:val="16"/>
                <w:szCs w:val="16"/>
              </w:rPr>
            </w:pPr>
            <w:r>
              <w:rPr>
                <w:rFonts w:ascii="Arial Narrow" w:hAnsi="Arial Narrow" w:cs="Arial"/>
                <w:sz w:val="16"/>
                <w:szCs w:val="16"/>
              </w:rPr>
              <w:t>Could Not Serve</w:t>
            </w:r>
          </w:p>
        </w:tc>
        <w:tc>
          <w:tcPr>
            <w:tcW w:w="1180" w:type="dxa"/>
            <w:tcBorders>
              <w:top w:val="nil"/>
              <w:left w:val="nil"/>
              <w:bottom w:val="single" w:sz="4" w:space="0" w:color="auto"/>
              <w:right w:val="single" w:sz="4" w:space="0" w:color="auto"/>
            </w:tcBorders>
            <w:shd w:val="clear" w:color="auto" w:fill="auto"/>
            <w:vAlign w:val="bottom"/>
            <w:hideMark/>
          </w:tcPr>
          <w:p w14:paraId="401CCEF6" w14:textId="77777777" w:rsidR="00B10514" w:rsidRDefault="00B10514" w:rsidP="00B10514">
            <w:pPr>
              <w:jc w:val="center"/>
              <w:rPr>
                <w:rFonts w:ascii="Arial Narrow" w:hAnsi="Arial Narrow" w:cs="Arial"/>
                <w:sz w:val="16"/>
                <w:szCs w:val="16"/>
              </w:rPr>
            </w:pPr>
            <w:r>
              <w:rPr>
                <w:rFonts w:ascii="Arial Narrow" w:hAnsi="Arial Narrow" w:cs="Arial"/>
                <w:sz w:val="16"/>
                <w:szCs w:val="16"/>
              </w:rPr>
              <w:t>Trips, Sample Period</w:t>
            </w:r>
          </w:p>
        </w:tc>
      </w:tr>
      <w:tr w:rsidR="00B10514" w14:paraId="2772649E" w14:textId="77777777" w:rsidTr="00B10514">
        <w:trPr>
          <w:trHeight w:val="255"/>
        </w:trPr>
        <w:tc>
          <w:tcPr>
            <w:tcW w:w="26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71F3D2A" w14:textId="77777777" w:rsidR="00B10514" w:rsidRDefault="00B10514" w:rsidP="00B10514">
            <w:pPr>
              <w:rPr>
                <w:rFonts w:ascii="Arial" w:hAnsi="Arial" w:cs="Arial"/>
                <w:b/>
                <w:bCs/>
                <w:sz w:val="16"/>
                <w:szCs w:val="16"/>
              </w:rPr>
            </w:pPr>
            <w:r>
              <w:rPr>
                <w:rFonts w:ascii="Arial" w:hAnsi="Arial" w:cs="Arial"/>
                <w:b/>
                <w:bCs/>
                <w:sz w:val="16"/>
                <w:szCs w:val="16"/>
              </w:rPr>
              <w:t>March - June 2010</w:t>
            </w:r>
          </w:p>
        </w:tc>
        <w:tc>
          <w:tcPr>
            <w:tcW w:w="1102" w:type="dxa"/>
            <w:tcBorders>
              <w:top w:val="nil"/>
              <w:left w:val="nil"/>
              <w:bottom w:val="single" w:sz="4" w:space="0" w:color="auto"/>
              <w:right w:val="nil"/>
            </w:tcBorders>
            <w:shd w:val="clear" w:color="auto" w:fill="auto"/>
            <w:noWrap/>
            <w:vAlign w:val="bottom"/>
            <w:hideMark/>
          </w:tcPr>
          <w:p w14:paraId="747A3E95" w14:textId="77777777" w:rsidR="00B10514" w:rsidRDefault="00B10514" w:rsidP="00B10514">
            <w:pPr>
              <w:rPr>
                <w:rFonts w:ascii="Arial" w:hAnsi="Arial" w:cs="Arial"/>
                <w:sz w:val="16"/>
                <w:szCs w:val="16"/>
              </w:rPr>
            </w:pPr>
            <w:r>
              <w:rPr>
                <w:rFonts w:ascii="Arial" w:hAnsi="Arial" w:cs="Arial"/>
                <w:sz w:val="16"/>
                <w:szCs w:val="16"/>
              </w:rPr>
              <w:t> </w:t>
            </w:r>
          </w:p>
        </w:tc>
        <w:tc>
          <w:tcPr>
            <w:tcW w:w="1035" w:type="dxa"/>
            <w:tcBorders>
              <w:top w:val="nil"/>
              <w:left w:val="nil"/>
              <w:bottom w:val="single" w:sz="4" w:space="0" w:color="auto"/>
              <w:right w:val="nil"/>
            </w:tcBorders>
            <w:shd w:val="clear" w:color="auto" w:fill="auto"/>
            <w:noWrap/>
            <w:vAlign w:val="bottom"/>
            <w:hideMark/>
          </w:tcPr>
          <w:p w14:paraId="10BFE187" w14:textId="77777777" w:rsidR="00B10514" w:rsidRDefault="00B10514" w:rsidP="00B10514">
            <w:pPr>
              <w:rPr>
                <w:rFonts w:ascii="Arial" w:hAnsi="Arial" w:cs="Arial"/>
                <w:sz w:val="16"/>
                <w:szCs w:val="16"/>
              </w:rPr>
            </w:pPr>
            <w:r>
              <w:rPr>
                <w:rFonts w:ascii="Arial" w:hAnsi="Arial" w:cs="Arial"/>
                <w:sz w:val="16"/>
                <w:szCs w:val="16"/>
              </w:rPr>
              <w:t> </w:t>
            </w:r>
          </w:p>
        </w:tc>
        <w:tc>
          <w:tcPr>
            <w:tcW w:w="999" w:type="dxa"/>
            <w:tcBorders>
              <w:top w:val="nil"/>
              <w:left w:val="nil"/>
              <w:bottom w:val="single" w:sz="4" w:space="0" w:color="auto"/>
              <w:right w:val="nil"/>
            </w:tcBorders>
            <w:shd w:val="clear" w:color="auto" w:fill="auto"/>
            <w:noWrap/>
            <w:vAlign w:val="bottom"/>
            <w:hideMark/>
          </w:tcPr>
          <w:p w14:paraId="2C3BB436" w14:textId="77777777" w:rsidR="00B10514" w:rsidRDefault="00B10514" w:rsidP="00B10514">
            <w:pPr>
              <w:rPr>
                <w:rFonts w:ascii="Arial" w:hAnsi="Arial" w:cs="Arial"/>
                <w:sz w:val="16"/>
                <w:szCs w:val="16"/>
              </w:rPr>
            </w:pPr>
            <w:r>
              <w:rPr>
                <w:rFonts w:ascii="Arial"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7D4FFD" w14:textId="77777777" w:rsidR="00B10514" w:rsidRDefault="00B10514" w:rsidP="00B10514">
            <w:pPr>
              <w:rPr>
                <w:rFonts w:ascii="Arial" w:hAnsi="Arial" w:cs="Arial"/>
                <w:sz w:val="16"/>
                <w:szCs w:val="16"/>
              </w:rPr>
            </w:pPr>
            <w:r>
              <w:rPr>
                <w:rFonts w:ascii="Arial" w:hAnsi="Arial" w:cs="Arial"/>
                <w:sz w:val="16"/>
                <w:szCs w:val="16"/>
              </w:rPr>
              <w:t> </w:t>
            </w:r>
          </w:p>
        </w:tc>
      </w:tr>
      <w:tr w:rsidR="00B10514" w14:paraId="1AC0543F"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6A8AD4B7"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tcBorders>
              <w:top w:val="nil"/>
              <w:left w:val="nil"/>
              <w:bottom w:val="single" w:sz="4" w:space="0" w:color="auto"/>
              <w:right w:val="single" w:sz="4" w:space="0" w:color="auto"/>
            </w:tcBorders>
            <w:shd w:val="clear" w:color="auto" w:fill="auto"/>
            <w:noWrap/>
            <w:vAlign w:val="bottom"/>
            <w:hideMark/>
          </w:tcPr>
          <w:p w14:paraId="6B0F7015" w14:textId="77777777" w:rsidR="00B10514" w:rsidRDefault="00B10514" w:rsidP="00B10514">
            <w:pPr>
              <w:jc w:val="center"/>
              <w:rPr>
                <w:rFonts w:ascii="Arial" w:hAnsi="Arial" w:cs="Arial"/>
                <w:i/>
                <w:iCs/>
                <w:sz w:val="16"/>
                <w:szCs w:val="16"/>
              </w:rPr>
            </w:pPr>
            <w:r>
              <w:rPr>
                <w:rFonts w:ascii="Arial" w:hAnsi="Arial" w:cs="Arial"/>
                <w:i/>
                <w:iCs/>
                <w:sz w:val="16"/>
                <w:szCs w:val="16"/>
              </w:rPr>
              <w:t>59%</w:t>
            </w:r>
          </w:p>
        </w:tc>
        <w:tc>
          <w:tcPr>
            <w:tcW w:w="1102" w:type="dxa"/>
            <w:tcBorders>
              <w:top w:val="nil"/>
              <w:left w:val="nil"/>
              <w:bottom w:val="single" w:sz="4" w:space="0" w:color="auto"/>
              <w:right w:val="single" w:sz="4" w:space="0" w:color="auto"/>
            </w:tcBorders>
            <w:shd w:val="clear" w:color="auto" w:fill="auto"/>
            <w:noWrap/>
            <w:vAlign w:val="bottom"/>
            <w:hideMark/>
          </w:tcPr>
          <w:p w14:paraId="4A4BBC48" w14:textId="77777777" w:rsidR="00B10514" w:rsidRDefault="00B10514" w:rsidP="00B10514">
            <w:pPr>
              <w:jc w:val="center"/>
              <w:rPr>
                <w:rFonts w:ascii="Arial" w:hAnsi="Arial" w:cs="Arial"/>
                <w:i/>
                <w:iCs/>
                <w:sz w:val="16"/>
                <w:szCs w:val="16"/>
              </w:rPr>
            </w:pPr>
            <w:r>
              <w:rPr>
                <w:rFonts w:ascii="Arial" w:hAnsi="Arial" w:cs="Arial"/>
                <w:i/>
                <w:iCs/>
                <w:sz w:val="16"/>
                <w:szCs w:val="16"/>
              </w:rPr>
              <w:t>24%</w:t>
            </w:r>
          </w:p>
        </w:tc>
        <w:tc>
          <w:tcPr>
            <w:tcW w:w="1035" w:type="dxa"/>
            <w:tcBorders>
              <w:top w:val="nil"/>
              <w:left w:val="nil"/>
              <w:bottom w:val="single" w:sz="4" w:space="0" w:color="auto"/>
              <w:right w:val="single" w:sz="4" w:space="0" w:color="auto"/>
            </w:tcBorders>
            <w:shd w:val="clear" w:color="auto" w:fill="auto"/>
            <w:noWrap/>
            <w:vAlign w:val="bottom"/>
            <w:hideMark/>
          </w:tcPr>
          <w:p w14:paraId="5682EA4D" w14:textId="77777777" w:rsidR="00B10514" w:rsidRDefault="00B10514" w:rsidP="00B10514">
            <w:pPr>
              <w:jc w:val="center"/>
              <w:rPr>
                <w:rFonts w:ascii="Arial" w:hAnsi="Arial" w:cs="Arial"/>
                <w:i/>
                <w:iCs/>
                <w:sz w:val="16"/>
                <w:szCs w:val="16"/>
              </w:rPr>
            </w:pPr>
            <w:r>
              <w:rPr>
                <w:rFonts w:ascii="Arial" w:hAnsi="Arial" w:cs="Arial"/>
                <w:i/>
                <w:iCs/>
                <w:sz w:val="16"/>
                <w:szCs w:val="16"/>
              </w:rPr>
              <w:t>14%</w:t>
            </w:r>
          </w:p>
        </w:tc>
        <w:tc>
          <w:tcPr>
            <w:tcW w:w="999" w:type="dxa"/>
            <w:tcBorders>
              <w:top w:val="nil"/>
              <w:left w:val="nil"/>
              <w:bottom w:val="single" w:sz="4" w:space="0" w:color="auto"/>
              <w:right w:val="single" w:sz="4" w:space="0" w:color="auto"/>
            </w:tcBorders>
            <w:shd w:val="clear" w:color="auto" w:fill="auto"/>
            <w:noWrap/>
            <w:vAlign w:val="bottom"/>
            <w:hideMark/>
          </w:tcPr>
          <w:p w14:paraId="77636522" w14:textId="77777777" w:rsidR="00B10514" w:rsidRDefault="00B10514" w:rsidP="00B10514">
            <w:pPr>
              <w:jc w:val="center"/>
              <w:rPr>
                <w:rFonts w:ascii="Arial" w:hAnsi="Arial" w:cs="Arial"/>
                <w:i/>
                <w:iCs/>
                <w:sz w:val="16"/>
                <w:szCs w:val="16"/>
              </w:rPr>
            </w:pPr>
            <w:r>
              <w:rPr>
                <w:rFonts w:ascii="Arial" w:hAnsi="Arial" w:cs="Arial"/>
                <w:i/>
                <w:iCs/>
                <w:sz w:val="16"/>
                <w:szCs w:val="16"/>
              </w:rPr>
              <w:t>3%</w:t>
            </w:r>
          </w:p>
        </w:tc>
        <w:tc>
          <w:tcPr>
            <w:tcW w:w="1180" w:type="dxa"/>
            <w:tcBorders>
              <w:top w:val="nil"/>
              <w:left w:val="nil"/>
              <w:bottom w:val="single" w:sz="4" w:space="0" w:color="auto"/>
              <w:right w:val="single" w:sz="4" w:space="0" w:color="auto"/>
            </w:tcBorders>
            <w:shd w:val="clear" w:color="auto" w:fill="auto"/>
            <w:noWrap/>
            <w:vAlign w:val="bottom"/>
            <w:hideMark/>
          </w:tcPr>
          <w:p w14:paraId="3B2BCF66" w14:textId="77777777" w:rsidR="00B10514" w:rsidRDefault="00B10514" w:rsidP="00B10514">
            <w:pPr>
              <w:jc w:val="center"/>
              <w:rPr>
                <w:rFonts w:ascii="Arial" w:hAnsi="Arial" w:cs="Arial"/>
                <w:sz w:val="16"/>
                <w:szCs w:val="16"/>
              </w:rPr>
            </w:pPr>
            <w:r>
              <w:rPr>
                <w:rFonts w:ascii="Arial" w:hAnsi="Arial" w:cs="Arial"/>
                <w:sz w:val="16"/>
                <w:szCs w:val="16"/>
              </w:rPr>
              <w:t>37</w:t>
            </w:r>
          </w:p>
        </w:tc>
      </w:tr>
      <w:tr w:rsidR="00B10514" w14:paraId="18FE6808"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5F6CC6B5"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tcBorders>
              <w:top w:val="nil"/>
              <w:left w:val="nil"/>
              <w:bottom w:val="single" w:sz="4" w:space="0" w:color="auto"/>
              <w:right w:val="single" w:sz="4" w:space="0" w:color="auto"/>
            </w:tcBorders>
            <w:shd w:val="clear" w:color="auto" w:fill="auto"/>
            <w:noWrap/>
            <w:vAlign w:val="bottom"/>
            <w:hideMark/>
          </w:tcPr>
          <w:p w14:paraId="6B0FF514" w14:textId="77777777" w:rsidR="00B10514" w:rsidRDefault="00B10514" w:rsidP="00B10514">
            <w:pPr>
              <w:jc w:val="center"/>
              <w:rPr>
                <w:rFonts w:ascii="Arial" w:hAnsi="Arial" w:cs="Arial"/>
                <w:i/>
                <w:iCs/>
                <w:sz w:val="16"/>
                <w:szCs w:val="16"/>
              </w:rPr>
            </w:pPr>
            <w:r>
              <w:rPr>
                <w:rFonts w:ascii="Arial" w:hAnsi="Arial" w:cs="Arial"/>
                <w:i/>
                <w:iCs/>
                <w:sz w:val="16"/>
                <w:szCs w:val="16"/>
              </w:rPr>
              <w:t>66%</w:t>
            </w:r>
          </w:p>
        </w:tc>
        <w:tc>
          <w:tcPr>
            <w:tcW w:w="1102" w:type="dxa"/>
            <w:tcBorders>
              <w:top w:val="nil"/>
              <w:left w:val="nil"/>
              <w:bottom w:val="single" w:sz="4" w:space="0" w:color="auto"/>
              <w:right w:val="single" w:sz="4" w:space="0" w:color="auto"/>
            </w:tcBorders>
            <w:shd w:val="clear" w:color="auto" w:fill="auto"/>
            <w:noWrap/>
            <w:vAlign w:val="bottom"/>
            <w:hideMark/>
          </w:tcPr>
          <w:p w14:paraId="5E39EC9C" w14:textId="77777777" w:rsidR="00B10514" w:rsidRDefault="00B10514" w:rsidP="00B10514">
            <w:pPr>
              <w:jc w:val="center"/>
              <w:rPr>
                <w:rFonts w:ascii="Arial" w:hAnsi="Arial" w:cs="Arial"/>
                <w:i/>
                <w:iCs/>
                <w:sz w:val="16"/>
                <w:szCs w:val="16"/>
              </w:rPr>
            </w:pPr>
            <w:r>
              <w:rPr>
                <w:rFonts w:ascii="Arial" w:hAnsi="Arial" w:cs="Arial"/>
                <w:i/>
                <w:iCs/>
                <w:sz w:val="16"/>
                <w:szCs w:val="16"/>
              </w:rPr>
              <w:t>33%</w:t>
            </w:r>
          </w:p>
        </w:tc>
        <w:tc>
          <w:tcPr>
            <w:tcW w:w="1035" w:type="dxa"/>
            <w:tcBorders>
              <w:top w:val="nil"/>
              <w:left w:val="nil"/>
              <w:bottom w:val="single" w:sz="4" w:space="0" w:color="auto"/>
              <w:right w:val="single" w:sz="4" w:space="0" w:color="auto"/>
            </w:tcBorders>
            <w:shd w:val="clear" w:color="auto" w:fill="auto"/>
            <w:noWrap/>
            <w:vAlign w:val="bottom"/>
            <w:hideMark/>
          </w:tcPr>
          <w:p w14:paraId="6F370FAF" w14:textId="77777777" w:rsidR="00B10514" w:rsidRDefault="00B10514" w:rsidP="00B10514">
            <w:pPr>
              <w:jc w:val="center"/>
              <w:rPr>
                <w:rFonts w:ascii="Arial" w:hAnsi="Arial" w:cs="Arial"/>
                <w:i/>
                <w:iCs/>
                <w:sz w:val="16"/>
                <w:szCs w:val="16"/>
              </w:rPr>
            </w:pPr>
            <w:r>
              <w:rPr>
                <w:rFonts w:ascii="Arial" w:hAnsi="Arial" w:cs="Arial"/>
                <w:i/>
                <w:iCs/>
                <w:sz w:val="16"/>
                <w:szCs w:val="16"/>
              </w:rPr>
              <w:t>1%</w:t>
            </w:r>
          </w:p>
        </w:tc>
        <w:tc>
          <w:tcPr>
            <w:tcW w:w="999" w:type="dxa"/>
            <w:tcBorders>
              <w:top w:val="nil"/>
              <w:left w:val="nil"/>
              <w:bottom w:val="single" w:sz="4" w:space="0" w:color="auto"/>
              <w:right w:val="single" w:sz="4" w:space="0" w:color="auto"/>
            </w:tcBorders>
            <w:shd w:val="clear" w:color="auto" w:fill="auto"/>
            <w:noWrap/>
            <w:vAlign w:val="bottom"/>
            <w:hideMark/>
          </w:tcPr>
          <w:p w14:paraId="2E61A5CF"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7322CC24" w14:textId="77777777" w:rsidR="00B10514" w:rsidRDefault="00B10514" w:rsidP="00B10514">
            <w:pPr>
              <w:jc w:val="center"/>
              <w:rPr>
                <w:rFonts w:ascii="Arial" w:hAnsi="Arial" w:cs="Arial"/>
                <w:sz w:val="16"/>
                <w:szCs w:val="16"/>
              </w:rPr>
            </w:pPr>
            <w:r>
              <w:rPr>
                <w:rFonts w:ascii="Arial" w:hAnsi="Arial" w:cs="Arial"/>
                <w:sz w:val="16"/>
                <w:szCs w:val="16"/>
              </w:rPr>
              <w:t>130</w:t>
            </w:r>
          </w:p>
        </w:tc>
      </w:tr>
      <w:tr w:rsidR="00B10514" w14:paraId="01345A73" w14:textId="77777777" w:rsidTr="00B10514">
        <w:trPr>
          <w:trHeight w:val="255"/>
        </w:trPr>
        <w:tc>
          <w:tcPr>
            <w:tcW w:w="26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72E9C48F" w14:textId="77777777" w:rsidR="00B10514" w:rsidRDefault="00B10514" w:rsidP="00B10514">
            <w:pPr>
              <w:rPr>
                <w:rFonts w:ascii="Arial" w:hAnsi="Arial" w:cs="Arial"/>
                <w:b/>
                <w:bCs/>
                <w:sz w:val="16"/>
                <w:szCs w:val="16"/>
              </w:rPr>
            </w:pPr>
            <w:r>
              <w:rPr>
                <w:rFonts w:ascii="Arial" w:hAnsi="Arial" w:cs="Arial"/>
                <w:b/>
                <w:bCs/>
                <w:sz w:val="16"/>
                <w:szCs w:val="16"/>
              </w:rPr>
              <w:t>July - September 2010</w:t>
            </w:r>
          </w:p>
        </w:tc>
        <w:tc>
          <w:tcPr>
            <w:tcW w:w="1102" w:type="dxa"/>
            <w:tcBorders>
              <w:top w:val="nil"/>
              <w:left w:val="nil"/>
              <w:bottom w:val="single" w:sz="4" w:space="0" w:color="auto"/>
              <w:right w:val="nil"/>
            </w:tcBorders>
            <w:shd w:val="clear" w:color="auto" w:fill="auto"/>
            <w:noWrap/>
            <w:vAlign w:val="bottom"/>
            <w:hideMark/>
          </w:tcPr>
          <w:p w14:paraId="0D2690FF"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035" w:type="dxa"/>
            <w:tcBorders>
              <w:top w:val="nil"/>
              <w:left w:val="nil"/>
              <w:bottom w:val="single" w:sz="4" w:space="0" w:color="auto"/>
              <w:right w:val="nil"/>
            </w:tcBorders>
            <w:shd w:val="clear" w:color="auto" w:fill="auto"/>
            <w:noWrap/>
            <w:vAlign w:val="bottom"/>
            <w:hideMark/>
          </w:tcPr>
          <w:p w14:paraId="1B95419C"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999" w:type="dxa"/>
            <w:tcBorders>
              <w:top w:val="nil"/>
              <w:left w:val="nil"/>
              <w:bottom w:val="single" w:sz="4" w:space="0" w:color="auto"/>
              <w:right w:val="nil"/>
            </w:tcBorders>
            <w:shd w:val="clear" w:color="auto" w:fill="auto"/>
            <w:noWrap/>
            <w:vAlign w:val="bottom"/>
            <w:hideMark/>
          </w:tcPr>
          <w:p w14:paraId="4802AF46"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2A0AF3B6" w14:textId="77777777" w:rsidR="00B10514" w:rsidRDefault="00B10514" w:rsidP="00B10514">
            <w:pPr>
              <w:rPr>
                <w:rFonts w:ascii="Arial" w:hAnsi="Arial" w:cs="Arial"/>
                <w:sz w:val="16"/>
                <w:szCs w:val="16"/>
              </w:rPr>
            </w:pPr>
            <w:r>
              <w:rPr>
                <w:rFonts w:ascii="Arial" w:hAnsi="Arial" w:cs="Arial"/>
                <w:sz w:val="16"/>
                <w:szCs w:val="16"/>
              </w:rPr>
              <w:t> </w:t>
            </w:r>
          </w:p>
        </w:tc>
      </w:tr>
      <w:tr w:rsidR="00B10514" w14:paraId="43AF8DB1"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507E8C46"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tcBorders>
              <w:top w:val="nil"/>
              <w:left w:val="nil"/>
              <w:bottom w:val="single" w:sz="4" w:space="0" w:color="auto"/>
              <w:right w:val="single" w:sz="4" w:space="0" w:color="auto"/>
            </w:tcBorders>
            <w:shd w:val="clear" w:color="auto" w:fill="auto"/>
            <w:noWrap/>
            <w:vAlign w:val="bottom"/>
            <w:hideMark/>
          </w:tcPr>
          <w:p w14:paraId="21D83080" w14:textId="77777777" w:rsidR="00B10514" w:rsidRDefault="00B10514" w:rsidP="00B10514">
            <w:pPr>
              <w:jc w:val="center"/>
              <w:rPr>
                <w:rFonts w:ascii="Arial" w:hAnsi="Arial" w:cs="Arial"/>
                <w:i/>
                <w:iCs/>
                <w:sz w:val="16"/>
                <w:szCs w:val="16"/>
              </w:rPr>
            </w:pPr>
            <w:r>
              <w:rPr>
                <w:rFonts w:ascii="Arial" w:hAnsi="Arial" w:cs="Arial"/>
                <w:i/>
                <w:iCs/>
                <w:sz w:val="16"/>
                <w:szCs w:val="16"/>
              </w:rPr>
              <w:t>91%</w:t>
            </w:r>
          </w:p>
        </w:tc>
        <w:tc>
          <w:tcPr>
            <w:tcW w:w="1102" w:type="dxa"/>
            <w:tcBorders>
              <w:top w:val="nil"/>
              <w:left w:val="nil"/>
              <w:bottom w:val="single" w:sz="4" w:space="0" w:color="auto"/>
              <w:right w:val="single" w:sz="4" w:space="0" w:color="auto"/>
            </w:tcBorders>
            <w:shd w:val="clear" w:color="auto" w:fill="auto"/>
            <w:noWrap/>
            <w:vAlign w:val="bottom"/>
            <w:hideMark/>
          </w:tcPr>
          <w:p w14:paraId="7DC95FFC" w14:textId="77777777" w:rsidR="00B10514" w:rsidRDefault="00B10514" w:rsidP="00B10514">
            <w:pPr>
              <w:jc w:val="center"/>
              <w:rPr>
                <w:rFonts w:ascii="Arial" w:hAnsi="Arial" w:cs="Arial"/>
                <w:i/>
                <w:iCs/>
                <w:sz w:val="16"/>
                <w:szCs w:val="16"/>
              </w:rPr>
            </w:pPr>
            <w:r>
              <w:rPr>
                <w:rFonts w:ascii="Arial" w:hAnsi="Arial" w:cs="Arial"/>
                <w:i/>
                <w:iCs/>
                <w:sz w:val="16"/>
                <w:szCs w:val="16"/>
              </w:rPr>
              <w:t>5%</w:t>
            </w:r>
          </w:p>
        </w:tc>
        <w:tc>
          <w:tcPr>
            <w:tcW w:w="1035" w:type="dxa"/>
            <w:tcBorders>
              <w:top w:val="nil"/>
              <w:left w:val="nil"/>
              <w:bottom w:val="single" w:sz="4" w:space="0" w:color="auto"/>
              <w:right w:val="single" w:sz="4" w:space="0" w:color="auto"/>
            </w:tcBorders>
            <w:shd w:val="clear" w:color="auto" w:fill="auto"/>
            <w:noWrap/>
            <w:vAlign w:val="bottom"/>
            <w:hideMark/>
          </w:tcPr>
          <w:p w14:paraId="31743D4F" w14:textId="77777777" w:rsidR="00B10514" w:rsidRDefault="00B10514" w:rsidP="00B10514">
            <w:pPr>
              <w:jc w:val="center"/>
              <w:rPr>
                <w:rFonts w:ascii="Arial" w:hAnsi="Arial" w:cs="Arial"/>
                <w:i/>
                <w:iCs/>
                <w:sz w:val="16"/>
                <w:szCs w:val="16"/>
              </w:rPr>
            </w:pPr>
            <w:r>
              <w:rPr>
                <w:rFonts w:ascii="Arial" w:hAnsi="Arial" w:cs="Arial"/>
                <w:i/>
                <w:iCs/>
                <w:sz w:val="16"/>
                <w:szCs w:val="16"/>
              </w:rPr>
              <w:t>5%</w:t>
            </w:r>
          </w:p>
        </w:tc>
        <w:tc>
          <w:tcPr>
            <w:tcW w:w="999" w:type="dxa"/>
            <w:tcBorders>
              <w:top w:val="nil"/>
              <w:left w:val="nil"/>
              <w:bottom w:val="single" w:sz="4" w:space="0" w:color="auto"/>
              <w:right w:val="single" w:sz="4" w:space="0" w:color="auto"/>
            </w:tcBorders>
            <w:shd w:val="clear" w:color="auto" w:fill="auto"/>
            <w:noWrap/>
            <w:vAlign w:val="bottom"/>
            <w:hideMark/>
          </w:tcPr>
          <w:p w14:paraId="5360D5CA"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44F69B45" w14:textId="77777777" w:rsidR="00B10514" w:rsidRDefault="00B10514" w:rsidP="00B10514">
            <w:pPr>
              <w:jc w:val="center"/>
              <w:rPr>
                <w:rFonts w:ascii="Arial" w:hAnsi="Arial" w:cs="Arial"/>
                <w:sz w:val="16"/>
                <w:szCs w:val="16"/>
              </w:rPr>
            </w:pPr>
            <w:r>
              <w:rPr>
                <w:rFonts w:ascii="Arial" w:hAnsi="Arial" w:cs="Arial"/>
                <w:sz w:val="16"/>
                <w:szCs w:val="16"/>
              </w:rPr>
              <w:t>64</w:t>
            </w:r>
          </w:p>
        </w:tc>
      </w:tr>
      <w:tr w:rsidR="00B10514" w14:paraId="0D5BD70E"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0DBA128"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tcBorders>
              <w:top w:val="nil"/>
              <w:left w:val="nil"/>
              <w:bottom w:val="single" w:sz="4" w:space="0" w:color="auto"/>
              <w:right w:val="single" w:sz="4" w:space="0" w:color="auto"/>
            </w:tcBorders>
            <w:shd w:val="clear" w:color="auto" w:fill="auto"/>
            <w:noWrap/>
            <w:vAlign w:val="bottom"/>
            <w:hideMark/>
          </w:tcPr>
          <w:p w14:paraId="44C25DEA" w14:textId="77777777" w:rsidR="00B10514" w:rsidRDefault="00B10514" w:rsidP="00B10514">
            <w:pPr>
              <w:jc w:val="center"/>
              <w:rPr>
                <w:rFonts w:ascii="Arial" w:hAnsi="Arial" w:cs="Arial"/>
                <w:i/>
                <w:iCs/>
                <w:sz w:val="16"/>
                <w:szCs w:val="16"/>
              </w:rPr>
            </w:pPr>
            <w:r>
              <w:rPr>
                <w:rFonts w:ascii="Arial" w:hAnsi="Arial" w:cs="Arial"/>
                <w:i/>
                <w:iCs/>
                <w:sz w:val="16"/>
                <w:szCs w:val="16"/>
              </w:rPr>
              <w:t>66%</w:t>
            </w:r>
          </w:p>
        </w:tc>
        <w:tc>
          <w:tcPr>
            <w:tcW w:w="1102" w:type="dxa"/>
            <w:tcBorders>
              <w:top w:val="nil"/>
              <w:left w:val="nil"/>
              <w:bottom w:val="single" w:sz="4" w:space="0" w:color="auto"/>
              <w:right w:val="single" w:sz="4" w:space="0" w:color="auto"/>
            </w:tcBorders>
            <w:shd w:val="clear" w:color="auto" w:fill="auto"/>
            <w:noWrap/>
            <w:vAlign w:val="bottom"/>
            <w:hideMark/>
          </w:tcPr>
          <w:p w14:paraId="6F99A070" w14:textId="77777777" w:rsidR="00B10514" w:rsidRDefault="00B10514" w:rsidP="00B10514">
            <w:pPr>
              <w:jc w:val="center"/>
              <w:rPr>
                <w:rFonts w:ascii="Arial" w:hAnsi="Arial" w:cs="Arial"/>
                <w:i/>
                <w:iCs/>
                <w:sz w:val="16"/>
                <w:szCs w:val="16"/>
              </w:rPr>
            </w:pPr>
            <w:r>
              <w:rPr>
                <w:rFonts w:ascii="Arial" w:hAnsi="Arial" w:cs="Arial"/>
                <w:i/>
                <w:iCs/>
                <w:sz w:val="16"/>
                <w:szCs w:val="16"/>
              </w:rPr>
              <w:t>31%</w:t>
            </w:r>
          </w:p>
        </w:tc>
        <w:tc>
          <w:tcPr>
            <w:tcW w:w="1035" w:type="dxa"/>
            <w:tcBorders>
              <w:top w:val="nil"/>
              <w:left w:val="nil"/>
              <w:bottom w:val="single" w:sz="4" w:space="0" w:color="auto"/>
              <w:right w:val="single" w:sz="4" w:space="0" w:color="auto"/>
            </w:tcBorders>
            <w:shd w:val="clear" w:color="auto" w:fill="auto"/>
            <w:noWrap/>
            <w:vAlign w:val="bottom"/>
            <w:hideMark/>
          </w:tcPr>
          <w:p w14:paraId="73ACDEFF" w14:textId="77777777" w:rsidR="00B10514" w:rsidRDefault="00B10514" w:rsidP="00B10514">
            <w:pPr>
              <w:jc w:val="center"/>
              <w:rPr>
                <w:rFonts w:ascii="Arial" w:hAnsi="Arial" w:cs="Arial"/>
                <w:i/>
                <w:iCs/>
                <w:sz w:val="16"/>
                <w:szCs w:val="16"/>
              </w:rPr>
            </w:pPr>
            <w:r>
              <w:rPr>
                <w:rFonts w:ascii="Arial" w:hAnsi="Arial" w:cs="Arial"/>
                <w:i/>
                <w:iCs/>
                <w:sz w:val="16"/>
                <w:szCs w:val="16"/>
              </w:rPr>
              <w:t>1%</w:t>
            </w:r>
          </w:p>
        </w:tc>
        <w:tc>
          <w:tcPr>
            <w:tcW w:w="999" w:type="dxa"/>
            <w:tcBorders>
              <w:top w:val="nil"/>
              <w:left w:val="nil"/>
              <w:bottom w:val="single" w:sz="4" w:space="0" w:color="auto"/>
              <w:right w:val="single" w:sz="4" w:space="0" w:color="auto"/>
            </w:tcBorders>
            <w:shd w:val="clear" w:color="auto" w:fill="auto"/>
            <w:noWrap/>
            <w:vAlign w:val="bottom"/>
            <w:hideMark/>
          </w:tcPr>
          <w:p w14:paraId="49F3D5A5" w14:textId="77777777" w:rsidR="00B10514" w:rsidRDefault="00B10514" w:rsidP="00B10514">
            <w:pPr>
              <w:jc w:val="center"/>
              <w:rPr>
                <w:rFonts w:ascii="Arial" w:hAnsi="Arial" w:cs="Arial"/>
                <w:i/>
                <w:iCs/>
                <w:sz w:val="16"/>
                <w:szCs w:val="16"/>
              </w:rPr>
            </w:pPr>
            <w:r>
              <w:rPr>
                <w:rFonts w:ascii="Arial" w:hAnsi="Arial" w:cs="Arial"/>
                <w:i/>
                <w:iCs/>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14:paraId="2A580245" w14:textId="77777777" w:rsidR="00B10514" w:rsidRDefault="00B10514" w:rsidP="00B10514">
            <w:pPr>
              <w:jc w:val="center"/>
              <w:rPr>
                <w:rFonts w:ascii="Arial" w:hAnsi="Arial" w:cs="Arial"/>
                <w:sz w:val="16"/>
                <w:szCs w:val="16"/>
              </w:rPr>
            </w:pPr>
            <w:r>
              <w:rPr>
                <w:rFonts w:ascii="Arial" w:hAnsi="Arial" w:cs="Arial"/>
                <w:sz w:val="16"/>
                <w:szCs w:val="16"/>
              </w:rPr>
              <w:t>99</w:t>
            </w:r>
          </w:p>
        </w:tc>
      </w:tr>
      <w:tr w:rsidR="00B10514" w14:paraId="2ABC4FB7" w14:textId="77777777" w:rsidTr="00B10514">
        <w:trPr>
          <w:trHeight w:val="255"/>
        </w:trPr>
        <w:tc>
          <w:tcPr>
            <w:tcW w:w="26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1755DA3A" w14:textId="77777777" w:rsidR="00B10514" w:rsidRDefault="00B10514" w:rsidP="00B10514">
            <w:pPr>
              <w:rPr>
                <w:rFonts w:ascii="Arial" w:hAnsi="Arial" w:cs="Arial"/>
                <w:b/>
                <w:bCs/>
                <w:sz w:val="16"/>
                <w:szCs w:val="16"/>
              </w:rPr>
            </w:pPr>
            <w:r>
              <w:rPr>
                <w:rFonts w:ascii="Arial" w:hAnsi="Arial" w:cs="Arial"/>
                <w:b/>
                <w:bCs/>
                <w:sz w:val="16"/>
                <w:szCs w:val="16"/>
              </w:rPr>
              <w:t>October - December 2010</w:t>
            </w:r>
          </w:p>
        </w:tc>
        <w:tc>
          <w:tcPr>
            <w:tcW w:w="1102" w:type="dxa"/>
            <w:tcBorders>
              <w:top w:val="nil"/>
              <w:left w:val="nil"/>
              <w:bottom w:val="single" w:sz="4" w:space="0" w:color="auto"/>
              <w:right w:val="nil"/>
            </w:tcBorders>
            <w:shd w:val="clear" w:color="auto" w:fill="auto"/>
            <w:noWrap/>
            <w:vAlign w:val="bottom"/>
            <w:hideMark/>
          </w:tcPr>
          <w:p w14:paraId="53A1A801"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035" w:type="dxa"/>
            <w:tcBorders>
              <w:top w:val="nil"/>
              <w:left w:val="nil"/>
              <w:bottom w:val="single" w:sz="4" w:space="0" w:color="auto"/>
              <w:right w:val="nil"/>
            </w:tcBorders>
            <w:shd w:val="clear" w:color="auto" w:fill="auto"/>
            <w:noWrap/>
            <w:vAlign w:val="bottom"/>
            <w:hideMark/>
          </w:tcPr>
          <w:p w14:paraId="7BB70C65"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999" w:type="dxa"/>
            <w:tcBorders>
              <w:top w:val="nil"/>
              <w:left w:val="nil"/>
              <w:bottom w:val="single" w:sz="4" w:space="0" w:color="auto"/>
              <w:right w:val="nil"/>
            </w:tcBorders>
            <w:shd w:val="clear" w:color="auto" w:fill="auto"/>
            <w:noWrap/>
            <w:vAlign w:val="bottom"/>
            <w:hideMark/>
          </w:tcPr>
          <w:p w14:paraId="38637D52"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BCB8BBA" w14:textId="77777777" w:rsidR="00B10514" w:rsidRDefault="00B10514" w:rsidP="00B10514">
            <w:pPr>
              <w:rPr>
                <w:rFonts w:ascii="Arial" w:hAnsi="Arial" w:cs="Arial"/>
                <w:sz w:val="16"/>
                <w:szCs w:val="16"/>
              </w:rPr>
            </w:pPr>
            <w:r>
              <w:rPr>
                <w:rFonts w:ascii="Arial" w:hAnsi="Arial" w:cs="Arial"/>
                <w:sz w:val="16"/>
                <w:szCs w:val="16"/>
              </w:rPr>
              <w:t> </w:t>
            </w:r>
          </w:p>
        </w:tc>
      </w:tr>
      <w:tr w:rsidR="00B10514" w14:paraId="29A0984F"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154ADD99"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tcBorders>
              <w:top w:val="nil"/>
              <w:left w:val="nil"/>
              <w:bottom w:val="single" w:sz="4" w:space="0" w:color="auto"/>
              <w:right w:val="single" w:sz="4" w:space="0" w:color="auto"/>
            </w:tcBorders>
            <w:shd w:val="clear" w:color="auto" w:fill="auto"/>
            <w:noWrap/>
            <w:vAlign w:val="bottom"/>
            <w:hideMark/>
          </w:tcPr>
          <w:p w14:paraId="7424004F" w14:textId="77777777" w:rsidR="00B10514" w:rsidRDefault="00B10514" w:rsidP="00B10514">
            <w:pPr>
              <w:jc w:val="center"/>
              <w:rPr>
                <w:rFonts w:ascii="Arial" w:hAnsi="Arial" w:cs="Arial"/>
                <w:i/>
                <w:iCs/>
                <w:sz w:val="16"/>
                <w:szCs w:val="16"/>
              </w:rPr>
            </w:pPr>
            <w:r>
              <w:rPr>
                <w:rFonts w:ascii="Arial" w:hAnsi="Arial" w:cs="Arial"/>
                <w:i/>
                <w:iCs/>
                <w:sz w:val="16"/>
                <w:szCs w:val="16"/>
              </w:rPr>
              <w:t>98%</w:t>
            </w:r>
          </w:p>
        </w:tc>
        <w:tc>
          <w:tcPr>
            <w:tcW w:w="1102" w:type="dxa"/>
            <w:tcBorders>
              <w:top w:val="nil"/>
              <w:left w:val="nil"/>
              <w:bottom w:val="single" w:sz="4" w:space="0" w:color="auto"/>
              <w:right w:val="single" w:sz="4" w:space="0" w:color="auto"/>
            </w:tcBorders>
            <w:shd w:val="clear" w:color="auto" w:fill="auto"/>
            <w:noWrap/>
            <w:vAlign w:val="bottom"/>
            <w:hideMark/>
          </w:tcPr>
          <w:p w14:paraId="242CCCB7" w14:textId="77777777" w:rsidR="00B10514" w:rsidRDefault="00B10514" w:rsidP="00B10514">
            <w:pPr>
              <w:jc w:val="center"/>
              <w:rPr>
                <w:rFonts w:ascii="Arial" w:hAnsi="Arial" w:cs="Arial"/>
                <w:i/>
                <w:iCs/>
                <w:sz w:val="16"/>
                <w:szCs w:val="16"/>
              </w:rPr>
            </w:pPr>
            <w:r>
              <w:rPr>
                <w:rFonts w:ascii="Arial" w:hAnsi="Arial" w:cs="Arial"/>
                <w:i/>
                <w:iCs/>
                <w:sz w:val="16"/>
                <w:szCs w:val="16"/>
              </w:rPr>
              <w:t>2%</w:t>
            </w:r>
          </w:p>
        </w:tc>
        <w:tc>
          <w:tcPr>
            <w:tcW w:w="1035" w:type="dxa"/>
            <w:tcBorders>
              <w:top w:val="nil"/>
              <w:left w:val="nil"/>
              <w:bottom w:val="single" w:sz="4" w:space="0" w:color="auto"/>
              <w:right w:val="single" w:sz="4" w:space="0" w:color="auto"/>
            </w:tcBorders>
            <w:shd w:val="clear" w:color="auto" w:fill="auto"/>
            <w:noWrap/>
            <w:vAlign w:val="bottom"/>
            <w:hideMark/>
          </w:tcPr>
          <w:p w14:paraId="65B63F40"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999" w:type="dxa"/>
            <w:tcBorders>
              <w:top w:val="nil"/>
              <w:left w:val="nil"/>
              <w:bottom w:val="single" w:sz="4" w:space="0" w:color="auto"/>
              <w:right w:val="single" w:sz="4" w:space="0" w:color="auto"/>
            </w:tcBorders>
            <w:shd w:val="clear" w:color="auto" w:fill="auto"/>
            <w:noWrap/>
            <w:vAlign w:val="bottom"/>
            <w:hideMark/>
          </w:tcPr>
          <w:p w14:paraId="1BA571FD"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3512B46D" w14:textId="77777777" w:rsidR="00B10514" w:rsidRDefault="00B10514" w:rsidP="00B10514">
            <w:pPr>
              <w:jc w:val="center"/>
              <w:rPr>
                <w:rFonts w:ascii="Arial" w:hAnsi="Arial" w:cs="Arial"/>
                <w:sz w:val="16"/>
                <w:szCs w:val="16"/>
              </w:rPr>
            </w:pPr>
            <w:r>
              <w:rPr>
                <w:rFonts w:ascii="Arial" w:hAnsi="Arial" w:cs="Arial"/>
                <w:sz w:val="16"/>
                <w:szCs w:val="16"/>
              </w:rPr>
              <w:t>50</w:t>
            </w:r>
          </w:p>
        </w:tc>
      </w:tr>
      <w:tr w:rsidR="00B10514" w14:paraId="0896BD99"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10FFD8F5"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tcBorders>
              <w:top w:val="nil"/>
              <w:left w:val="nil"/>
              <w:bottom w:val="single" w:sz="4" w:space="0" w:color="auto"/>
              <w:right w:val="single" w:sz="4" w:space="0" w:color="auto"/>
            </w:tcBorders>
            <w:shd w:val="clear" w:color="auto" w:fill="auto"/>
            <w:noWrap/>
            <w:vAlign w:val="bottom"/>
            <w:hideMark/>
          </w:tcPr>
          <w:p w14:paraId="4232E2B4" w14:textId="77777777" w:rsidR="00B10514" w:rsidRDefault="00B10514" w:rsidP="00B10514">
            <w:pPr>
              <w:jc w:val="center"/>
              <w:rPr>
                <w:rFonts w:ascii="Arial" w:hAnsi="Arial" w:cs="Arial"/>
                <w:i/>
                <w:iCs/>
                <w:sz w:val="16"/>
                <w:szCs w:val="16"/>
              </w:rPr>
            </w:pPr>
            <w:r>
              <w:rPr>
                <w:rFonts w:ascii="Arial" w:hAnsi="Arial" w:cs="Arial"/>
                <w:i/>
                <w:iCs/>
                <w:sz w:val="16"/>
                <w:szCs w:val="16"/>
              </w:rPr>
              <w:t>77%</w:t>
            </w:r>
          </w:p>
        </w:tc>
        <w:tc>
          <w:tcPr>
            <w:tcW w:w="1102" w:type="dxa"/>
            <w:tcBorders>
              <w:top w:val="nil"/>
              <w:left w:val="nil"/>
              <w:bottom w:val="single" w:sz="4" w:space="0" w:color="auto"/>
              <w:right w:val="single" w:sz="4" w:space="0" w:color="auto"/>
            </w:tcBorders>
            <w:shd w:val="clear" w:color="auto" w:fill="auto"/>
            <w:noWrap/>
            <w:vAlign w:val="bottom"/>
            <w:hideMark/>
          </w:tcPr>
          <w:p w14:paraId="352FF9F8" w14:textId="77777777" w:rsidR="00B10514" w:rsidRDefault="00B10514" w:rsidP="00B10514">
            <w:pPr>
              <w:jc w:val="center"/>
              <w:rPr>
                <w:rFonts w:ascii="Arial" w:hAnsi="Arial" w:cs="Arial"/>
                <w:i/>
                <w:iCs/>
                <w:sz w:val="16"/>
                <w:szCs w:val="16"/>
              </w:rPr>
            </w:pPr>
            <w:r>
              <w:rPr>
                <w:rFonts w:ascii="Arial" w:hAnsi="Arial" w:cs="Arial"/>
                <w:i/>
                <w:iCs/>
                <w:sz w:val="16"/>
                <w:szCs w:val="16"/>
              </w:rPr>
              <w:t>18%</w:t>
            </w:r>
          </w:p>
        </w:tc>
        <w:tc>
          <w:tcPr>
            <w:tcW w:w="1035" w:type="dxa"/>
            <w:tcBorders>
              <w:top w:val="nil"/>
              <w:left w:val="nil"/>
              <w:bottom w:val="single" w:sz="4" w:space="0" w:color="auto"/>
              <w:right w:val="single" w:sz="4" w:space="0" w:color="auto"/>
            </w:tcBorders>
            <w:shd w:val="clear" w:color="auto" w:fill="auto"/>
            <w:noWrap/>
            <w:vAlign w:val="bottom"/>
            <w:hideMark/>
          </w:tcPr>
          <w:p w14:paraId="0C956C20" w14:textId="77777777" w:rsidR="00B10514" w:rsidRDefault="00B10514" w:rsidP="00B10514">
            <w:pPr>
              <w:jc w:val="center"/>
              <w:rPr>
                <w:rFonts w:ascii="Arial" w:hAnsi="Arial" w:cs="Arial"/>
                <w:i/>
                <w:iCs/>
                <w:sz w:val="16"/>
                <w:szCs w:val="16"/>
              </w:rPr>
            </w:pPr>
            <w:r>
              <w:rPr>
                <w:rFonts w:ascii="Arial" w:hAnsi="Arial" w:cs="Arial"/>
                <w:i/>
                <w:iCs/>
                <w:sz w:val="16"/>
                <w:szCs w:val="16"/>
              </w:rPr>
              <w:t>3%</w:t>
            </w:r>
          </w:p>
        </w:tc>
        <w:tc>
          <w:tcPr>
            <w:tcW w:w="999" w:type="dxa"/>
            <w:tcBorders>
              <w:top w:val="nil"/>
              <w:left w:val="nil"/>
              <w:bottom w:val="single" w:sz="4" w:space="0" w:color="auto"/>
              <w:right w:val="single" w:sz="4" w:space="0" w:color="auto"/>
            </w:tcBorders>
            <w:shd w:val="clear" w:color="auto" w:fill="auto"/>
            <w:noWrap/>
            <w:vAlign w:val="bottom"/>
            <w:hideMark/>
          </w:tcPr>
          <w:p w14:paraId="5B61B09C" w14:textId="77777777" w:rsidR="00B10514" w:rsidRDefault="00B10514" w:rsidP="00B10514">
            <w:pPr>
              <w:jc w:val="center"/>
              <w:rPr>
                <w:rFonts w:ascii="Arial" w:hAnsi="Arial" w:cs="Arial"/>
                <w:i/>
                <w:iCs/>
                <w:sz w:val="16"/>
                <w:szCs w:val="16"/>
              </w:rPr>
            </w:pPr>
            <w:r>
              <w:rPr>
                <w:rFonts w:ascii="Arial" w:hAnsi="Arial" w:cs="Arial"/>
                <w:i/>
                <w:iCs/>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14:paraId="4DC13839" w14:textId="77777777" w:rsidR="00B10514" w:rsidRDefault="00B10514" w:rsidP="00B10514">
            <w:pPr>
              <w:jc w:val="center"/>
              <w:rPr>
                <w:rFonts w:ascii="Arial" w:hAnsi="Arial" w:cs="Arial"/>
                <w:sz w:val="16"/>
                <w:szCs w:val="16"/>
              </w:rPr>
            </w:pPr>
            <w:r>
              <w:rPr>
                <w:rFonts w:ascii="Arial" w:hAnsi="Arial" w:cs="Arial"/>
                <w:sz w:val="16"/>
                <w:szCs w:val="16"/>
              </w:rPr>
              <w:t>125</w:t>
            </w:r>
          </w:p>
        </w:tc>
      </w:tr>
      <w:tr w:rsidR="00B10514" w14:paraId="3B9BB415" w14:textId="77777777" w:rsidTr="00B10514">
        <w:trPr>
          <w:trHeight w:val="315"/>
        </w:trPr>
        <w:tc>
          <w:tcPr>
            <w:tcW w:w="26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19F456B9" w14:textId="77777777" w:rsidR="00B10514" w:rsidRDefault="00B10514" w:rsidP="00B10514">
            <w:pPr>
              <w:rPr>
                <w:rFonts w:ascii="Arial" w:hAnsi="Arial" w:cs="Arial"/>
                <w:b/>
                <w:bCs/>
                <w:sz w:val="16"/>
                <w:szCs w:val="16"/>
              </w:rPr>
            </w:pPr>
            <w:r>
              <w:rPr>
                <w:rFonts w:ascii="Arial" w:hAnsi="Arial" w:cs="Arial"/>
                <w:b/>
                <w:bCs/>
                <w:sz w:val="16"/>
                <w:szCs w:val="16"/>
              </w:rPr>
              <w:t>January - March 2011</w:t>
            </w:r>
          </w:p>
        </w:tc>
        <w:tc>
          <w:tcPr>
            <w:tcW w:w="1102" w:type="dxa"/>
            <w:tcBorders>
              <w:top w:val="nil"/>
              <w:left w:val="nil"/>
              <w:bottom w:val="single" w:sz="4" w:space="0" w:color="auto"/>
              <w:right w:val="nil"/>
            </w:tcBorders>
            <w:shd w:val="clear" w:color="auto" w:fill="auto"/>
            <w:noWrap/>
            <w:vAlign w:val="bottom"/>
            <w:hideMark/>
          </w:tcPr>
          <w:p w14:paraId="4DAFBD44"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035" w:type="dxa"/>
            <w:tcBorders>
              <w:top w:val="nil"/>
              <w:left w:val="nil"/>
              <w:bottom w:val="single" w:sz="4" w:space="0" w:color="auto"/>
              <w:right w:val="nil"/>
            </w:tcBorders>
            <w:shd w:val="clear" w:color="auto" w:fill="auto"/>
            <w:noWrap/>
            <w:vAlign w:val="bottom"/>
            <w:hideMark/>
          </w:tcPr>
          <w:p w14:paraId="69FCAD2C"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999" w:type="dxa"/>
            <w:tcBorders>
              <w:top w:val="nil"/>
              <w:left w:val="nil"/>
              <w:bottom w:val="single" w:sz="4" w:space="0" w:color="auto"/>
              <w:right w:val="nil"/>
            </w:tcBorders>
            <w:shd w:val="clear" w:color="auto" w:fill="auto"/>
            <w:noWrap/>
            <w:vAlign w:val="bottom"/>
            <w:hideMark/>
          </w:tcPr>
          <w:p w14:paraId="1D8C582A"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1EFB4E" w14:textId="77777777" w:rsidR="00B10514" w:rsidRDefault="00B10514" w:rsidP="00B10514">
            <w:pPr>
              <w:rPr>
                <w:rFonts w:ascii="Arial" w:hAnsi="Arial" w:cs="Arial"/>
                <w:sz w:val="16"/>
                <w:szCs w:val="16"/>
              </w:rPr>
            </w:pPr>
            <w:r>
              <w:rPr>
                <w:rFonts w:ascii="Arial" w:hAnsi="Arial" w:cs="Arial"/>
                <w:sz w:val="16"/>
                <w:szCs w:val="16"/>
              </w:rPr>
              <w:t> </w:t>
            </w:r>
          </w:p>
        </w:tc>
      </w:tr>
      <w:tr w:rsidR="00B10514" w14:paraId="27315267" w14:textId="77777777" w:rsidTr="00B10514">
        <w:trPr>
          <w:trHeight w:val="31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5F584DD0"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tcBorders>
              <w:top w:val="nil"/>
              <w:left w:val="nil"/>
              <w:bottom w:val="single" w:sz="4" w:space="0" w:color="auto"/>
              <w:right w:val="single" w:sz="4" w:space="0" w:color="auto"/>
            </w:tcBorders>
            <w:shd w:val="clear" w:color="auto" w:fill="auto"/>
            <w:noWrap/>
            <w:vAlign w:val="bottom"/>
            <w:hideMark/>
          </w:tcPr>
          <w:p w14:paraId="59AE09A4" w14:textId="77777777" w:rsidR="00B10514" w:rsidRDefault="00B10514" w:rsidP="00B10514">
            <w:pPr>
              <w:jc w:val="center"/>
              <w:rPr>
                <w:rFonts w:ascii="Arial" w:hAnsi="Arial" w:cs="Arial"/>
                <w:i/>
                <w:iCs/>
                <w:sz w:val="16"/>
                <w:szCs w:val="16"/>
              </w:rPr>
            </w:pPr>
            <w:r>
              <w:rPr>
                <w:rFonts w:ascii="Arial" w:hAnsi="Arial" w:cs="Arial"/>
                <w:i/>
                <w:iCs/>
                <w:sz w:val="16"/>
                <w:szCs w:val="16"/>
              </w:rPr>
              <w:t>90%</w:t>
            </w:r>
          </w:p>
        </w:tc>
        <w:tc>
          <w:tcPr>
            <w:tcW w:w="1102" w:type="dxa"/>
            <w:tcBorders>
              <w:top w:val="nil"/>
              <w:left w:val="nil"/>
              <w:bottom w:val="single" w:sz="4" w:space="0" w:color="auto"/>
              <w:right w:val="single" w:sz="4" w:space="0" w:color="auto"/>
            </w:tcBorders>
            <w:shd w:val="clear" w:color="auto" w:fill="auto"/>
            <w:noWrap/>
            <w:vAlign w:val="bottom"/>
            <w:hideMark/>
          </w:tcPr>
          <w:p w14:paraId="04B4B3B2" w14:textId="77777777" w:rsidR="00B10514" w:rsidRDefault="00B10514" w:rsidP="00B10514">
            <w:pPr>
              <w:jc w:val="center"/>
              <w:rPr>
                <w:rFonts w:ascii="Arial" w:hAnsi="Arial" w:cs="Arial"/>
                <w:i/>
                <w:iCs/>
                <w:sz w:val="16"/>
                <w:szCs w:val="16"/>
              </w:rPr>
            </w:pPr>
            <w:r>
              <w:rPr>
                <w:rFonts w:ascii="Arial" w:hAnsi="Arial" w:cs="Arial"/>
                <w:i/>
                <w:iCs/>
                <w:sz w:val="16"/>
                <w:szCs w:val="16"/>
              </w:rPr>
              <w:t>8%</w:t>
            </w:r>
          </w:p>
        </w:tc>
        <w:tc>
          <w:tcPr>
            <w:tcW w:w="1035" w:type="dxa"/>
            <w:tcBorders>
              <w:top w:val="nil"/>
              <w:left w:val="nil"/>
              <w:bottom w:val="single" w:sz="4" w:space="0" w:color="auto"/>
              <w:right w:val="single" w:sz="4" w:space="0" w:color="auto"/>
            </w:tcBorders>
            <w:shd w:val="clear" w:color="auto" w:fill="auto"/>
            <w:noWrap/>
            <w:vAlign w:val="bottom"/>
            <w:hideMark/>
          </w:tcPr>
          <w:p w14:paraId="235E6259" w14:textId="77777777" w:rsidR="00B10514" w:rsidRDefault="00B10514" w:rsidP="00B10514">
            <w:pPr>
              <w:jc w:val="center"/>
              <w:rPr>
                <w:rFonts w:ascii="Arial" w:hAnsi="Arial" w:cs="Arial"/>
                <w:i/>
                <w:iCs/>
                <w:sz w:val="16"/>
                <w:szCs w:val="16"/>
              </w:rPr>
            </w:pPr>
            <w:r>
              <w:rPr>
                <w:rFonts w:ascii="Arial" w:hAnsi="Arial" w:cs="Arial"/>
                <w:i/>
                <w:iCs/>
                <w:sz w:val="16"/>
                <w:szCs w:val="16"/>
              </w:rPr>
              <w:t>1%</w:t>
            </w:r>
          </w:p>
        </w:tc>
        <w:tc>
          <w:tcPr>
            <w:tcW w:w="999" w:type="dxa"/>
            <w:tcBorders>
              <w:top w:val="nil"/>
              <w:left w:val="nil"/>
              <w:bottom w:val="single" w:sz="4" w:space="0" w:color="auto"/>
              <w:right w:val="single" w:sz="4" w:space="0" w:color="auto"/>
            </w:tcBorders>
            <w:shd w:val="clear" w:color="auto" w:fill="auto"/>
            <w:noWrap/>
            <w:vAlign w:val="bottom"/>
            <w:hideMark/>
          </w:tcPr>
          <w:p w14:paraId="76EFAA06"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635AA323" w14:textId="77777777" w:rsidR="00B10514" w:rsidRDefault="00B10514" w:rsidP="00B10514">
            <w:pPr>
              <w:jc w:val="center"/>
              <w:rPr>
                <w:rFonts w:ascii="Arial" w:hAnsi="Arial" w:cs="Arial"/>
                <w:sz w:val="16"/>
                <w:szCs w:val="16"/>
              </w:rPr>
            </w:pPr>
            <w:r>
              <w:rPr>
                <w:rFonts w:ascii="Arial" w:hAnsi="Arial" w:cs="Arial"/>
                <w:sz w:val="16"/>
                <w:szCs w:val="16"/>
              </w:rPr>
              <w:t>71</w:t>
            </w:r>
          </w:p>
        </w:tc>
      </w:tr>
      <w:tr w:rsidR="00B10514" w14:paraId="30500D70"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2A330758"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tcBorders>
              <w:top w:val="nil"/>
              <w:left w:val="nil"/>
              <w:bottom w:val="single" w:sz="4" w:space="0" w:color="auto"/>
              <w:right w:val="single" w:sz="4" w:space="0" w:color="auto"/>
            </w:tcBorders>
            <w:shd w:val="clear" w:color="auto" w:fill="auto"/>
            <w:noWrap/>
            <w:vAlign w:val="bottom"/>
            <w:hideMark/>
          </w:tcPr>
          <w:p w14:paraId="02AD9137" w14:textId="77777777" w:rsidR="00B10514" w:rsidRDefault="00B10514" w:rsidP="00B10514">
            <w:pPr>
              <w:jc w:val="center"/>
              <w:rPr>
                <w:rFonts w:ascii="Arial" w:hAnsi="Arial" w:cs="Arial"/>
                <w:i/>
                <w:iCs/>
                <w:sz w:val="16"/>
                <w:szCs w:val="16"/>
              </w:rPr>
            </w:pPr>
            <w:r>
              <w:rPr>
                <w:rFonts w:ascii="Arial" w:hAnsi="Arial" w:cs="Arial"/>
                <w:i/>
                <w:iCs/>
                <w:sz w:val="16"/>
                <w:szCs w:val="16"/>
              </w:rPr>
              <w:t>85%</w:t>
            </w:r>
          </w:p>
        </w:tc>
        <w:tc>
          <w:tcPr>
            <w:tcW w:w="1102" w:type="dxa"/>
            <w:tcBorders>
              <w:top w:val="nil"/>
              <w:left w:val="nil"/>
              <w:bottom w:val="single" w:sz="4" w:space="0" w:color="auto"/>
              <w:right w:val="single" w:sz="4" w:space="0" w:color="auto"/>
            </w:tcBorders>
            <w:shd w:val="clear" w:color="auto" w:fill="auto"/>
            <w:noWrap/>
            <w:vAlign w:val="bottom"/>
            <w:hideMark/>
          </w:tcPr>
          <w:p w14:paraId="57A8A114" w14:textId="77777777" w:rsidR="00B10514" w:rsidRDefault="00B10514" w:rsidP="00B10514">
            <w:pPr>
              <w:jc w:val="center"/>
              <w:rPr>
                <w:rFonts w:ascii="Arial" w:hAnsi="Arial" w:cs="Arial"/>
                <w:i/>
                <w:iCs/>
                <w:sz w:val="16"/>
                <w:szCs w:val="16"/>
              </w:rPr>
            </w:pPr>
            <w:r>
              <w:rPr>
                <w:rFonts w:ascii="Arial" w:hAnsi="Arial" w:cs="Arial"/>
                <w:i/>
                <w:iCs/>
                <w:sz w:val="16"/>
                <w:szCs w:val="16"/>
              </w:rPr>
              <w:t>14%</w:t>
            </w:r>
          </w:p>
        </w:tc>
        <w:tc>
          <w:tcPr>
            <w:tcW w:w="1035" w:type="dxa"/>
            <w:tcBorders>
              <w:top w:val="nil"/>
              <w:left w:val="nil"/>
              <w:bottom w:val="single" w:sz="4" w:space="0" w:color="auto"/>
              <w:right w:val="single" w:sz="4" w:space="0" w:color="auto"/>
            </w:tcBorders>
            <w:shd w:val="clear" w:color="auto" w:fill="auto"/>
            <w:noWrap/>
            <w:vAlign w:val="bottom"/>
            <w:hideMark/>
          </w:tcPr>
          <w:p w14:paraId="7B385BA6"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999" w:type="dxa"/>
            <w:tcBorders>
              <w:top w:val="nil"/>
              <w:left w:val="nil"/>
              <w:bottom w:val="single" w:sz="4" w:space="0" w:color="auto"/>
              <w:right w:val="single" w:sz="4" w:space="0" w:color="auto"/>
            </w:tcBorders>
            <w:shd w:val="clear" w:color="auto" w:fill="auto"/>
            <w:noWrap/>
            <w:vAlign w:val="bottom"/>
            <w:hideMark/>
          </w:tcPr>
          <w:p w14:paraId="3C20E8EA" w14:textId="77777777" w:rsidR="00B10514" w:rsidRDefault="00B10514" w:rsidP="00B10514">
            <w:pPr>
              <w:jc w:val="center"/>
              <w:rPr>
                <w:rFonts w:ascii="Arial" w:hAnsi="Arial" w:cs="Arial"/>
                <w:i/>
                <w:iCs/>
                <w:sz w:val="16"/>
                <w:szCs w:val="16"/>
              </w:rPr>
            </w:pPr>
            <w:r>
              <w:rPr>
                <w:rFonts w:ascii="Arial" w:hAnsi="Arial" w:cs="Arial"/>
                <w:i/>
                <w:iCs/>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14:paraId="55942B5A" w14:textId="77777777" w:rsidR="00B10514" w:rsidRDefault="00B10514" w:rsidP="00B10514">
            <w:pPr>
              <w:jc w:val="center"/>
              <w:rPr>
                <w:rFonts w:ascii="Arial" w:hAnsi="Arial" w:cs="Arial"/>
                <w:sz w:val="16"/>
                <w:szCs w:val="16"/>
              </w:rPr>
            </w:pPr>
            <w:r>
              <w:rPr>
                <w:rFonts w:ascii="Arial" w:hAnsi="Arial" w:cs="Arial"/>
                <w:sz w:val="16"/>
                <w:szCs w:val="16"/>
              </w:rPr>
              <w:t>127</w:t>
            </w:r>
          </w:p>
        </w:tc>
      </w:tr>
      <w:tr w:rsidR="00B10514" w14:paraId="3B4D131D" w14:textId="77777777" w:rsidTr="00B10514">
        <w:trPr>
          <w:trHeight w:val="255"/>
        </w:trPr>
        <w:tc>
          <w:tcPr>
            <w:tcW w:w="1626" w:type="dxa"/>
            <w:tcBorders>
              <w:top w:val="nil"/>
              <w:left w:val="single" w:sz="4" w:space="0" w:color="auto"/>
              <w:bottom w:val="single" w:sz="4" w:space="0" w:color="auto"/>
              <w:right w:val="nil"/>
            </w:tcBorders>
            <w:shd w:val="clear" w:color="auto" w:fill="auto"/>
            <w:noWrap/>
            <w:vAlign w:val="bottom"/>
            <w:hideMark/>
          </w:tcPr>
          <w:p w14:paraId="0A205131" w14:textId="77777777" w:rsidR="00B10514" w:rsidRDefault="00B10514" w:rsidP="00B10514">
            <w:pPr>
              <w:rPr>
                <w:rFonts w:ascii="Arial" w:hAnsi="Arial" w:cs="Arial"/>
                <w:b/>
                <w:bCs/>
                <w:sz w:val="16"/>
                <w:szCs w:val="16"/>
              </w:rPr>
            </w:pPr>
            <w:r>
              <w:rPr>
                <w:rFonts w:ascii="Arial" w:hAnsi="Arial" w:cs="Arial"/>
                <w:b/>
                <w:bCs/>
                <w:sz w:val="16"/>
                <w:szCs w:val="16"/>
              </w:rPr>
              <w:t>April - June 2011</w:t>
            </w:r>
          </w:p>
        </w:tc>
        <w:tc>
          <w:tcPr>
            <w:tcW w:w="1008" w:type="dxa"/>
            <w:tcBorders>
              <w:top w:val="nil"/>
              <w:left w:val="nil"/>
              <w:bottom w:val="single" w:sz="4" w:space="0" w:color="auto"/>
              <w:right w:val="nil"/>
            </w:tcBorders>
            <w:shd w:val="clear" w:color="auto" w:fill="auto"/>
            <w:noWrap/>
            <w:vAlign w:val="bottom"/>
            <w:hideMark/>
          </w:tcPr>
          <w:p w14:paraId="14D76D91" w14:textId="77777777" w:rsidR="00B10514" w:rsidRDefault="00B10514" w:rsidP="00B10514">
            <w:pPr>
              <w:rPr>
                <w:rFonts w:ascii="Arial" w:hAnsi="Arial" w:cs="Arial"/>
                <w:sz w:val="16"/>
                <w:szCs w:val="16"/>
              </w:rPr>
            </w:pPr>
            <w:r>
              <w:rPr>
                <w:rFonts w:ascii="Arial" w:hAnsi="Arial" w:cs="Arial"/>
                <w:sz w:val="16"/>
                <w:szCs w:val="16"/>
              </w:rPr>
              <w:t> </w:t>
            </w:r>
          </w:p>
        </w:tc>
        <w:tc>
          <w:tcPr>
            <w:tcW w:w="1102" w:type="dxa"/>
            <w:tcBorders>
              <w:top w:val="nil"/>
              <w:left w:val="nil"/>
              <w:bottom w:val="single" w:sz="4" w:space="0" w:color="auto"/>
              <w:right w:val="nil"/>
            </w:tcBorders>
            <w:shd w:val="clear" w:color="auto" w:fill="auto"/>
            <w:noWrap/>
            <w:vAlign w:val="bottom"/>
            <w:hideMark/>
          </w:tcPr>
          <w:p w14:paraId="2792FFF6" w14:textId="77777777" w:rsidR="00B10514" w:rsidRDefault="00B10514" w:rsidP="00B10514">
            <w:pPr>
              <w:rPr>
                <w:rFonts w:ascii="Arial" w:hAnsi="Arial" w:cs="Arial"/>
                <w:sz w:val="16"/>
                <w:szCs w:val="16"/>
              </w:rPr>
            </w:pPr>
            <w:r>
              <w:rPr>
                <w:rFonts w:ascii="Arial" w:hAnsi="Arial" w:cs="Arial"/>
                <w:sz w:val="16"/>
                <w:szCs w:val="16"/>
              </w:rPr>
              <w:t> </w:t>
            </w:r>
          </w:p>
        </w:tc>
        <w:tc>
          <w:tcPr>
            <w:tcW w:w="1035" w:type="dxa"/>
            <w:tcBorders>
              <w:top w:val="nil"/>
              <w:left w:val="nil"/>
              <w:bottom w:val="single" w:sz="4" w:space="0" w:color="auto"/>
              <w:right w:val="nil"/>
            </w:tcBorders>
            <w:shd w:val="clear" w:color="auto" w:fill="auto"/>
            <w:noWrap/>
            <w:vAlign w:val="bottom"/>
            <w:hideMark/>
          </w:tcPr>
          <w:p w14:paraId="4D724141" w14:textId="77777777" w:rsidR="00B10514" w:rsidRDefault="00B10514" w:rsidP="00B10514">
            <w:pPr>
              <w:rPr>
                <w:rFonts w:ascii="Arial" w:hAnsi="Arial" w:cs="Arial"/>
                <w:sz w:val="16"/>
                <w:szCs w:val="16"/>
              </w:rPr>
            </w:pPr>
            <w:r>
              <w:rPr>
                <w:rFonts w:ascii="Arial" w:hAnsi="Arial" w:cs="Arial"/>
                <w:sz w:val="16"/>
                <w:szCs w:val="16"/>
              </w:rPr>
              <w:t> </w:t>
            </w:r>
          </w:p>
        </w:tc>
        <w:tc>
          <w:tcPr>
            <w:tcW w:w="999" w:type="dxa"/>
            <w:tcBorders>
              <w:top w:val="nil"/>
              <w:left w:val="nil"/>
              <w:bottom w:val="single" w:sz="4" w:space="0" w:color="auto"/>
              <w:right w:val="nil"/>
            </w:tcBorders>
            <w:shd w:val="clear" w:color="auto" w:fill="auto"/>
            <w:noWrap/>
            <w:vAlign w:val="bottom"/>
            <w:hideMark/>
          </w:tcPr>
          <w:p w14:paraId="333E3FFE" w14:textId="77777777" w:rsidR="00B10514" w:rsidRDefault="00B10514" w:rsidP="00B10514">
            <w:pPr>
              <w:rPr>
                <w:rFonts w:ascii="Arial" w:hAnsi="Arial" w:cs="Arial"/>
                <w:sz w:val="16"/>
                <w:szCs w:val="16"/>
              </w:rPr>
            </w:pPr>
            <w:r>
              <w:rPr>
                <w:rFonts w:ascii="Arial"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29C3E5" w14:textId="77777777" w:rsidR="00B10514" w:rsidRDefault="00B10514" w:rsidP="00B10514">
            <w:pPr>
              <w:rPr>
                <w:rFonts w:ascii="Arial" w:hAnsi="Arial" w:cs="Arial"/>
                <w:sz w:val="16"/>
                <w:szCs w:val="16"/>
              </w:rPr>
            </w:pPr>
            <w:r>
              <w:rPr>
                <w:rFonts w:ascii="Arial" w:hAnsi="Arial" w:cs="Arial"/>
                <w:sz w:val="16"/>
                <w:szCs w:val="16"/>
              </w:rPr>
              <w:t> </w:t>
            </w:r>
          </w:p>
        </w:tc>
      </w:tr>
      <w:tr w:rsidR="00B10514" w14:paraId="1BEF728F"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16E3212B"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tcBorders>
              <w:top w:val="nil"/>
              <w:left w:val="nil"/>
              <w:bottom w:val="single" w:sz="4" w:space="0" w:color="auto"/>
              <w:right w:val="single" w:sz="4" w:space="0" w:color="auto"/>
            </w:tcBorders>
            <w:shd w:val="clear" w:color="auto" w:fill="auto"/>
            <w:noWrap/>
            <w:vAlign w:val="bottom"/>
            <w:hideMark/>
          </w:tcPr>
          <w:p w14:paraId="227C3C19" w14:textId="77777777" w:rsidR="00B10514" w:rsidRDefault="00B10514" w:rsidP="00B10514">
            <w:pPr>
              <w:jc w:val="center"/>
              <w:rPr>
                <w:rFonts w:ascii="Arial" w:hAnsi="Arial" w:cs="Arial"/>
                <w:i/>
                <w:iCs/>
                <w:sz w:val="16"/>
                <w:szCs w:val="16"/>
              </w:rPr>
            </w:pPr>
            <w:r>
              <w:rPr>
                <w:rFonts w:ascii="Arial" w:hAnsi="Arial" w:cs="Arial"/>
                <w:i/>
                <w:iCs/>
                <w:sz w:val="16"/>
                <w:szCs w:val="16"/>
              </w:rPr>
              <w:t>86%</w:t>
            </w:r>
          </w:p>
        </w:tc>
        <w:tc>
          <w:tcPr>
            <w:tcW w:w="1102" w:type="dxa"/>
            <w:tcBorders>
              <w:top w:val="nil"/>
              <w:left w:val="nil"/>
              <w:bottom w:val="single" w:sz="4" w:space="0" w:color="auto"/>
              <w:right w:val="single" w:sz="4" w:space="0" w:color="auto"/>
            </w:tcBorders>
            <w:shd w:val="clear" w:color="auto" w:fill="auto"/>
            <w:noWrap/>
            <w:vAlign w:val="bottom"/>
            <w:hideMark/>
          </w:tcPr>
          <w:p w14:paraId="131A5DE2" w14:textId="77777777" w:rsidR="00B10514" w:rsidRDefault="00B10514" w:rsidP="00B10514">
            <w:pPr>
              <w:jc w:val="center"/>
              <w:rPr>
                <w:rFonts w:ascii="Arial" w:hAnsi="Arial" w:cs="Arial"/>
                <w:i/>
                <w:iCs/>
                <w:sz w:val="16"/>
                <w:szCs w:val="16"/>
              </w:rPr>
            </w:pPr>
            <w:r>
              <w:rPr>
                <w:rFonts w:ascii="Arial" w:hAnsi="Arial" w:cs="Arial"/>
                <w:i/>
                <w:iCs/>
                <w:sz w:val="16"/>
                <w:szCs w:val="16"/>
              </w:rPr>
              <w:t>10%</w:t>
            </w:r>
          </w:p>
        </w:tc>
        <w:tc>
          <w:tcPr>
            <w:tcW w:w="1035" w:type="dxa"/>
            <w:tcBorders>
              <w:top w:val="nil"/>
              <w:left w:val="nil"/>
              <w:bottom w:val="single" w:sz="4" w:space="0" w:color="auto"/>
              <w:right w:val="single" w:sz="4" w:space="0" w:color="auto"/>
            </w:tcBorders>
            <w:shd w:val="clear" w:color="auto" w:fill="auto"/>
            <w:noWrap/>
            <w:vAlign w:val="bottom"/>
            <w:hideMark/>
          </w:tcPr>
          <w:p w14:paraId="75904F8F" w14:textId="77777777" w:rsidR="00B10514" w:rsidRDefault="00B10514" w:rsidP="00B10514">
            <w:pPr>
              <w:jc w:val="center"/>
              <w:rPr>
                <w:rFonts w:ascii="Arial" w:hAnsi="Arial" w:cs="Arial"/>
                <w:i/>
                <w:iCs/>
                <w:sz w:val="16"/>
                <w:szCs w:val="16"/>
              </w:rPr>
            </w:pPr>
            <w:r>
              <w:rPr>
                <w:rFonts w:ascii="Arial" w:hAnsi="Arial" w:cs="Arial"/>
                <w:i/>
                <w:iCs/>
                <w:sz w:val="16"/>
                <w:szCs w:val="16"/>
              </w:rPr>
              <w:t>4%</w:t>
            </w:r>
          </w:p>
        </w:tc>
        <w:tc>
          <w:tcPr>
            <w:tcW w:w="999" w:type="dxa"/>
            <w:tcBorders>
              <w:top w:val="nil"/>
              <w:left w:val="nil"/>
              <w:bottom w:val="single" w:sz="4" w:space="0" w:color="auto"/>
              <w:right w:val="single" w:sz="4" w:space="0" w:color="auto"/>
            </w:tcBorders>
            <w:shd w:val="clear" w:color="auto" w:fill="auto"/>
            <w:noWrap/>
            <w:vAlign w:val="bottom"/>
            <w:hideMark/>
          </w:tcPr>
          <w:p w14:paraId="3C492473"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5D082139" w14:textId="77777777" w:rsidR="00B10514" w:rsidRDefault="00B10514" w:rsidP="00B10514">
            <w:pPr>
              <w:jc w:val="center"/>
              <w:rPr>
                <w:rFonts w:ascii="Arial" w:hAnsi="Arial" w:cs="Arial"/>
                <w:sz w:val="16"/>
                <w:szCs w:val="16"/>
              </w:rPr>
            </w:pPr>
            <w:r>
              <w:rPr>
                <w:rFonts w:ascii="Arial" w:hAnsi="Arial" w:cs="Arial"/>
                <w:sz w:val="16"/>
                <w:szCs w:val="16"/>
              </w:rPr>
              <w:t>69</w:t>
            </w:r>
          </w:p>
        </w:tc>
      </w:tr>
      <w:tr w:rsidR="00B10514" w14:paraId="4493B76F"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C0A8C2D"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tcBorders>
              <w:top w:val="nil"/>
              <w:left w:val="nil"/>
              <w:bottom w:val="single" w:sz="4" w:space="0" w:color="auto"/>
              <w:right w:val="single" w:sz="4" w:space="0" w:color="auto"/>
            </w:tcBorders>
            <w:shd w:val="clear" w:color="auto" w:fill="auto"/>
            <w:noWrap/>
            <w:vAlign w:val="bottom"/>
            <w:hideMark/>
          </w:tcPr>
          <w:p w14:paraId="4BB064FA" w14:textId="77777777" w:rsidR="00B10514" w:rsidRDefault="00B10514" w:rsidP="00B10514">
            <w:pPr>
              <w:jc w:val="center"/>
              <w:rPr>
                <w:rFonts w:ascii="Arial" w:hAnsi="Arial" w:cs="Arial"/>
                <w:i/>
                <w:iCs/>
                <w:sz w:val="16"/>
                <w:szCs w:val="16"/>
              </w:rPr>
            </w:pPr>
            <w:r>
              <w:rPr>
                <w:rFonts w:ascii="Arial" w:hAnsi="Arial" w:cs="Arial"/>
                <w:i/>
                <w:iCs/>
                <w:sz w:val="16"/>
                <w:szCs w:val="16"/>
              </w:rPr>
              <w:t>84%</w:t>
            </w:r>
          </w:p>
        </w:tc>
        <w:tc>
          <w:tcPr>
            <w:tcW w:w="1102" w:type="dxa"/>
            <w:tcBorders>
              <w:top w:val="nil"/>
              <w:left w:val="nil"/>
              <w:bottom w:val="single" w:sz="4" w:space="0" w:color="auto"/>
              <w:right w:val="single" w:sz="4" w:space="0" w:color="auto"/>
            </w:tcBorders>
            <w:shd w:val="clear" w:color="auto" w:fill="auto"/>
            <w:noWrap/>
            <w:vAlign w:val="bottom"/>
            <w:hideMark/>
          </w:tcPr>
          <w:p w14:paraId="491EA15D" w14:textId="77777777" w:rsidR="00B10514" w:rsidRDefault="00B10514" w:rsidP="00B10514">
            <w:pPr>
              <w:jc w:val="center"/>
              <w:rPr>
                <w:rFonts w:ascii="Arial" w:hAnsi="Arial" w:cs="Arial"/>
                <w:i/>
                <w:iCs/>
                <w:sz w:val="16"/>
                <w:szCs w:val="16"/>
              </w:rPr>
            </w:pPr>
            <w:r>
              <w:rPr>
                <w:rFonts w:ascii="Arial" w:hAnsi="Arial" w:cs="Arial"/>
                <w:i/>
                <w:iCs/>
                <w:sz w:val="16"/>
                <w:szCs w:val="16"/>
              </w:rPr>
              <w:t>14%</w:t>
            </w:r>
          </w:p>
        </w:tc>
        <w:tc>
          <w:tcPr>
            <w:tcW w:w="1035" w:type="dxa"/>
            <w:tcBorders>
              <w:top w:val="nil"/>
              <w:left w:val="nil"/>
              <w:bottom w:val="single" w:sz="4" w:space="0" w:color="auto"/>
              <w:right w:val="single" w:sz="4" w:space="0" w:color="auto"/>
            </w:tcBorders>
            <w:shd w:val="clear" w:color="auto" w:fill="auto"/>
            <w:noWrap/>
            <w:vAlign w:val="bottom"/>
            <w:hideMark/>
          </w:tcPr>
          <w:p w14:paraId="37213EC2" w14:textId="77777777" w:rsidR="00B10514" w:rsidRDefault="00B10514" w:rsidP="00B10514">
            <w:pPr>
              <w:jc w:val="center"/>
              <w:rPr>
                <w:rFonts w:ascii="Arial" w:hAnsi="Arial" w:cs="Arial"/>
                <w:i/>
                <w:iCs/>
                <w:sz w:val="16"/>
                <w:szCs w:val="16"/>
              </w:rPr>
            </w:pPr>
            <w:r>
              <w:rPr>
                <w:rFonts w:ascii="Arial" w:hAnsi="Arial" w:cs="Arial"/>
                <w:i/>
                <w:iCs/>
                <w:sz w:val="16"/>
                <w:szCs w:val="16"/>
              </w:rPr>
              <w:t>1%</w:t>
            </w:r>
          </w:p>
        </w:tc>
        <w:tc>
          <w:tcPr>
            <w:tcW w:w="999" w:type="dxa"/>
            <w:tcBorders>
              <w:top w:val="nil"/>
              <w:left w:val="nil"/>
              <w:bottom w:val="single" w:sz="4" w:space="0" w:color="auto"/>
              <w:right w:val="single" w:sz="4" w:space="0" w:color="auto"/>
            </w:tcBorders>
            <w:shd w:val="clear" w:color="auto" w:fill="auto"/>
            <w:noWrap/>
            <w:vAlign w:val="bottom"/>
            <w:hideMark/>
          </w:tcPr>
          <w:p w14:paraId="11716761"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4697B1FB" w14:textId="77777777" w:rsidR="00B10514" w:rsidRDefault="00B10514" w:rsidP="00B10514">
            <w:pPr>
              <w:jc w:val="center"/>
              <w:rPr>
                <w:rFonts w:ascii="Arial" w:hAnsi="Arial" w:cs="Arial"/>
                <w:sz w:val="16"/>
                <w:szCs w:val="16"/>
              </w:rPr>
            </w:pPr>
            <w:r>
              <w:rPr>
                <w:rFonts w:ascii="Arial" w:hAnsi="Arial" w:cs="Arial"/>
                <w:sz w:val="16"/>
                <w:szCs w:val="16"/>
              </w:rPr>
              <w:t>152</w:t>
            </w:r>
          </w:p>
        </w:tc>
      </w:tr>
      <w:tr w:rsidR="00B10514" w14:paraId="50E4782F" w14:textId="77777777" w:rsidTr="00B10514">
        <w:trPr>
          <w:trHeight w:val="300"/>
        </w:trPr>
        <w:tc>
          <w:tcPr>
            <w:tcW w:w="1626" w:type="dxa"/>
            <w:tcBorders>
              <w:top w:val="nil"/>
              <w:left w:val="single" w:sz="4" w:space="0" w:color="auto"/>
              <w:bottom w:val="single" w:sz="4" w:space="0" w:color="auto"/>
              <w:right w:val="nil"/>
            </w:tcBorders>
            <w:shd w:val="clear" w:color="auto" w:fill="auto"/>
            <w:noWrap/>
            <w:vAlign w:val="bottom"/>
            <w:hideMark/>
          </w:tcPr>
          <w:p w14:paraId="71F10193" w14:textId="77777777" w:rsidR="00B10514" w:rsidRDefault="00B10514" w:rsidP="00B10514">
            <w:pPr>
              <w:rPr>
                <w:rFonts w:ascii="Arial" w:hAnsi="Arial" w:cs="Arial"/>
                <w:b/>
                <w:bCs/>
                <w:sz w:val="16"/>
                <w:szCs w:val="16"/>
              </w:rPr>
            </w:pPr>
            <w:r>
              <w:rPr>
                <w:rFonts w:ascii="Arial" w:hAnsi="Arial" w:cs="Arial"/>
                <w:b/>
                <w:bCs/>
                <w:sz w:val="16"/>
                <w:szCs w:val="16"/>
              </w:rPr>
              <w:t>July - Sept 2011</w:t>
            </w:r>
          </w:p>
        </w:tc>
        <w:tc>
          <w:tcPr>
            <w:tcW w:w="1008" w:type="dxa"/>
            <w:tcBorders>
              <w:top w:val="nil"/>
              <w:left w:val="nil"/>
              <w:bottom w:val="single" w:sz="4" w:space="0" w:color="auto"/>
              <w:right w:val="nil"/>
            </w:tcBorders>
            <w:shd w:val="clear" w:color="auto" w:fill="auto"/>
            <w:noWrap/>
            <w:vAlign w:val="bottom"/>
            <w:hideMark/>
          </w:tcPr>
          <w:p w14:paraId="45D665F4" w14:textId="77777777" w:rsidR="00B10514" w:rsidRDefault="00B10514" w:rsidP="00B10514">
            <w:pPr>
              <w:rPr>
                <w:rFonts w:ascii="Arial" w:hAnsi="Arial" w:cs="Arial"/>
                <w:sz w:val="16"/>
                <w:szCs w:val="16"/>
              </w:rPr>
            </w:pPr>
            <w:r>
              <w:rPr>
                <w:rFonts w:ascii="Arial" w:hAnsi="Arial" w:cs="Arial"/>
                <w:sz w:val="16"/>
                <w:szCs w:val="16"/>
              </w:rPr>
              <w:t> </w:t>
            </w:r>
          </w:p>
        </w:tc>
        <w:tc>
          <w:tcPr>
            <w:tcW w:w="1102" w:type="dxa"/>
            <w:tcBorders>
              <w:top w:val="nil"/>
              <w:left w:val="nil"/>
              <w:bottom w:val="single" w:sz="4" w:space="0" w:color="auto"/>
              <w:right w:val="nil"/>
            </w:tcBorders>
            <w:shd w:val="clear" w:color="auto" w:fill="auto"/>
            <w:noWrap/>
            <w:vAlign w:val="bottom"/>
            <w:hideMark/>
          </w:tcPr>
          <w:p w14:paraId="4D121DBA" w14:textId="77777777" w:rsidR="00B10514" w:rsidRDefault="00B10514" w:rsidP="00B10514">
            <w:pPr>
              <w:rPr>
                <w:rFonts w:ascii="Arial" w:hAnsi="Arial" w:cs="Arial"/>
                <w:sz w:val="16"/>
                <w:szCs w:val="16"/>
              </w:rPr>
            </w:pPr>
            <w:r>
              <w:rPr>
                <w:rFonts w:ascii="Arial" w:hAnsi="Arial" w:cs="Arial"/>
                <w:sz w:val="16"/>
                <w:szCs w:val="16"/>
              </w:rPr>
              <w:t> </w:t>
            </w:r>
          </w:p>
        </w:tc>
        <w:tc>
          <w:tcPr>
            <w:tcW w:w="1035" w:type="dxa"/>
            <w:tcBorders>
              <w:top w:val="nil"/>
              <w:left w:val="nil"/>
              <w:bottom w:val="single" w:sz="4" w:space="0" w:color="auto"/>
              <w:right w:val="nil"/>
            </w:tcBorders>
            <w:shd w:val="clear" w:color="auto" w:fill="auto"/>
            <w:noWrap/>
            <w:vAlign w:val="bottom"/>
            <w:hideMark/>
          </w:tcPr>
          <w:p w14:paraId="4B0B4B7A" w14:textId="77777777" w:rsidR="00B10514" w:rsidRDefault="00B10514" w:rsidP="00B10514">
            <w:pPr>
              <w:rPr>
                <w:rFonts w:ascii="Arial" w:hAnsi="Arial" w:cs="Arial"/>
                <w:sz w:val="16"/>
                <w:szCs w:val="16"/>
              </w:rPr>
            </w:pPr>
            <w:r>
              <w:rPr>
                <w:rFonts w:ascii="Arial" w:hAnsi="Arial" w:cs="Arial"/>
                <w:sz w:val="16"/>
                <w:szCs w:val="16"/>
              </w:rPr>
              <w:t> </w:t>
            </w:r>
          </w:p>
        </w:tc>
        <w:tc>
          <w:tcPr>
            <w:tcW w:w="999" w:type="dxa"/>
            <w:tcBorders>
              <w:top w:val="nil"/>
              <w:left w:val="nil"/>
              <w:bottom w:val="single" w:sz="4" w:space="0" w:color="auto"/>
              <w:right w:val="nil"/>
            </w:tcBorders>
            <w:shd w:val="clear" w:color="auto" w:fill="auto"/>
            <w:noWrap/>
            <w:vAlign w:val="bottom"/>
            <w:hideMark/>
          </w:tcPr>
          <w:p w14:paraId="0B5B582C" w14:textId="77777777" w:rsidR="00B10514" w:rsidRDefault="00B10514" w:rsidP="00B10514">
            <w:pPr>
              <w:rPr>
                <w:rFonts w:ascii="Arial" w:hAnsi="Arial" w:cs="Arial"/>
                <w:sz w:val="16"/>
                <w:szCs w:val="16"/>
              </w:rPr>
            </w:pPr>
            <w:r>
              <w:rPr>
                <w:rFonts w:ascii="Arial"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A524316" w14:textId="77777777" w:rsidR="00B10514" w:rsidRDefault="00B10514" w:rsidP="00B10514">
            <w:pPr>
              <w:rPr>
                <w:rFonts w:ascii="Arial" w:hAnsi="Arial" w:cs="Arial"/>
                <w:sz w:val="16"/>
                <w:szCs w:val="16"/>
              </w:rPr>
            </w:pPr>
            <w:r>
              <w:rPr>
                <w:rFonts w:ascii="Arial" w:hAnsi="Arial" w:cs="Arial"/>
                <w:sz w:val="16"/>
                <w:szCs w:val="16"/>
              </w:rPr>
              <w:t> </w:t>
            </w:r>
          </w:p>
        </w:tc>
      </w:tr>
      <w:tr w:rsidR="00B10514" w14:paraId="47318E7B"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67E39111"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tcBorders>
              <w:top w:val="nil"/>
              <w:left w:val="nil"/>
              <w:bottom w:val="single" w:sz="4" w:space="0" w:color="auto"/>
              <w:right w:val="single" w:sz="4" w:space="0" w:color="auto"/>
            </w:tcBorders>
            <w:shd w:val="clear" w:color="auto" w:fill="auto"/>
            <w:noWrap/>
            <w:vAlign w:val="bottom"/>
            <w:hideMark/>
          </w:tcPr>
          <w:p w14:paraId="20412BE5" w14:textId="77777777" w:rsidR="00B10514" w:rsidRDefault="00B10514" w:rsidP="00B10514">
            <w:pPr>
              <w:jc w:val="center"/>
              <w:rPr>
                <w:rFonts w:ascii="Arial" w:hAnsi="Arial" w:cs="Arial"/>
                <w:i/>
                <w:iCs/>
                <w:sz w:val="16"/>
                <w:szCs w:val="16"/>
              </w:rPr>
            </w:pPr>
            <w:r>
              <w:rPr>
                <w:rFonts w:ascii="Arial" w:hAnsi="Arial" w:cs="Arial"/>
                <w:i/>
                <w:iCs/>
                <w:sz w:val="16"/>
                <w:szCs w:val="16"/>
              </w:rPr>
              <w:t>94%</w:t>
            </w:r>
          </w:p>
        </w:tc>
        <w:tc>
          <w:tcPr>
            <w:tcW w:w="1102" w:type="dxa"/>
            <w:tcBorders>
              <w:top w:val="nil"/>
              <w:left w:val="nil"/>
              <w:bottom w:val="single" w:sz="4" w:space="0" w:color="auto"/>
              <w:right w:val="single" w:sz="4" w:space="0" w:color="auto"/>
            </w:tcBorders>
            <w:shd w:val="clear" w:color="auto" w:fill="auto"/>
            <w:noWrap/>
            <w:vAlign w:val="bottom"/>
            <w:hideMark/>
          </w:tcPr>
          <w:p w14:paraId="7F3DA72F" w14:textId="77777777" w:rsidR="00B10514" w:rsidRDefault="00B10514" w:rsidP="00B10514">
            <w:pPr>
              <w:jc w:val="center"/>
              <w:rPr>
                <w:rFonts w:ascii="Arial" w:hAnsi="Arial" w:cs="Arial"/>
                <w:i/>
                <w:iCs/>
                <w:sz w:val="16"/>
                <w:szCs w:val="16"/>
              </w:rPr>
            </w:pPr>
            <w:r>
              <w:rPr>
                <w:rFonts w:ascii="Arial" w:hAnsi="Arial" w:cs="Arial"/>
                <w:i/>
                <w:iCs/>
                <w:sz w:val="16"/>
                <w:szCs w:val="16"/>
              </w:rPr>
              <w:t>6%</w:t>
            </w:r>
          </w:p>
        </w:tc>
        <w:tc>
          <w:tcPr>
            <w:tcW w:w="1035" w:type="dxa"/>
            <w:tcBorders>
              <w:top w:val="nil"/>
              <w:left w:val="nil"/>
              <w:bottom w:val="single" w:sz="4" w:space="0" w:color="auto"/>
              <w:right w:val="single" w:sz="4" w:space="0" w:color="auto"/>
            </w:tcBorders>
            <w:shd w:val="clear" w:color="auto" w:fill="auto"/>
            <w:noWrap/>
            <w:vAlign w:val="bottom"/>
            <w:hideMark/>
          </w:tcPr>
          <w:p w14:paraId="7B43C2B6"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999" w:type="dxa"/>
            <w:tcBorders>
              <w:top w:val="nil"/>
              <w:left w:val="nil"/>
              <w:bottom w:val="single" w:sz="4" w:space="0" w:color="auto"/>
              <w:right w:val="single" w:sz="4" w:space="0" w:color="auto"/>
            </w:tcBorders>
            <w:shd w:val="clear" w:color="auto" w:fill="auto"/>
            <w:noWrap/>
            <w:vAlign w:val="bottom"/>
            <w:hideMark/>
          </w:tcPr>
          <w:p w14:paraId="7191BE12"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7F359F69" w14:textId="77777777" w:rsidR="00B10514" w:rsidRDefault="00B10514" w:rsidP="00B10514">
            <w:pPr>
              <w:jc w:val="center"/>
              <w:rPr>
                <w:rFonts w:ascii="Arial" w:hAnsi="Arial" w:cs="Arial"/>
                <w:sz w:val="16"/>
                <w:szCs w:val="16"/>
              </w:rPr>
            </w:pPr>
            <w:r>
              <w:rPr>
                <w:rFonts w:ascii="Arial" w:hAnsi="Arial" w:cs="Arial"/>
                <w:sz w:val="16"/>
                <w:szCs w:val="16"/>
              </w:rPr>
              <w:t>90</w:t>
            </w:r>
          </w:p>
        </w:tc>
      </w:tr>
      <w:tr w:rsidR="00B10514" w14:paraId="1A3F4955"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5333F0F4"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tcBorders>
              <w:top w:val="nil"/>
              <w:left w:val="nil"/>
              <w:bottom w:val="single" w:sz="4" w:space="0" w:color="auto"/>
              <w:right w:val="single" w:sz="4" w:space="0" w:color="auto"/>
            </w:tcBorders>
            <w:shd w:val="clear" w:color="auto" w:fill="auto"/>
            <w:noWrap/>
            <w:vAlign w:val="bottom"/>
            <w:hideMark/>
          </w:tcPr>
          <w:p w14:paraId="0AAFAC8A" w14:textId="77777777" w:rsidR="00B10514" w:rsidRDefault="00B10514" w:rsidP="00B10514">
            <w:pPr>
              <w:jc w:val="center"/>
              <w:rPr>
                <w:rFonts w:ascii="Arial" w:hAnsi="Arial" w:cs="Arial"/>
                <w:i/>
                <w:iCs/>
                <w:sz w:val="16"/>
                <w:szCs w:val="16"/>
              </w:rPr>
            </w:pPr>
            <w:r>
              <w:rPr>
                <w:rFonts w:ascii="Arial" w:hAnsi="Arial" w:cs="Arial"/>
                <w:i/>
                <w:iCs/>
                <w:sz w:val="16"/>
                <w:szCs w:val="16"/>
              </w:rPr>
              <w:t>86%</w:t>
            </w:r>
          </w:p>
        </w:tc>
        <w:tc>
          <w:tcPr>
            <w:tcW w:w="1102" w:type="dxa"/>
            <w:tcBorders>
              <w:top w:val="nil"/>
              <w:left w:val="nil"/>
              <w:bottom w:val="single" w:sz="4" w:space="0" w:color="auto"/>
              <w:right w:val="single" w:sz="4" w:space="0" w:color="auto"/>
            </w:tcBorders>
            <w:shd w:val="clear" w:color="auto" w:fill="auto"/>
            <w:noWrap/>
            <w:vAlign w:val="bottom"/>
            <w:hideMark/>
          </w:tcPr>
          <w:p w14:paraId="107AF331" w14:textId="77777777" w:rsidR="00B10514" w:rsidRDefault="00B10514" w:rsidP="00B10514">
            <w:pPr>
              <w:jc w:val="center"/>
              <w:rPr>
                <w:rFonts w:ascii="Arial" w:hAnsi="Arial" w:cs="Arial"/>
                <w:i/>
                <w:iCs/>
                <w:sz w:val="16"/>
                <w:szCs w:val="16"/>
              </w:rPr>
            </w:pPr>
            <w:r>
              <w:rPr>
                <w:rFonts w:ascii="Arial" w:hAnsi="Arial" w:cs="Arial"/>
                <w:i/>
                <w:iCs/>
                <w:sz w:val="16"/>
                <w:szCs w:val="16"/>
              </w:rPr>
              <w:t>14%</w:t>
            </w:r>
          </w:p>
        </w:tc>
        <w:tc>
          <w:tcPr>
            <w:tcW w:w="1035" w:type="dxa"/>
            <w:tcBorders>
              <w:top w:val="nil"/>
              <w:left w:val="nil"/>
              <w:bottom w:val="single" w:sz="4" w:space="0" w:color="auto"/>
              <w:right w:val="single" w:sz="4" w:space="0" w:color="auto"/>
            </w:tcBorders>
            <w:shd w:val="clear" w:color="auto" w:fill="auto"/>
            <w:noWrap/>
            <w:vAlign w:val="bottom"/>
            <w:hideMark/>
          </w:tcPr>
          <w:p w14:paraId="57D05619"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999" w:type="dxa"/>
            <w:tcBorders>
              <w:top w:val="nil"/>
              <w:left w:val="nil"/>
              <w:bottom w:val="single" w:sz="4" w:space="0" w:color="auto"/>
              <w:right w:val="single" w:sz="4" w:space="0" w:color="auto"/>
            </w:tcBorders>
            <w:shd w:val="clear" w:color="auto" w:fill="auto"/>
            <w:noWrap/>
            <w:vAlign w:val="bottom"/>
            <w:hideMark/>
          </w:tcPr>
          <w:p w14:paraId="6E83D8DE" w14:textId="77777777" w:rsidR="00B10514" w:rsidRDefault="00B10514" w:rsidP="00B10514">
            <w:pPr>
              <w:jc w:val="center"/>
              <w:rPr>
                <w:rFonts w:ascii="Arial" w:hAnsi="Arial" w:cs="Arial"/>
                <w:i/>
                <w:iCs/>
                <w:sz w:val="16"/>
                <w:szCs w:val="16"/>
              </w:rPr>
            </w:pPr>
            <w:r>
              <w:rPr>
                <w:rFonts w:ascii="Arial" w:hAnsi="Arial" w:cs="Arial"/>
                <w:i/>
                <w:iCs/>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14:paraId="5323AA0B" w14:textId="77777777" w:rsidR="00B10514" w:rsidRDefault="00B10514" w:rsidP="00B10514">
            <w:pPr>
              <w:jc w:val="center"/>
              <w:rPr>
                <w:rFonts w:ascii="Arial" w:hAnsi="Arial" w:cs="Arial"/>
                <w:sz w:val="16"/>
                <w:szCs w:val="16"/>
              </w:rPr>
            </w:pPr>
            <w:r>
              <w:rPr>
                <w:rFonts w:ascii="Arial" w:hAnsi="Arial" w:cs="Arial"/>
                <w:sz w:val="16"/>
                <w:szCs w:val="16"/>
              </w:rPr>
              <w:t>177</w:t>
            </w:r>
          </w:p>
        </w:tc>
      </w:tr>
      <w:tr w:rsidR="00B10514" w14:paraId="71C76596" w14:textId="77777777" w:rsidTr="00B10514">
        <w:trPr>
          <w:trHeight w:val="255"/>
        </w:trPr>
        <w:tc>
          <w:tcPr>
            <w:tcW w:w="26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08ECF37C" w14:textId="77777777" w:rsidR="00B10514" w:rsidRDefault="00B10514" w:rsidP="00B10514">
            <w:pPr>
              <w:rPr>
                <w:rFonts w:ascii="Arial" w:hAnsi="Arial" w:cs="Arial"/>
                <w:b/>
                <w:bCs/>
                <w:sz w:val="16"/>
                <w:szCs w:val="16"/>
              </w:rPr>
            </w:pPr>
            <w:r>
              <w:rPr>
                <w:rFonts w:ascii="Arial" w:hAnsi="Arial" w:cs="Arial"/>
                <w:b/>
                <w:bCs/>
                <w:sz w:val="16"/>
                <w:szCs w:val="16"/>
              </w:rPr>
              <w:t>October - December 2011</w:t>
            </w:r>
          </w:p>
        </w:tc>
        <w:tc>
          <w:tcPr>
            <w:tcW w:w="1102" w:type="dxa"/>
            <w:tcBorders>
              <w:top w:val="nil"/>
              <w:left w:val="nil"/>
              <w:bottom w:val="single" w:sz="4" w:space="0" w:color="auto"/>
              <w:right w:val="nil"/>
            </w:tcBorders>
            <w:shd w:val="clear" w:color="auto" w:fill="auto"/>
            <w:noWrap/>
            <w:vAlign w:val="bottom"/>
            <w:hideMark/>
          </w:tcPr>
          <w:p w14:paraId="054598F8" w14:textId="77777777" w:rsidR="00B10514" w:rsidRDefault="00B10514" w:rsidP="00B10514">
            <w:pPr>
              <w:rPr>
                <w:rFonts w:ascii="Arial" w:hAnsi="Arial" w:cs="Arial"/>
                <w:sz w:val="16"/>
                <w:szCs w:val="16"/>
              </w:rPr>
            </w:pPr>
            <w:r>
              <w:rPr>
                <w:rFonts w:ascii="Arial" w:hAnsi="Arial" w:cs="Arial"/>
                <w:sz w:val="16"/>
                <w:szCs w:val="16"/>
              </w:rPr>
              <w:t> </w:t>
            </w:r>
          </w:p>
        </w:tc>
        <w:tc>
          <w:tcPr>
            <w:tcW w:w="1035" w:type="dxa"/>
            <w:tcBorders>
              <w:top w:val="nil"/>
              <w:left w:val="nil"/>
              <w:bottom w:val="single" w:sz="4" w:space="0" w:color="auto"/>
              <w:right w:val="nil"/>
            </w:tcBorders>
            <w:shd w:val="clear" w:color="auto" w:fill="auto"/>
            <w:noWrap/>
            <w:vAlign w:val="bottom"/>
            <w:hideMark/>
          </w:tcPr>
          <w:p w14:paraId="5A0A090E" w14:textId="77777777" w:rsidR="00B10514" w:rsidRDefault="00B10514" w:rsidP="00B10514">
            <w:pPr>
              <w:rPr>
                <w:rFonts w:ascii="Arial" w:hAnsi="Arial" w:cs="Arial"/>
                <w:sz w:val="16"/>
                <w:szCs w:val="16"/>
              </w:rPr>
            </w:pPr>
            <w:r>
              <w:rPr>
                <w:rFonts w:ascii="Arial" w:hAnsi="Arial" w:cs="Arial"/>
                <w:sz w:val="16"/>
                <w:szCs w:val="16"/>
              </w:rPr>
              <w:t> </w:t>
            </w:r>
          </w:p>
        </w:tc>
        <w:tc>
          <w:tcPr>
            <w:tcW w:w="999" w:type="dxa"/>
            <w:tcBorders>
              <w:top w:val="nil"/>
              <w:left w:val="nil"/>
              <w:bottom w:val="single" w:sz="4" w:space="0" w:color="auto"/>
              <w:right w:val="nil"/>
            </w:tcBorders>
            <w:shd w:val="clear" w:color="auto" w:fill="auto"/>
            <w:noWrap/>
            <w:vAlign w:val="bottom"/>
            <w:hideMark/>
          </w:tcPr>
          <w:p w14:paraId="4E0A494F" w14:textId="77777777" w:rsidR="00B10514" w:rsidRDefault="00B10514" w:rsidP="00B10514">
            <w:pPr>
              <w:rPr>
                <w:rFonts w:ascii="Arial" w:hAnsi="Arial" w:cs="Arial"/>
                <w:sz w:val="16"/>
                <w:szCs w:val="16"/>
              </w:rPr>
            </w:pPr>
            <w:r>
              <w:rPr>
                <w:rFonts w:ascii="Arial"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AB32C3" w14:textId="77777777" w:rsidR="00B10514" w:rsidRDefault="00B10514" w:rsidP="00B10514">
            <w:pPr>
              <w:rPr>
                <w:rFonts w:ascii="Arial" w:hAnsi="Arial" w:cs="Arial"/>
                <w:sz w:val="16"/>
                <w:szCs w:val="16"/>
              </w:rPr>
            </w:pPr>
            <w:r>
              <w:rPr>
                <w:rFonts w:ascii="Arial" w:hAnsi="Arial" w:cs="Arial"/>
                <w:sz w:val="16"/>
                <w:szCs w:val="16"/>
              </w:rPr>
              <w:t> </w:t>
            </w:r>
          </w:p>
        </w:tc>
      </w:tr>
      <w:tr w:rsidR="00B10514" w14:paraId="3AF16C7F"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09912A59"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tcBorders>
              <w:top w:val="nil"/>
              <w:left w:val="nil"/>
              <w:bottom w:val="single" w:sz="4" w:space="0" w:color="auto"/>
              <w:right w:val="single" w:sz="4" w:space="0" w:color="auto"/>
            </w:tcBorders>
            <w:shd w:val="clear" w:color="auto" w:fill="auto"/>
            <w:noWrap/>
            <w:vAlign w:val="bottom"/>
            <w:hideMark/>
          </w:tcPr>
          <w:p w14:paraId="21125FBE" w14:textId="77777777" w:rsidR="00B10514" w:rsidRDefault="00B10514" w:rsidP="00B10514">
            <w:pPr>
              <w:jc w:val="center"/>
              <w:rPr>
                <w:rFonts w:ascii="Arial" w:hAnsi="Arial" w:cs="Arial"/>
                <w:i/>
                <w:iCs/>
                <w:sz w:val="16"/>
                <w:szCs w:val="16"/>
              </w:rPr>
            </w:pPr>
            <w:r>
              <w:rPr>
                <w:rFonts w:ascii="Arial" w:hAnsi="Arial" w:cs="Arial"/>
                <w:i/>
                <w:iCs/>
                <w:sz w:val="16"/>
                <w:szCs w:val="16"/>
              </w:rPr>
              <w:t>83%</w:t>
            </w:r>
          </w:p>
        </w:tc>
        <w:tc>
          <w:tcPr>
            <w:tcW w:w="1102" w:type="dxa"/>
            <w:tcBorders>
              <w:top w:val="nil"/>
              <w:left w:val="nil"/>
              <w:bottom w:val="single" w:sz="4" w:space="0" w:color="auto"/>
              <w:right w:val="single" w:sz="4" w:space="0" w:color="auto"/>
            </w:tcBorders>
            <w:shd w:val="clear" w:color="auto" w:fill="auto"/>
            <w:noWrap/>
            <w:vAlign w:val="bottom"/>
            <w:hideMark/>
          </w:tcPr>
          <w:p w14:paraId="58EFB378" w14:textId="77777777" w:rsidR="00B10514" w:rsidRDefault="00B10514" w:rsidP="00B10514">
            <w:pPr>
              <w:jc w:val="center"/>
              <w:rPr>
                <w:rFonts w:ascii="Arial" w:hAnsi="Arial" w:cs="Arial"/>
                <w:i/>
                <w:iCs/>
                <w:sz w:val="16"/>
                <w:szCs w:val="16"/>
              </w:rPr>
            </w:pPr>
            <w:r>
              <w:rPr>
                <w:rFonts w:ascii="Arial" w:hAnsi="Arial" w:cs="Arial"/>
                <w:i/>
                <w:iCs/>
                <w:sz w:val="16"/>
                <w:szCs w:val="16"/>
              </w:rPr>
              <w:t>8%</w:t>
            </w:r>
          </w:p>
        </w:tc>
        <w:tc>
          <w:tcPr>
            <w:tcW w:w="1035" w:type="dxa"/>
            <w:tcBorders>
              <w:top w:val="nil"/>
              <w:left w:val="nil"/>
              <w:bottom w:val="single" w:sz="4" w:space="0" w:color="auto"/>
              <w:right w:val="single" w:sz="4" w:space="0" w:color="auto"/>
            </w:tcBorders>
            <w:shd w:val="clear" w:color="auto" w:fill="auto"/>
            <w:noWrap/>
            <w:vAlign w:val="bottom"/>
            <w:hideMark/>
          </w:tcPr>
          <w:p w14:paraId="7EC4EC50" w14:textId="77777777" w:rsidR="00B10514" w:rsidRDefault="00B10514" w:rsidP="00B10514">
            <w:pPr>
              <w:jc w:val="center"/>
              <w:rPr>
                <w:rFonts w:ascii="Arial" w:hAnsi="Arial" w:cs="Arial"/>
                <w:i/>
                <w:iCs/>
                <w:sz w:val="16"/>
                <w:szCs w:val="16"/>
              </w:rPr>
            </w:pPr>
            <w:r>
              <w:rPr>
                <w:rFonts w:ascii="Arial" w:hAnsi="Arial" w:cs="Arial"/>
                <w:i/>
                <w:iCs/>
                <w:sz w:val="16"/>
                <w:szCs w:val="16"/>
              </w:rPr>
              <w:t>8%</w:t>
            </w:r>
          </w:p>
        </w:tc>
        <w:tc>
          <w:tcPr>
            <w:tcW w:w="999" w:type="dxa"/>
            <w:tcBorders>
              <w:top w:val="nil"/>
              <w:left w:val="nil"/>
              <w:bottom w:val="single" w:sz="4" w:space="0" w:color="auto"/>
              <w:right w:val="single" w:sz="4" w:space="0" w:color="auto"/>
            </w:tcBorders>
            <w:shd w:val="clear" w:color="auto" w:fill="auto"/>
            <w:noWrap/>
            <w:vAlign w:val="bottom"/>
            <w:hideMark/>
          </w:tcPr>
          <w:p w14:paraId="63AAC494" w14:textId="77777777" w:rsidR="00B10514" w:rsidRDefault="00B10514" w:rsidP="00B10514">
            <w:pPr>
              <w:jc w:val="center"/>
              <w:rPr>
                <w:rFonts w:ascii="Arial" w:hAnsi="Arial" w:cs="Arial"/>
                <w:i/>
                <w:iCs/>
                <w:sz w:val="16"/>
                <w:szCs w:val="16"/>
              </w:rPr>
            </w:pPr>
            <w:r>
              <w:rPr>
                <w:rFonts w:ascii="Arial" w:hAnsi="Arial" w:cs="Arial"/>
                <w:i/>
                <w:iCs/>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14:paraId="29444400" w14:textId="77777777" w:rsidR="00B10514" w:rsidRDefault="00B10514" w:rsidP="00B10514">
            <w:pPr>
              <w:jc w:val="center"/>
              <w:rPr>
                <w:rFonts w:ascii="Arial" w:hAnsi="Arial" w:cs="Arial"/>
                <w:sz w:val="16"/>
                <w:szCs w:val="16"/>
              </w:rPr>
            </w:pPr>
            <w:r>
              <w:rPr>
                <w:rFonts w:ascii="Arial" w:hAnsi="Arial" w:cs="Arial"/>
                <w:sz w:val="16"/>
                <w:szCs w:val="16"/>
              </w:rPr>
              <w:t>137</w:t>
            </w:r>
          </w:p>
        </w:tc>
      </w:tr>
      <w:tr w:rsidR="00B10514" w14:paraId="77536631" w14:textId="77777777" w:rsidTr="00B10514">
        <w:trPr>
          <w:trHeight w:val="31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5ADC1C53"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tcBorders>
              <w:top w:val="nil"/>
              <w:left w:val="nil"/>
              <w:bottom w:val="single" w:sz="4" w:space="0" w:color="auto"/>
              <w:right w:val="single" w:sz="4" w:space="0" w:color="auto"/>
            </w:tcBorders>
            <w:shd w:val="clear" w:color="auto" w:fill="auto"/>
            <w:noWrap/>
            <w:vAlign w:val="bottom"/>
            <w:hideMark/>
          </w:tcPr>
          <w:p w14:paraId="49379456" w14:textId="77777777" w:rsidR="00B10514" w:rsidRDefault="00B10514" w:rsidP="00B10514">
            <w:pPr>
              <w:jc w:val="center"/>
              <w:rPr>
                <w:rFonts w:ascii="Arial" w:hAnsi="Arial" w:cs="Arial"/>
                <w:i/>
                <w:iCs/>
                <w:sz w:val="16"/>
                <w:szCs w:val="16"/>
              </w:rPr>
            </w:pPr>
            <w:r>
              <w:rPr>
                <w:rFonts w:ascii="Arial" w:hAnsi="Arial" w:cs="Arial"/>
                <w:i/>
                <w:iCs/>
                <w:sz w:val="16"/>
                <w:szCs w:val="16"/>
              </w:rPr>
              <w:t>86%</w:t>
            </w:r>
          </w:p>
        </w:tc>
        <w:tc>
          <w:tcPr>
            <w:tcW w:w="1102" w:type="dxa"/>
            <w:tcBorders>
              <w:top w:val="nil"/>
              <w:left w:val="nil"/>
              <w:bottom w:val="single" w:sz="4" w:space="0" w:color="auto"/>
              <w:right w:val="single" w:sz="4" w:space="0" w:color="auto"/>
            </w:tcBorders>
            <w:shd w:val="clear" w:color="auto" w:fill="auto"/>
            <w:noWrap/>
            <w:vAlign w:val="bottom"/>
            <w:hideMark/>
          </w:tcPr>
          <w:p w14:paraId="74428E91" w14:textId="77777777" w:rsidR="00B10514" w:rsidRDefault="00B10514" w:rsidP="00B10514">
            <w:pPr>
              <w:jc w:val="center"/>
              <w:rPr>
                <w:rFonts w:ascii="Arial" w:hAnsi="Arial" w:cs="Arial"/>
                <w:i/>
                <w:iCs/>
                <w:sz w:val="16"/>
                <w:szCs w:val="16"/>
              </w:rPr>
            </w:pPr>
            <w:r>
              <w:rPr>
                <w:rFonts w:ascii="Arial" w:hAnsi="Arial" w:cs="Arial"/>
                <w:i/>
                <w:iCs/>
                <w:sz w:val="16"/>
                <w:szCs w:val="16"/>
              </w:rPr>
              <w:t>14%</w:t>
            </w:r>
          </w:p>
        </w:tc>
        <w:tc>
          <w:tcPr>
            <w:tcW w:w="1035" w:type="dxa"/>
            <w:tcBorders>
              <w:top w:val="nil"/>
              <w:left w:val="nil"/>
              <w:bottom w:val="single" w:sz="4" w:space="0" w:color="auto"/>
              <w:right w:val="single" w:sz="4" w:space="0" w:color="auto"/>
            </w:tcBorders>
            <w:shd w:val="clear" w:color="auto" w:fill="auto"/>
            <w:noWrap/>
            <w:vAlign w:val="bottom"/>
            <w:hideMark/>
          </w:tcPr>
          <w:p w14:paraId="38643D06"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999" w:type="dxa"/>
            <w:tcBorders>
              <w:top w:val="nil"/>
              <w:left w:val="nil"/>
              <w:bottom w:val="single" w:sz="4" w:space="0" w:color="auto"/>
              <w:right w:val="single" w:sz="4" w:space="0" w:color="auto"/>
            </w:tcBorders>
            <w:shd w:val="clear" w:color="auto" w:fill="auto"/>
            <w:noWrap/>
            <w:vAlign w:val="bottom"/>
            <w:hideMark/>
          </w:tcPr>
          <w:p w14:paraId="7885DBD4" w14:textId="77777777" w:rsidR="00B10514" w:rsidRDefault="00B10514" w:rsidP="00B10514">
            <w:pPr>
              <w:jc w:val="center"/>
              <w:rPr>
                <w:rFonts w:ascii="Arial" w:hAnsi="Arial" w:cs="Arial"/>
                <w:i/>
                <w:iCs/>
                <w:sz w:val="16"/>
                <w:szCs w:val="16"/>
              </w:rPr>
            </w:pPr>
            <w:r>
              <w:rPr>
                <w:rFonts w:ascii="Arial" w:hAnsi="Arial" w:cs="Arial"/>
                <w:i/>
                <w:iCs/>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424F4D40" w14:textId="77777777" w:rsidR="00B10514" w:rsidRDefault="00B10514" w:rsidP="00B10514">
            <w:pPr>
              <w:jc w:val="center"/>
              <w:rPr>
                <w:rFonts w:ascii="Arial" w:hAnsi="Arial" w:cs="Arial"/>
                <w:sz w:val="16"/>
                <w:szCs w:val="16"/>
              </w:rPr>
            </w:pPr>
            <w:r>
              <w:rPr>
                <w:rFonts w:ascii="Arial" w:hAnsi="Arial" w:cs="Arial"/>
                <w:sz w:val="16"/>
                <w:szCs w:val="16"/>
              </w:rPr>
              <w:t>189</w:t>
            </w:r>
          </w:p>
        </w:tc>
      </w:tr>
      <w:tr w:rsidR="00B10514" w14:paraId="4F8151C4" w14:textId="77777777" w:rsidTr="00B10514">
        <w:trPr>
          <w:trHeight w:val="240"/>
        </w:trPr>
        <w:tc>
          <w:tcPr>
            <w:tcW w:w="6950" w:type="dxa"/>
            <w:gridSpan w:val="6"/>
            <w:tcBorders>
              <w:top w:val="single" w:sz="4" w:space="0" w:color="auto"/>
              <w:left w:val="single" w:sz="4" w:space="0" w:color="auto"/>
              <w:bottom w:val="single" w:sz="4" w:space="0" w:color="auto"/>
              <w:right w:val="nil"/>
            </w:tcBorders>
            <w:shd w:val="clear" w:color="auto" w:fill="auto"/>
            <w:noWrap/>
            <w:vAlign w:val="bottom"/>
            <w:hideMark/>
          </w:tcPr>
          <w:p w14:paraId="55844CC0" w14:textId="77777777" w:rsidR="00B10514" w:rsidRDefault="00B10514" w:rsidP="00B10514">
            <w:pPr>
              <w:jc w:val="center"/>
              <w:rPr>
                <w:rFonts w:ascii="Arial" w:hAnsi="Arial" w:cs="Arial"/>
                <w:i/>
                <w:iCs/>
                <w:sz w:val="16"/>
                <w:szCs w:val="16"/>
              </w:rPr>
            </w:pPr>
            <w:r>
              <w:rPr>
                <w:rFonts w:ascii="Arial" w:hAnsi="Arial" w:cs="Arial"/>
                <w:i/>
                <w:iCs/>
                <w:sz w:val="16"/>
                <w:szCs w:val="16"/>
              </w:rPr>
              <w:t>Begin Sampled Data Collection One Month Per Quarter</w:t>
            </w:r>
          </w:p>
        </w:tc>
      </w:tr>
      <w:tr w:rsidR="00B10514" w14:paraId="058D9B1C" w14:textId="77777777" w:rsidTr="00B10514">
        <w:trPr>
          <w:trHeight w:val="255"/>
        </w:trPr>
        <w:tc>
          <w:tcPr>
            <w:tcW w:w="1626" w:type="dxa"/>
            <w:tcBorders>
              <w:top w:val="nil"/>
              <w:left w:val="single" w:sz="4" w:space="0" w:color="auto"/>
              <w:bottom w:val="single" w:sz="4" w:space="0" w:color="auto"/>
              <w:right w:val="nil"/>
            </w:tcBorders>
            <w:shd w:val="clear" w:color="auto" w:fill="auto"/>
            <w:noWrap/>
            <w:vAlign w:val="bottom"/>
            <w:hideMark/>
          </w:tcPr>
          <w:p w14:paraId="2F2ABB40" w14:textId="77777777" w:rsidR="00B10514" w:rsidRDefault="00B10514" w:rsidP="00B10514">
            <w:pPr>
              <w:rPr>
                <w:rFonts w:ascii="Arial" w:hAnsi="Arial" w:cs="Arial"/>
                <w:b/>
                <w:bCs/>
                <w:i/>
                <w:iCs/>
                <w:sz w:val="16"/>
                <w:szCs w:val="16"/>
              </w:rPr>
            </w:pPr>
            <w:r>
              <w:rPr>
                <w:rFonts w:ascii="Arial" w:hAnsi="Arial" w:cs="Arial"/>
                <w:b/>
                <w:bCs/>
                <w:i/>
                <w:iCs/>
                <w:sz w:val="16"/>
                <w:szCs w:val="16"/>
              </w:rPr>
              <w:t>January 2012</w:t>
            </w:r>
          </w:p>
        </w:tc>
        <w:tc>
          <w:tcPr>
            <w:tcW w:w="1008" w:type="dxa"/>
            <w:tcBorders>
              <w:top w:val="nil"/>
              <w:left w:val="nil"/>
              <w:bottom w:val="single" w:sz="4" w:space="0" w:color="auto"/>
              <w:right w:val="nil"/>
            </w:tcBorders>
            <w:shd w:val="clear" w:color="auto" w:fill="auto"/>
            <w:noWrap/>
            <w:vAlign w:val="bottom"/>
            <w:hideMark/>
          </w:tcPr>
          <w:p w14:paraId="155E4112"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102" w:type="dxa"/>
            <w:tcBorders>
              <w:top w:val="nil"/>
              <w:left w:val="nil"/>
              <w:bottom w:val="single" w:sz="4" w:space="0" w:color="auto"/>
              <w:right w:val="nil"/>
            </w:tcBorders>
            <w:shd w:val="clear" w:color="auto" w:fill="auto"/>
            <w:noWrap/>
            <w:vAlign w:val="bottom"/>
            <w:hideMark/>
          </w:tcPr>
          <w:p w14:paraId="5BF31991"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035" w:type="dxa"/>
            <w:tcBorders>
              <w:top w:val="nil"/>
              <w:left w:val="nil"/>
              <w:bottom w:val="single" w:sz="4" w:space="0" w:color="auto"/>
              <w:right w:val="nil"/>
            </w:tcBorders>
            <w:shd w:val="clear" w:color="auto" w:fill="auto"/>
            <w:noWrap/>
            <w:vAlign w:val="bottom"/>
            <w:hideMark/>
          </w:tcPr>
          <w:p w14:paraId="1828BB33"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999" w:type="dxa"/>
            <w:tcBorders>
              <w:top w:val="nil"/>
              <w:left w:val="nil"/>
              <w:bottom w:val="single" w:sz="4" w:space="0" w:color="auto"/>
              <w:right w:val="nil"/>
            </w:tcBorders>
            <w:shd w:val="clear" w:color="auto" w:fill="auto"/>
            <w:noWrap/>
            <w:vAlign w:val="bottom"/>
            <w:hideMark/>
          </w:tcPr>
          <w:p w14:paraId="6DA2601A"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4DB7B7" w14:textId="77777777" w:rsidR="00B10514" w:rsidRDefault="00B10514" w:rsidP="00B10514">
            <w:pPr>
              <w:rPr>
                <w:rFonts w:ascii="Arial" w:hAnsi="Arial" w:cs="Arial"/>
                <w:sz w:val="16"/>
                <w:szCs w:val="16"/>
              </w:rPr>
            </w:pPr>
            <w:r>
              <w:rPr>
                <w:rFonts w:ascii="Arial" w:hAnsi="Arial" w:cs="Arial"/>
                <w:sz w:val="16"/>
                <w:szCs w:val="16"/>
              </w:rPr>
              <w:t> </w:t>
            </w:r>
          </w:p>
        </w:tc>
      </w:tr>
      <w:tr w:rsidR="00B10514" w14:paraId="55978441"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24843A6B"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tcBorders>
              <w:top w:val="nil"/>
              <w:left w:val="nil"/>
              <w:bottom w:val="single" w:sz="4" w:space="0" w:color="auto"/>
              <w:right w:val="single" w:sz="4" w:space="0" w:color="auto"/>
            </w:tcBorders>
            <w:shd w:val="clear" w:color="auto" w:fill="auto"/>
            <w:noWrap/>
            <w:vAlign w:val="bottom"/>
            <w:hideMark/>
          </w:tcPr>
          <w:p w14:paraId="7FC1EC04" w14:textId="77777777" w:rsidR="00B10514" w:rsidRDefault="00B10514" w:rsidP="00B10514">
            <w:pPr>
              <w:jc w:val="center"/>
              <w:rPr>
                <w:rFonts w:ascii="Arial" w:hAnsi="Arial" w:cs="Arial"/>
                <w:sz w:val="16"/>
                <w:szCs w:val="16"/>
              </w:rPr>
            </w:pPr>
            <w:r>
              <w:rPr>
                <w:rFonts w:ascii="Arial" w:hAnsi="Arial" w:cs="Arial"/>
                <w:sz w:val="16"/>
                <w:szCs w:val="16"/>
              </w:rPr>
              <w:t>33</w:t>
            </w:r>
          </w:p>
        </w:tc>
        <w:tc>
          <w:tcPr>
            <w:tcW w:w="1102" w:type="dxa"/>
            <w:tcBorders>
              <w:top w:val="nil"/>
              <w:left w:val="nil"/>
              <w:bottom w:val="single" w:sz="4" w:space="0" w:color="auto"/>
              <w:right w:val="single" w:sz="4" w:space="0" w:color="auto"/>
            </w:tcBorders>
            <w:shd w:val="clear" w:color="auto" w:fill="auto"/>
            <w:noWrap/>
            <w:vAlign w:val="bottom"/>
            <w:hideMark/>
          </w:tcPr>
          <w:p w14:paraId="4D884ACA"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1035" w:type="dxa"/>
            <w:tcBorders>
              <w:top w:val="nil"/>
              <w:left w:val="nil"/>
              <w:bottom w:val="single" w:sz="4" w:space="0" w:color="auto"/>
              <w:right w:val="single" w:sz="4" w:space="0" w:color="auto"/>
            </w:tcBorders>
            <w:shd w:val="clear" w:color="auto" w:fill="auto"/>
            <w:noWrap/>
            <w:vAlign w:val="bottom"/>
            <w:hideMark/>
          </w:tcPr>
          <w:p w14:paraId="00AA129C" w14:textId="77777777" w:rsidR="00B10514" w:rsidRDefault="00B10514" w:rsidP="00B10514">
            <w:pPr>
              <w:jc w:val="center"/>
              <w:rPr>
                <w:rFonts w:ascii="Arial" w:hAnsi="Arial" w:cs="Arial"/>
                <w:sz w:val="16"/>
                <w:szCs w:val="16"/>
              </w:rPr>
            </w:pPr>
            <w:r>
              <w:rPr>
                <w:rFonts w:ascii="Arial" w:hAnsi="Arial" w:cs="Arial"/>
                <w:sz w:val="16"/>
                <w:szCs w:val="16"/>
              </w:rPr>
              <w:t>3</w:t>
            </w:r>
          </w:p>
        </w:tc>
        <w:tc>
          <w:tcPr>
            <w:tcW w:w="999" w:type="dxa"/>
            <w:tcBorders>
              <w:top w:val="nil"/>
              <w:left w:val="nil"/>
              <w:bottom w:val="single" w:sz="4" w:space="0" w:color="auto"/>
              <w:right w:val="single" w:sz="4" w:space="0" w:color="auto"/>
            </w:tcBorders>
            <w:shd w:val="clear" w:color="auto" w:fill="auto"/>
            <w:noWrap/>
            <w:vAlign w:val="bottom"/>
            <w:hideMark/>
          </w:tcPr>
          <w:p w14:paraId="17989B61"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548D8E43" w14:textId="77777777" w:rsidR="00B10514" w:rsidRDefault="00B10514" w:rsidP="00B10514">
            <w:pPr>
              <w:jc w:val="center"/>
              <w:rPr>
                <w:rFonts w:ascii="Arial" w:hAnsi="Arial" w:cs="Arial"/>
                <w:sz w:val="16"/>
                <w:szCs w:val="16"/>
              </w:rPr>
            </w:pPr>
            <w:r>
              <w:rPr>
                <w:rFonts w:ascii="Arial" w:hAnsi="Arial" w:cs="Arial"/>
                <w:sz w:val="16"/>
                <w:szCs w:val="16"/>
              </w:rPr>
              <w:t>36</w:t>
            </w:r>
          </w:p>
        </w:tc>
      </w:tr>
      <w:tr w:rsidR="00B10514" w14:paraId="7389C926"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30B9A6F4"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tcBorders>
              <w:top w:val="nil"/>
              <w:left w:val="nil"/>
              <w:bottom w:val="single" w:sz="4" w:space="0" w:color="auto"/>
              <w:right w:val="single" w:sz="4" w:space="0" w:color="auto"/>
            </w:tcBorders>
            <w:shd w:val="clear" w:color="auto" w:fill="auto"/>
            <w:noWrap/>
            <w:vAlign w:val="bottom"/>
            <w:hideMark/>
          </w:tcPr>
          <w:p w14:paraId="5D46A359" w14:textId="77777777" w:rsidR="00B10514" w:rsidRDefault="00B10514" w:rsidP="00B10514">
            <w:pPr>
              <w:jc w:val="center"/>
              <w:rPr>
                <w:rFonts w:ascii="Arial" w:hAnsi="Arial" w:cs="Arial"/>
                <w:sz w:val="16"/>
                <w:szCs w:val="16"/>
              </w:rPr>
            </w:pPr>
            <w:r>
              <w:rPr>
                <w:rFonts w:ascii="Arial" w:hAnsi="Arial" w:cs="Arial"/>
                <w:sz w:val="16"/>
                <w:szCs w:val="16"/>
              </w:rPr>
              <w:t>54</w:t>
            </w:r>
          </w:p>
        </w:tc>
        <w:tc>
          <w:tcPr>
            <w:tcW w:w="1102" w:type="dxa"/>
            <w:tcBorders>
              <w:top w:val="nil"/>
              <w:left w:val="nil"/>
              <w:bottom w:val="single" w:sz="4" w:space="0" w:color="auto"/>
              <w:right w:val="single" w:sz="4" w:space="0" w:color="auto"/>
            </w:tcBorders>
            <w:shd w:val="clear" w:color="auto" w:fill="auto"/>
            <w:noWrap/>
            <w:vAlign w:val="bottom"/>
            <w:hideMark/>
          </w:tcPr>
          <w:p w14:paraId="79F57CD2" w14:textId="77777777" w:rsidR="00B10514" w:rsidRDefault="00B10514" w:rsidP="00B10514">
            <w:pPr>
              <w:jc w:val="center"/>
              <w:rPr>
                <w:rFonts w:ascii="Arial" w:hAnsi="Arial" w:cs="Arial"/>
                <w:sz w:val="16"/>
                <w:szCs w:val="16"/>
              </w:rPr>
            </w:pPr>
            <w:r>
              <w:rPr>
                <w:rFonts w:ascii="Arial" w:hAnsi="Arial" w:cs="Arial"/>
                <w:sz w:val="16"/>
                <w:szCs w:val="16"/>
              </w:rPr>
              <w:t>5</w:t>
            </w:r>
          </w:p>
        </w:tc>
        <w:tc>
          <w:tcPr>
            <w:tcW w:w="1035" w:type="dxa"/>
            <w:tcBorders>
              <w:top w:val="nil"/>
              <w:left w:val="nil"/>
              <w:bottom w:val="single" w:sz="4" w:space="0" w:color="auto"/>
              <w:right w:val="single" w:sz="4" w:space="0" w:color="auto"/>
            </w:tcBorders>
            <w:shd w:val="clear" w:color="auto" w:fill="auto"/>
            <w:noWrap/>
            <w:vAlign w:val="bottom"/>
            <w:hideMark/>
          </w:tcPr>
          <w:p w14:paraId="59C28F48" w14:textId="77777777" w:rsidR="00B10514" w:rsidRDefault="00B10514" w:rsidP="00B10514">
            <w:pPr>
              <w:jc w:val="center"/>
              <w:rPr>
                <w:rFonts w:ascii="Arial" w:hAnsi="Arial" w:cs="Arial"/>
                <w:sz w:val="16"/>
                <w:szCs w:val="16"/>
              </w:rPr>
            </w:pPr>
            <w:r>
              <w:rPr>
                <w:rFonts w:ascii="Arial" w:hAnsi="Arial" w:cs="Arial"/>
                <w:sz w:val="16"/>
                <w:szCs w:val="16"/>
              </w:rPr>
              <w:t>2</w:t>
            </w:r>
          </w:p>
        </w:tc>
        <w:tc>
          <w:tcPr>
            <w:tcW w:w="999" w:type="dxa"/>
            <w:tcBorders>
              <w:top w:val="nil"/>
              <w:left w:val="nil"/>
              <w:bottom w:val="single" w:sz="4" w:space="0" w:color="auto"/>
              <w:right w:val="single" w:sz="4" w:space="0" w:color="auto"/>
            </w:tcBorders>
            <w:shd w:val="clear" w:color="auto" w:fill="auto"/>
            <w:noWrap/>
            <w:vAlign w:val="bottom"/>
            <w:hideMark/>
          </w:tcPr>
          <w:p w14:paraId="17FF94E6"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430009EE" w14:textId="77777777" w:rsidR="00B10514" w:rsidRDefault="00B10514" w:rsidP="00B10514">
            <w:pPr>
              <w:jc w:val="center"/>
              <w:rPr>
                <w:rFonts w:ascii="Arial" w:hAnsi="Arial" w:cs="Arial"/>
                <w:sz w:val="16"/>
                <w:szCs w:val="16"/>
              </w:rPr>
            </w:pPr>
            <w:r>
              <w:rPr>
                <w:rFonts w:ascii="Arial" w:hAnsi="Arial" w:cs="Arial"/>
                <w:sz w:val="16"/>
                <w:szCs w:val="16"/>
              </w:rPr>
              <w:t>61</w:t>
            </w:r>
          </w:p>
        </w:tc>
      </w:tr>
      <w:tr w:rsidR="00B10514" w14:paraId="3EBD19E0" w14:textId="77777777" w:rsidTr="00B10514">
        <w:trPr>
          <w:trHeight w:val="255"/>
        </w:trPr>
        <w:tc>
          <w:tcPr>
            <w:tcW w:w="1626" w:type="dxa"/>
            <w:tcBorders>
              <w:top w:val="nil"/>
              <w:left w:val="single" w:sz="4" w:space="0" w:color="auto"/>
              <w:bottom w:val="single" w:sz="4" w:space="0" w:color="auto"/>
              <w:right w:val="nil"/>
            </w:tcBorders>
            <w:shd w:val="clear" w:color="auto" w:fill="auto"/>
            <w:noWrap/>
            <w:vAlign w:val="bottom"/>
            <w:hideMark/>
          </w:tcPr>
          <w:p w14:paraId="07F6A0E8" w14:textId="77777777" w:rsidR="00B10514" w:rsidRDefault="00B10514" w:rsidP="00B10514">
            <w:pPr>
              <w:rPr>
                <w:rFonts w:ascii="Arial" w:hAnsi="Arial" w:cs="Arial"/>
                <w:b/>
                <w:bCs/>
                <w:i/>
                <w:iCs/>
                <w:sz w:val="16"/>
                <w:szCs w:val="16"/>
              </w:rPr>
            </w:pPr>
            <w:r>
              <w:rPr>
                <w:rFonts w:ascii="Arial" w:hAnsi="Arial" w:cs="Arial"/>
                <w:b/>
                <w:bCs/>
                <w:i/>
                <w:iCs/>
                <w:sz w:val="16"/>
                <w:szCs w:val="16"/>
              </w:rPr>
              <w:t>April 2012</w:t>
            </w:r>
          </w:p>
        </w:tc>
        <w:tc>
          <w:tcPr>
            <w:tcW w:w="1008" w:type="dxa"/>
            <w:tcBorders>
              <w:top w:val="nil"/>
              <w:left w:val="nil"/>
              <w:bottom w:val="single" w:sz="4" w:space="0" w:color="auto"/>
              <w:right w:val="nil"/>
            </w:tcBorders>
            <w:shd w:val="clear" w:color="auto" w:fill="auto"/>
            <w:noWrap/>
            <w:vAlign w:val="bottom"/>
            <w:hideMark/>
          </w:tcPr>
          <w:p w14:paraId="1B879F8D"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102" w:type="dxa"/>
            <w:tcBorders>
              <w:top w:val="nil"/>
              <w:left w:val="nil"/>
              <w:bottom w:val="single" w:sz="4" w:space="0" w:color="auto"/>
              <w:right w:val="nil"/>
            </w:tcBorders>
            <w:shd w:val="clear" w:color="auto" w:fill="auto"/>
            <w:noWrap/>
            <w:vAlign w:val="bottom"/>
            <w:hideMark/>
          </w:tcPr>
          <w:p w14:paraId="3D00B1B3"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035" w:type="dxa"/>
            <w:tcBorders>
              <w:top w:val="nil"/>
              <w:left w:val="nil"/>
              <w:bottom w:val="single" w:sz="4" w:space="0" w:color="auto"/>
              <w:right w:val="nil"/>
            </w:tcBorders>
            <w:shd w:val="clear" w:color="auto" w:fill="auto"/>
            <w:noWrap/>
            <w:vAlign w:val="bottom"/>
            <w:hideMark/>
          </w:tcPr>
          <w:p w14:paraId="5EADF2D2"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999" w:type="dxa"/>
            <w:tcBorders>
              <w:top w:val="nil"/>
              <w:left w:val="nil"/>
              <w:bottom w:val="single" w:sz="4" w:space="0" w:color="auto"/>
              <w:right w:val="nil"/>
            </w:tcBorders>
            <w:shd w:val="clear" w:color="auto" w:fill="auto"/>
            <w:noWrap/>
            <w:vAlign w:val="bottom"/>
            <w:hideMark/>
          </w:tcPr>
          <w:p w14:paraId="5249577A"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ADC074" w14:textId="77777777" w:rsidR="00B10514" w:rsidRDefault="00B10514" w:rsidP="00B10514">
            <w:pPr>
              <w:rPr>
                <w:rFonts w:ascii="Arial" w:hAnsi="Arial" w:cs="Arial"/>
                <w:sz w:val="16"/>
                <w:szCs w:val="16"/>
              </w:rPr>
            </w:pPr>
            <w:r>
              <w:rPr>
                <w:rFonts w:ascii="Arial" w:hAnsi="Arial" w:cs="Arial"/>
                <w:sz w:val="16"/>
                <w:szCs w:val="16"/>
              </w:rPr>
              <w:t> </w:t>
            </w:r>
          </w:p>
        </w:tc>
      </w:tr>
      <w:tr w:rsidR="00B10514" w14:paraId="7F21D24F"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7968A40"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tcBorders>
              <w:top w:val="nil"/>
              <w:left w:val="nil"/>
              <w:bottom w:val="single" w:sz="4" w:space="0" w:color="auto"/>
              <w:right w:val="single" w:sz="4" w:space="0" w:color="auto"/>
            </w:tcBorders>
            <w:shd w:val="clear" w:color="auto" w:fill="auto"/>
            <w:noWrap/>
            <w:vAlign w:val="bottom"/>
            <w:hideMark/>
          </w:tcPr>
          <w:p w14:paraId="6542BE52" w14:textId="77777777" w:rsidR="00B10514" w:rsidRDefault="00B10514" w:rsidP="00B10514">
            <w:pPr>
              <w:jc w:val="center"/>
              <w:rPr>
                <w:rFonts w:ascii="Arial" w:hAnsi="Arial" w:cs="Arial"/>
                <w:sz w:val="16"/>
                <w:szCs w:val="16"/>
              </w:rPr>
            </w:pPr>
            <w:r>
              <w:rPr>
                <w:rFonts w:ascii="Arial" w:hAnsi="Arial" w:cs="Arial"/>
                <w:sz w:val="16"/>
                <w:szCs w:val="16"/>
              </w:rPr>
              <w:t>34</w:t>
            </w:r>
          </w:p>
        </w:tc>
        <w:tc>
          <w:tcPr>
            <w:tcW w:w="1102" w:type="dxa"/>
            <w:tcBorders>
              <w:top w:val="nil"/>
              <w:left w:val="nil"/>
              <w:bottom w:val="single" w:sz="4" w:space="0" w:color="auto"/>
              <w:right w:val="single" w:sz="4" w:space="0" w:color="auto"/>
            </w:tcBorders>
            <w:shd w:val="clear" w:color="auto" w:fill="auto"/>
            <w:noWrap/>
            <w:vAlign w:val="bottom"/>
            <w:hideMark/>
          </w:tcPr>
          <w:p w14:paraId="4C8C4068" w14:textId="77777777" w:rsidR="00B10514" w:rsidRDefault="00B10514" w:rsidP="00B10514">
            <w:pPr>
              <w:jc w:val="center"/>
              <w:rPr>
                <w:rFonts w:ascii="Arial" w:hAnsi="Arial" w:cs="Arial"/>
                <w:sz w:val="16"/>
                <w:szCs w:val="16"/>
              </w:rPr>
            </w:pPr>
            <w:r>
              <w:rPr>
                <w:rFonts w:ascii="Arial" w:hAnsi="Arial" w:cs="Arial"/>
                <w:sz w:val="16"/>
                <w:szCs w:val="16"/>
              </w:rPr>
              <w:t>6</w:t>
            </w:r>
          </w:p>
        </w:tc>
        <w:tc>
          <w:tcPr>
            <w:tcW w:w="1035" w:type="dxa"/>
            <w:tcBorders>
              <w:top w:val="nil"/>
              <w:left w:val="nil"/>
              <w:bottom w:val="single" w:sz="4" w:space="0" w:color="auto"/>
              <w:right w:val="single" w:sz="4" w:space="0" w:color="auto"/>
            </w:tcBorders>
            <w:shd w:val="clear" w:color="auto" w:fill="auto"/>
            <w:noWrap/>
            <w:vAlign w:val="bottom"/>
            <w:hideMark/>
          </w:tcPr>
          <w:p w14:paraId="3B8FAFD8" w14:textId="77777777" w:rsidR="00B10514" w:rsidRDefault="00B10514" w:rsidP="00B10514">
            <w:pPr>
              <w:jc w:val="center"/>
              <w:rPr>
                <w:rFonts w:ascii="Arial" w:hAnsi="Arial" w:cs="Arial"/>
                <w:sz w:val="16"/>
                <w:szCs w:val="16"/>
              </w:rPr>
            </w:pPr>
            <w:r>
              <w:rPr>
                <w:rFonts w:ascii="Arial" w:hAnsi="Arial" w:cs="Arial"/>
                <w:sz w:val="16"/>
                <w:szCs w:val="16"/>
              </w:rPr>
              <w:t>1</w:t>
            </w:r>
          </w:p>
        </w:tc>
        <w:tc>
          <w:tcPr>
            <w:tcW w:w="999" w:type="dxa"/>
            <w:tcBorders>
              <w:top w:val="nil"/>
              <w:left w:val="nil"/>
              <w:bottom w:val="single" w:sz="4" w:space="0" w:color="auto"/>
              <w:right w:val="single" w:sz="4" w:space="0" w:color="auto"/>
            </w:tcBorders>
            <w:shd w:val="clear" w:color="auto" w:fill="auto"/>
            <w:noWrap/>
            <w:vAlign w:val="bottom"/>
            <w:hideMark/>
          </w:tcPr>
          <w:p w14:paraId="1259D80C"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1BC21163" w14:textId="77777777" w:rsidR="00B10514" w:rsidRDefault="00B10514" w:rsidP="00B10514">
            <w:pPr>
              <w:jc w:val="center"/>
              <w:rPr>
                <w:rFonts w:ascii="Arial" w:hAnsi="Arial" w:cs="Arial"/>
                <w:sz w:val="16"/>
                <w:szCs w:val="16"/>
              </w:rPr>
            </w:pPr>
            <w:r>
              <w:rPr>
                <w:rFonts w:ascii="Arial" w:hAnsi="Arial" w:cs="Arial"/>
                <w:sz w:val="16"/>
                <w:szCs w:val="16"/>
              </w:rPr>
              <w:t>41</w:t>
            </w:r>
          </w:p>
        </w:tc>
      </w:tr>
      <w:tr w:rsidR="00B10514" w14:paraId="2414D0E2"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F8E2E9D"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tcBorders>
              <w:top w:val="nil"/>
              <w:left w:val="nil"/>
              <w:bottom w:val="single" w:sz="4" w:space="0" w:color="auto"/>
              <w:right w:val="single" w:sz="4" w:space="0" w:color="auto"/>
            </w:tcBorders>
            <w:shd w:val="clear" w:color="auto" w:fill="auto"/>
            <w:noWrap/>
            <w:vAlign w:val="bottom"/>
            <w:hideMark/>
          </w:tcPr>
          <w:p w14:paraId="1C9F1813" w14:textId="77777777" w:rsidR="00B10514" w:rsidRDefault="00B10514" w:rsidP="00B10514">
            <w:pPr>
              <w:jc w:val="center"/>
              <w:rPr>
                <w:rFonts w:ascii="Arial" w:hAnsi="Arial" w:cs="Arial"/>
                <w:sz w:val="16"/>
                <w:szCs w:val="16"/>
              </w:rPr>
            </w:pPr>
            <w:r>
              <w:rPr>
                <w:rFonts w:ascii="Arial" w:hAnsi="Arial" w:cs="Arial"/>
                <w:sz w:val="16"/>
                <w:szCs w:val="16"/>
              </w:rPr>
              <w:t>44</w:t>
            </w:r>
          </w:p>
        </w:tc>
        <w:tc>
          <w:tcPr>
            <w:tcW w:w="1102" w:type="dxa"/>
            <w:tcBorders>
              <w:top w:val="nil"/>
              <w:left w:val="nil"/>
              <w:bottom w:val="single" w:sz="4" w:space="0" w:color="auto"/>
              <w:right w:val="single" w:sz="4" w:space="0" w:color="auto"/>
            </w:tcBorders>
            <w:shd w:val="clear" w:color="auto" w:fill="auto"/>
            <w:noWrap/>
            <w:vAlign w:val="bottom"/>
            <w:hideMark/>
          </w:tcPr>
          <w:p w14:paraId="1E6B5EFB" w14:textId="77777777" w:rsidR="00B10514" w:rsidRDefault="00B10514" w:rsidP="00B10514">
            <w:pPr>
              <w:jc w:val="center"/>
              <w:rPr>
                <w:rFonts w:ascii="Arial" w:hAnsi="Arial" w:cs="Arial"/>
                <w:sz w:val="16"/>
                <w:szCs w:val="16"/>
              </w:rPr>
            </w:pPr>
            <w:r>
              <w:rPr>
                <w:rFonts w:ascii="Arial" w:hAnsi="Arial" w:cs="Arial"/>
                <w:sz w:val="16"/>
                <w:szCs w:val="16"/>
              </w:rPr>
              <w:t>3</w:t>
            </w:r>
          </w:p>
        </w:tc>
        <w:tc>
          <w:tcPr>
            <w:tcW w:w="1035" w:type="dxa"/>
            <w:tcBorders>
              <w:top w:val="nil"/>
              <w:left w:val="nil"/>
              <w:bottom w:val="single" w:sz="4" w:space="0" w:color="auto"/>
              <w:right w:val="single" w:sz="4" w:space="0" w:color="auto"/>
            </w:tcBorders>
            <w:shd w:val="clear" w:color="auto" w:fill="auto"/>
            <w:noWrap/>
            <w:vAlign w:val="bottom"/>
            <w:hideMark/>
          </w:tcPr>
          <w:p w14:paraId="18278101"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999" w:type="dxa"/>
            <w:tcBorders>
              <w:top w:val="nil"/>
              <w:left w:val="nil"/>
              <w:bottom w:val="single" w:sz="4" w:space="0" w:color="auto"/>
              <w:right w:val="single" w:sz="4" w:space="0" w:color="auto"/>
            </w:tcBorders>
            <w:shd w:val="clear" w:color="auto" w:fill="auto"/>
            <w:noWrap/>
            <w:vAlign w:val="bottom"/>
            <w:hideMark/>
          </w:tcPr>
          <w:p w14:paraId="3E8CB138"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3677917A" w14:textId="77777777" w:rsidR="00B10514" w:rsidRDefault="00B10514" w:rsidP="00B10514">
            <w:pPr>
              <w:jc w:val="center"/>
              <w:rPr>
                <w:rFonts w:ascii="Arial" w:hAnsi="Arial" w:cs="Arial"/>
                <w:sz w:val="16"/>
                <w:szCs w:val="16"/>
              </w:rPr>
            </w:pPr>
            <w:r>
              <w:rPr>
                <w:rFonts w:ascii="Arial" w:hAnsi="Arial" w:cs="Arial"/>
                <w:sz w:val="16"/>
                <w:szCs w:val="16"/>
              </w:rPr>
              <w:t>47</w:t>
            </w:r>
          </w:p>
        </w:tc>
      </w:tr>
      <w:tr w:rsidR="00B10514" w14:paraId="5EBE47A8" w14:textId="77777777" w:rsidTr="00B10514">
        <w:trPr>
          <w:trHeight w:val="255"/>
        </w:trPr>
        <w:tc>
          <w:tcPr>
            <w:tcW w:w="4771" w:type="dxa"/>
            <w:gridSpan w:val="4"/>
            <w:tcBorders>
              <w:top w:val="single" w:sz="4" w:space="0" w:color="auto"/>
              <w:left w:val="single" w:sz="4" w:space="0" w:color="auto"/>
              <w:bottom w:val="single" w:sz="4" w:space="0" w:color="auto"/>
              <w:right w:val="nil"/>
            </w:tcBorders>
            <w:shd w:val="clear" w:color="auto" w:fill="auto"/>
            <w:noWrap/>
            <w:vAlign w:val="bottom"/>
            <w:hideMark/>
          </w:tcPr>
          <w:p w14:paraId="4D9E4697" w14:textId="77777777" w:rsidR="00B10514" w:rsidRDefault="00B10514" w:rsidP="00B10514">
            <w:pPr>
              <w:rPr>
                <w:rFonts w:ascii="Arial" w:hAnsi="Arial" w:cs="Arial"/>
                <w:b/>
                <w:bCs/>
                <w:i/>
                <w:iCs/>
                <w:sz w:val="16"/>
                <w:szCs w:val="16"/>
              </w:rPr>
            </w:pPr>
            <w:r>
              <w:rPr>
                <w:rFonts w:ascii="Arial" w:hAnsi="Arial" w:cs="Arial"/>
                <w:b/>
                <w:bCs/>
                <w:i/>
                <w:iCs/>
                <w:sz w:val="16"/>
                <w:szCs w:val="16"/>
              </w:rPr>
              <w:t>July 2012 (Royal) and August 2012 (Yellow)</w:t>
            </w:r>
          </w:p>
        </w:tc>
        <w:tc>
          <w:tcPr>
            <w:tcW w:w="999" w:type="dxa"/>
            <w:tcBorders>
              <w:top w:val="nil"/>
              <w:left w:val="nil"/>
              <w:bottom w:val="single" w:sz="4" w:space="0" w:color="auto"/>
              <w:right w:val="nil"/>
            </w:tcBorders>
            <w:shd w:val="clear" w:color="auto" w:fill="auto"/>
            <w:noWrap/>
            <w:vAlign w:val="bottom"/>
            <w:hideMark/>
          </w:tcPr>
          <w:p w14:paraId="4C06FC8D"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138411" w14:textId="77777777" w:rsidR="00B10514" w:rsidRDefault="00B10514" w:rsidP="00B10514">
            <w:pPr>
              <w:rPr>
                <w:rFonts w:ascii="Arial" w:hAnsi="Arial" w:cs="Arial"/>
                <w:sz w:val="16"/>
                <w:szCs w:val="16"/>
              </w:rPr>
            </w:pPr>
            <w:r>
              <w:rPr>
                <w:rFonts w:ascii="Arial" w:hAnsi="Arial" w:cs="Arial"/>
                <w:sz w:val="16"/>
                <w:szCs w:val="16"/>
              </w:rPr>
              <w:t> </w:t>
            </w:r>
          </w:p>
        </w:tc>
      </w:tr>
      <w:tr w:rsidR="00B10514" w14:paraId="30A09DC7"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4CFDCCF"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tcBorders>
              <w:top w:val="nil"/>
              <w:left w:val="nil"/>
              <w:bottom w:val="single" w:sz="4" w:space="0" w:color="auto"/>
              <w:right w:val="single" w:sz="4" w:space="0" w:color="auto"/>
            </w:tcBorders>
            <w:shd w:val="clear" w:color="auto" w:fill="auto"/>
            <w:noWrap/>
            <w:vAlign w:val="bottom"/>
            <w:hideMark/>
          </w:tcPr>
          <w:p w14:paraId="7556D6CD" w14:textId="77777777" w:rsidR="00B10514" w:rsidRDefault="00B10514" w:rsidP="00B10514">
            <w:pPr>
              <w:jc w:val="center"/>
              <w:rPr>
                <w:rFonts w:ascii="Arial" w:hAnsi="Arial" w:cs="Arial"/>
                <w:sz w:val="16"/>
                <w:szCs w:val="16"/>
              </w:rPr>
            </w:pPr>
            <w:r>
              <w:rPr>
                <w:rFonts w:ascii="Arial" w:hAnsi="Arial" w:cs="Arial"/>
                <w:sz w:val="16"/>
                <w:szCs w:val="16"/>
              </w:rPr>
              <w:t>23</w:t>
            </w:r>
          </w:p>
        </w:tc>
        <w:tc>
          <w:tcPr>
            <w:tcW w:w="1102" w:type="dxa"/>
            <w:tcBorders>
              <w:top w:val="nil"/>
              <w:left w:val="nil"/>
              <w:bottom w:val="single" w:sz="4" w:space="0" w:color="auto"/>
              <w:right w:val="single" w:sz="4" w:space="0" w:color="auto"/>
            </w:tcBorders>
            <w:shd w:val="clear" w:color="auto" w:fill="auto"/>
            <w:noWrap/>
            <w:vAlign w:val="bottom"/>
            <w:hideMark/>
          </w:tcPr>
          <w:p w14:paraId="1F7B5C01" w14:textId="77777777" w:rsidR="00B10514" w:rsidRDefault="00B10514" w:rsidP="00B10514">
            <w:pPr>
              <w:jc w:val="center"/>
              <w:rPr>
                <w:rFonts w:ascii="Arial" w:hAnsi="Arial" w:cs="Arial"/>
                <w:sz w:val="16"/>
                <w:szCs w:val="16"/>
              </w:rPr>
            </w:pPr>
            <w:r>
              <w:rPr>
                <w:rFonts w:ascii="Arial" w:hAnsi="Arial" w:cs="Arial"/>
                <w:sz w:val="16"/>
                <w:szCs w:val="16"/>
              </w:rPr>
              <w:t>9</w:t>
            </w:r>
          </w:p>
        </w:tc>
        <w:tc>
          <w:tcPr>
            <w:tcW w:w="1035" w:type="dxa"/>
            <w:tcBorders>
              <w:top w:val="nil"/>
              <w:left w:val="nil"/>
              <w:bottom w:val="single" w:sz="4" w:space="0" w:color="auto"/>
              <w:right w:val="single" w:sz="4" w:space="0" w:color="auto"/>
            </w:tcBorders>
            <w:shd w:val="clear" w:color="auto" w:fill="auto"/>
            <w:noWrap/>
            <w:vAlign w:val="bottom"/>
            <w:hideMark/>
          </w:tcPr>
          <w:p w14:paraId="5A854AA2"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999" w:type="dxa"/>
            <w:tcBorders>
              <w:top w:val="nil"/>
              <w:left w:val="nil"/>
              <w:bottom w:val="single" w:sz="4" w:space="0" w:color="auto"/>
              <w:right w:val="single" w:sz="4" w:space="0" w:color="auto"/>
            </w:tcBorders>
            <w:shd w:val="clear" w:color="auto" w:fill="auto"/>
            <w:noWrap/>
            <w:vAlign w:val="bottom"/>
            <w:hideMark/>
          </w:tcPr>
          <w:p w14:paraId="468D1280"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2D0B96B0" w14:textId="77777777" w:rsidR="00B10514" w:rsidRDefault="00B10514" w:rsidP="00B10514">
            <w:pPr>
              <w:jc w:val="center"/>
              <w:rPr>
                <w:rFonts w:ascii="Arial" w:hAnsi="Arial" w:cs="Arial"/>
                <w:sz w:val="16"/>
                <w:szCs w:val="16"/>
              </w:rPr>
            </w:pPr>
            <w:r>
              <w:rPr>
                <w:rFonts w:ascii="Arial" w:hAnsi="Arial" w:cs="Arial"/>
                <w:sz w:val="16"/>
                <w:szCs w:val="16"/>
              </w:rPr>
              <w:t>32</w:t>
            </w:r>
          </w:p>
        </w:tc>
      </w:tr>
      <w:tr w:rsidR="00B10514" w14:paraId="74164569"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1CD1ABD8"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tcBorders>
              <w:top w:val="nil"/>
              <w:left w:val="nil"/>
              <w:bottom w:val="single" w:sz="4" w:space="0" w:color="auto"/>
              <w:right w:val="single" w:sz="4" w:space="0" w:color="auto"/>
            </w:tcBorders>
            <w:shd w:val="clear" w:color="auto" w:fill="auto"/>
            <w:noWrap/>
            <w:vAlign w:val="bottom"/>
            <w:hideMark/>
          </w:tcPr>
          <w:p w14:paraId="32BA3B10" w14:textId="77777777" w:rsidR="00B10514" w:rsidRDefault="00B10514" w:rsidP="00B10514">
            <w:pPr>
              <w:jc w:val="center"/>
              <w:rPr>
                <w:rFonts w:ascii="Arial" w:hAnsi="Arial" w:cs="Arial"/>
                <w:sz w:val="16"/>
                <w:szCs w:val="16"/>
              </w:rPr>
            </w:pPr>
            <w:r>
              <w:rPr>
                <w:rFonts w:ascii="Arial" w:hAnsi="Arial" w:cs="Arial"/>
                <w:sz w:val="16"/>
                <w:szCs w:val="16"/>
              </w:rPr>
              <w:t>53</w:t>
            </w:r>
          </w:p>
        </w:tc>
        <w:tc>
          <w:tcPr>
            <w:tcW w:w="1102" w:type="dxa"/>
            <w:tcBorders>
              <w:top w:val="nil"/>
              <w:left w:val="nil"/>
              <w:bottom w:val="single" w:sz="4" w:space="0" w:color="auto"/>
              <w:right w:val="single" w:sz="4" w:space="0" w:color="auto"/>
            </w:tcBorders>
            <w:shd w:val="clear" w:color="auto" w:fill="auto"/>
            <w:noWrap/>
            <w:vAlign w:val="bottom"/>
            <w:hideMark/>
          </w:tcPr>
          <w:p w14:paraId="2D789421" w14:textId="77777777" w:rsidR="00B10514" w:rsidRDefault="00B10514" w:rsidP="00B10514">
            <w:pPr>
              <w:jc w:val="center"/>
              <w:rPr>
                <w:rFonts w:ascii="Arial" w:hAnsi="Arial" w:cs="Arial"/>
                <w:sz w:val="16"/>
                <w:szCs w:val="16"/>
              </w:rPr>
            </w:pPr>
            <w:r>
              <w:rPr>
                <w:rFonts w:ascii="Arial" w:hAnsi="Arial" w:cs="Arial"/>
                <w:sz w:val="16"/>
                <w:szCs w:val="16"/>
              </w:rPr>
              <w:t>7</w:t>
            </w:r>
          </w:p>
        </w:tc>
        <w:tc>
          <w:tcPr>
            <w:tcW w:w="1035" w:type="dxa"/>
            <w:tcBorders>
              <w:top w:val="nil"/>
              <w:left w:val="nil"/>
              <w:bottom w:val="single" w:sz="4" w:space="0" w:color="auto"/>
              <w:right w:val="single" w:sz="4" w:space="0" w:color="auto"/>
            </w:tcBorders>
            <w:shd w:val="clear" w:color="auto" w:fill="auto"/>
            <w:noWrap/>
            <w:vAlign w:val="bottom"/>
            <w:hideMark/>
          </w:tcPr>
          <w:p w14:paraId="05D77C20" w14:textId="77777777" w:rsidR="00B10514" w:rsidRDefault="00B10514" w:rsidP="00B10514">
            <w:pPr>
              <w:jc w:val="center"/>
              <w:rPr>
                <w:rFonts w:ascii="Arial" w:hAnsi="Arial" w:cs="Arial"/>
                <w:sz w:val="16"/>
                <w:szCs w:val="16"/>
              </w:rPr>
            </w:pPr>
            <w:r>
              <w:rPr>
                <w:rFonts w:ascii="Arial" w:hAnsi="Arial" w:cs="Arial"/>
                <w:sz w:val="16"/>
                <w:szCs w:val="16"/>
              </w:rPr>
              <w:t>1</w:t>
            </w:r>
          </w:p>
        </w:tc>
        <w:tc>
          <w:tcPr>
            <w:tcW w:w="999" w:type="dxa"/>
            <w:tcBorders>
              <w:top w:val="nil"/>
              <w:left w:val="nil"/>
              <w:bottom w:val="single" w:sz="4" w:space="0" w:color="auto"/>
              <w:right w:val="single" w:sz="4" w:space="0" w:color="auto"/>
            </w:tcBorders>
            <w:shd w:val="clear" w:color="auto" w:fill="auto"/>
            <w:noWrap/>
            <w:vAlign w:val="bottom"/>
            <w:hideMark/>
          </w:tcPr>
          <w:p w14:paraId="36C18BB3"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3A193515" w14:textId="77777777" w:rsidR="00B10514" w:rsidRDefault="00B10514" w:rsidP="00B10514">
            <w:pPr>
              <w:jc w:val="center"/>
              <w:rPr>
                <w:rFonts w:ascii="Arial" w:hAnsi="Arial" w:cs="Arial"/>
                <w:sz w:val="16"/>
                <w:szCs w:val="16"/>
              </w:rPr>
            </w:pPr>
            <w:r>
              <w:rPr>
                <w:rFonts w:ascii="Arial" w:hAnsi="Arial" w:cs="Arial"/>
                <w:sz w:val="16"/>
                <w:szCs w:val="16"/>
              </w:rPr>
              <w:t>61</w:t>
            </w:r>
          </w:p>
        </w:tc>
      </w:tr>
      <w:tr w:rsidR="00B10514" w14:paraId="0BB3142E" w14:textId="77777777" w:rsidTr="00B10514">
        <w:trPr>
          <w:trHeight w:val="255"/>
        </w:trPr>
        <w:tc>
          <w:tcPr>
            <w:tcW w:w="1626" w:type="dxa"/>
            <w:tcBorders>
              <w:top w:val="nil"/>
              <w:left w:val="single" w:sz="4" w:space="0" w:color="auto"/>
              <w:bottom w:val="single" w:sz="4" w:space="0" w:color="auto"/>
              <w:right w:val="nil"/>
            </w:tcBorders>
            <w:shd w:val="clear" w:color="auto" w:fill="auto"/>
            <w:noWrap/>
            <w:vAlign w:val="bottom"/>
            <w:hideMark/>
          </w:tcPr>
          <w:p w14:paraId="1571C4BC" w14:textId="77777777" w:rsidR="00B10514" w:rsidRDefault="00B10514" w:rsidP="00B10514">
            <w:pPr>
              <w:rPr>
                <w:rFonts w:ascii="Arial" w:hAnsi="Arial" w:cs="Arial"/>
                <w:b/>
                <w:bCs/>
                <w:i/>
                <w:iCs/>
                <w:sz w:val="16"/>
                <w:szCs w:val="16"/>
              </w:rPr>
            </w:pPr>
            <w:r>
              <w:rPr>
                <w:rFonts w:ascii="Arial" w:hAnsi="Arial" w:cs="Arial"/>
                <w:b/>
                <w:bCs/>
                <w:i/>
                <w:iCs/>
                <w:sz w:val="16"/>
                <w:szCs w:val="16"/>
              </w:rPr>
              <w:t>October 2012</w:t>
            </w:r>
          </w:p>
        </w:tc>
        <w:tc>
          <w:tcPr>
            <w:tcW w:w="1008" w:type="dxa"/>
            <w:tcBorders>
              <w:top w:val="nil"/>
              <w:left w:val="nil"/>
              <w:bottom w:val="single" w:sz="4" w:space="0" w:color="auto"/>
              <w:right w:val="nil"/>
            </w:tcBorders>
            <w:shd w:val="clear" w:color="auto" w:fill="auto"/>
            <w:noWrap/>
            <w:vAlign w:val="bottom"/>
            <w:hideMark/>
          </w:tcPr>
          <w:p w14:paraId="48950FE0"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102" w:type="dxa"/>
            <w:tcBorders>
              <w:top w:val="nil"/>
              <w:left w:val="nil"/>
              <w:bottom w:val="single" w:sz="4" w:space="0" w:color="auto"/>
              <w:right w:val="nil"/>
            </w:tcBorders>
            <w:shd w:val="clear" w:color="auto" w:fill="auto"/>
            <w:noWrap/>
            <w:vAlign w:val="bottom"/>
            <w:hideMark/>
          </w:tcPr>
          <w:p w14:paraId="198EEB54"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035" w:type="dxa"/>
            <w:tcBorders>
              <w:top w:val="nil"/>
              <w:left w:val="nil"/>
              <w:bottom w:val="single" w:sz="4" w:space="0" w:color="auto"/>
              <w:right w:val="nil"/>
            </w:tcBorders>
            <w:shd w:val="clear" w:color="auto" w:fill="auto"/>
            <w:noWrap/>
            <w:vAlign w:val="bottom"/>
            <w:hideMark/>
          </w:tcPr>
          <w:p w14:paraId="1AE6BF06"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999" w:type="dxa"/>
            <w:tcBorders>
              <w:top w:val="nil"/>
              <w:left w:val="nil"/>
              <w:bottom w:val="single" w:sz="4" w:space="0" w:color="auto"/>
              <w:right w:val="nil"/>
            </w:tcBorders>
            <w:shd w:val="clear" w:color="auto" w:fill="auto"/>
            <w:noWrap/>
            <w:vAlign w:val="bottom"/>
            <w:hideMark/>
          </w:tcPr>
          <w:p w14:paraId="213B03ED" w14:textId="77777777" w:rsidR="00B10514" w:rsidRDefault="00B10514" w:rsidP="00B10514">
            <w:pPr>
              <w:rPr>
                <w:rFonts w:ascii="Arial" w:hAnsi="Arial" w:cs="Arial"/>
                <w:b/>
                <w:bCs/>
                <w:i/>
                <w:iCs/>
                <w:sz w:val="16"/>
                <w:szCs w:val="16"/>
              </w:rPr>
            </w:pPr>
            <w:r>
              <w:rPr>
                <w:rFonts w:ascii="Arial" w:hAnsi="Arial" w:cs="Arial"/>
                <w:b/>
                <w:bCs/>
                <w:i/>
                <w:i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0125E28" w14:textId="77777777" w:rsidR="00B10514" w:rsidRDefault="00B10514" w:rsidP="00B10514">
            <w:pPr>
              <w:rPr>
                <w:rFonts w:ascii="Arial" w:hAnsi="Arial" w:cs="Arial"/>
                <w:sz w:val="16"/>
                <w:szCs w:val="16"/>
              </w:rPr>
            </w:pPr>
            <w:r>
              <w:rPr>
                <w:rFonts w:ascii="Arial" w:hAnsi="Arial" w:cs="Arial"/>
                <w:sz w:val="16"/>
                <w:szCs w:val="16"/>
              </w:rPr>
              <w:t> </w:t>
            </w:r>
          </w:p>
        </w:tc>
      </w:tr>
      <w:tr w:rsidR="00B10514" w14:paraId="48DB1BDE"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019CEB2"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tcBorders>
              <w:top w:val="nil"/>
              <w:left w:val="nil"/>
              <w:bottom w:val="single" w:sz="4" w:space="0" w:color="auto"/>
              <w:right w:val="single" w:sz="4" w:space="0" w:color="auto"/>
            </w:tcBorders>
            <w:shd w:val="clear" w:color="auto" w:fill="auto"/>
            <w:noWrap/>
            <w:vAlign w:val="bottom"/>
            <w:hideMark/>
          </w:tcPr>
          <w:p w14:paraId="291B8664" w14:textId="77777777" w:rsidR="00B10514" w:rsidRDefault="00B10514" w:rsidP="00B10514">
            <w:pPr>
              <w:jc w:val="center"/>
              <w:rPr>
                <w:rFonts w:ascii="Arial" w:hAnsi="Arial" w:cs="Arial"/>
                <w:sz w:val="16"/>
                <w:szCs w:val="16"/>
              </w:rPr>
            </w:pPr>
            <w:r>
              <w:rPr>
                <w:rFonts w:ascii="Arial" w:hAnsi="Arial" w:cs="Arial"/>
                <w:sz w:val="16"/>
                <w:szCs w:val="16"/>
              </w:rPr>
              <w:t>50</w:t>
            </w:r>
          </w:p>
        </w:tc>
        <w:tc>
          <w:tcPr>
            <w:tcW w:w="1102" w:type="dxa"/>
            <w:tcBorders>
              <w:top w:val="nil"/>
              <w:left w:val="nil"/>
              <w:bottom w:val="single" w:sz="4" w:space="0" w:color="auto"/>
              <w:right w:val="single" w:sz="4" w:space="0" w:color="auto"/>
            </w:tcBorders>
            <w:shd w:val="clear" w:color="auto" w:fill="auto"/>
            <w:noWrap/>
            <w:vAlign w:val="bottom"/>
            <w:hideMark/>
          </w:tcPr>
          <w:p w14:paraId="1FFF6A65" w14:textId="77777777" w:rsidR="00B10514" w:rsidRDefault="00B10514" w:rsidP="00B10514">
            <w:pPr>
              <w:jc w:val="center"/>
              <w:rPr>
                <w:rFonts w:ascii="Arial" w:hAnsi="Arial" w:cs="Arial"/>
                <w:sz w:val="16"/>
                <w:szCs w:val="16"/>
              </w:rPr>
            </w:pPr>
            <w:r>
              <w:rPr>
                <w:rFonts w:ascii="Arial" w:hAnsi="Arial" w:cs="Arial"/>
                <w:sz w:val="16"/>
                <w:szCs w:val="16"/>
              </w:rPr>
              <w:t>18</w:t>
            </w:r>
          </w:p>
        </w:tc>
        <w:tc>
          <w:tcPr>
            <w:tcW w:w="1035" w:type="dxa"/>
            <w:tcBorders>
              <w:top w:val="nil"/>
              <w:left w:val="nil"/>
              <w:bottom w:val="single" w:sz="4" w:space="0" w:color="auto"/>
              <w:right w:val="single" w:sz="4" w:space="0" w:color="auto"/>
            </w:tcBorders>
            <w:shd w:val="clear" w:color="auto" w:fill="auto"/>
            <w:noWrap/>
            <w:vAlign w:val="bottom"/>
            <w:hideMark/>
          </w:tcPr>
          <w:p w14:paraId="24A163C8"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999" w:type="dxa"/>
            <w:tcBorders>
              <w:top w:val="nil"/>
              <w:left w:val="nil"/>
              <w:bottom w:val="single" w:sz="4" w:space="0" w:color="auto"/>
              <w:right w:val="single" w:sz="4" w:space="0" w:color="auto"/>
            </w:tcBorders>
            <w:shd w:val="clear" w:color="auto" w:fill="auto"/>
            <w:noWrap/>
            <w:vAlign w:val="bottom"/>
            <w:hideMark/>
          </w:tcPr>
          <w:p w14:paraId="5E7DC73F"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1A51A2B1" w14:textId="77777777" w:rsidR="00B10514" w:rsidRDefault="00B10514" w:rsidP="00B10514">
            <w:pPr>
              <w:jc w:val="center"/>
              <w:rPr>
                <w:rFonts w:ascii="Arial" w:hAnsi="Arial" w:cs="Arial"/>
                <w:sz w:val="16"/>
                <w:szCs w:val="16"/>
              </w:rPr>
            </w:pPr>
            <w:r>
              <w:rPr>
                <w:rFonts w:ascii="Arial" w:hAnsi="Arial" w:cs="Arial"/>
                <w:sz w:val="16"/>
                <w:szCs w:val="16"/>
              </w:rPr>
              <w:t>68</w:t>
            </w:r>
          </w:p>
        </w:tc>
      </w:tr>
      <w:tr w:rsidR="00B10514" w14:paraId="4A669351" w14:textId="77777777" w:rsidTr="00B10514">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18C8FD00"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tcBorders>
              <w:top w:val="nil"/>
              <w:left w:val="nil"/>
              <w:bottom w:val="single" w:sz="4" w:space="0" w:color="auto"/>
              <w:right w:val="single" w:sz="4" w:space="0" w:color="auto"/>
            </w:tcBorders>
            <w:shd w:val="clear" w:color="auto" w:fill="auto"/>
            <w:noWrap/>
            <w:vAlign w:val="bottom"/>
            <w:hideMark/>
          </w:tcPr>
          <w:p w14:paraId="719EAB4F" w14:textId="77777777" w:rsidR="00B10514" w:rsidRDefault="00B10514" w:rsidP="00B10514">
            <w:pPr>
              <w:jc w:val="center"/>
              <w:rPr>
                <w:rFonts w:ascii="Arial" w:hAnsi="Arial" w:cs="Arial"/>
                <w:sz w:val="16"/>
                <w:szCs w:val="16"/>
              </w:rPr>
            </w:pPr>
            <w:r>
              <w:rPr>
                <w:rFonts w:ascii="Arial" w:hAnsi="Arial" w:cs="Arial"/>
                <w:sz w:val="16"/>
                <w:szCs w:val="16"/>
              </w:rPr>
              <w:t>52</w:t>
            </w:r>
          </w:p>
        </w:tc>
        <w:tc>
          <w:tcPr>
            <w:tcW w:w="1102" w:type="dxa"/>
            <w:tcBorders>
              <w:top w:val="nil"/>
              <w:left w:val="nil"/>
              <w:bottom w:val="single" w:sz="4" w:space="0" w:color="auto"/>
              <w:right w:val="single" w:sz="4" w:space="0" w:color="auto"/>
            </w:tcBorders>
            <w:shd w:val="clear" w:color="auto" w:fill="auto"/>
            <w:noWrap/>
            <w:vAlign w:val="bottom"/>
            <w:hideMark/>
          </w:tcPr>
          <w:p w14:paraId="6F1EEC62" w14:textId="77777777" w:rsidR="00B10514" w:rsidRDefault="00B10514" w:rsidP="00B10514">
            <w:pPr>
              <w:jc w:val="center"/>
              <w:rPr>
                <w:rFonts w:ascii="Arial" w:hAnsi="Arial" w:cs="Arial"/>
                <w:sz w:val="16"/>
                <w:szCs w:val="16"/>
              </w:rPr>
            </w:pPr>
            <w:r>
              <w:rPr>
                <w:rFonts w:ascii="Arial" w:hAnsi="Arial" w:cs="Arial"/>
                <w:sz w:val="16"/>
                <w:szCs w:val="16"/>
              </w:rPr>
              <w:t>9</w:t>
            </w:r>
          </w:p>
        </w:tc>
        <w:tc>
          <w:tcPr>
            <w:tcW w:w="1035" w:type="dxa"/>
            <w:tcBorders>
              <w:top w:val="nil"/>
              <w:left w:val="nil"/>
              <w:bottom w:val="single" w:sz="4" w:space="0" w:color="auto"/>
              <w:right w:val="single" w:sz="4" w:space="0" w:color="auto"/>
            </w:tcBorders>
            <w:shd w:val="clear" w:color="auto" w:fill="auto"/>
            <w:noWrap/>
            <w:vAlign w:val="bottom"/>
            <w:hideMark/>
          </w:tcPr>
          <w:p w14:paraId="105F6104"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999" w:type="dxa"/>
            <w:tcBorders>
              <w:top w:val="nil"/>
              <w:left w:val="nil"/>
              <w:bottom w:val="single" w:sz="4" w:space="0" w:color="auto"/>
              <w:right w:val="single" w:sz="4" w:space="0" w:color="auto"/>
            </w:tcBorders>
            <w:shd w:val="clear" w:color="auto" w:fill="auto"/>
            <w:noWrap/>
            <w:vAlign w:val="bottom"/>
            <w:hideMark/>
          </w:tcPr>
          <w:p w14:paraId="3619A235" w14:textId="77777777" w:rsidR="00B10514" w:rsidRDefault="00B10514" w:rsidP="00B10514">
            <w:pPr>
              <w:jc w:val="center"/>
              <w:rPr>
                <w:rFonts w:ascii="Arial" w:hAnsi="Arial" w:cs="Arial"/>
                <w:sz w:val="16"/>
                <w:szCs w:val="16"/>
              </w:rPr>
            </w:pPr>
            <w:r>
              <w:rPr>
                <w:rFonts w:ascii="Arial" w:hAnsi="Arial" w:cs="Arial"/>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14:paraId="1070973C" w14:textId="77777777" w:rsidR="00B10514" w:rsidRDefault="00B10514" w:rsidP="00B10514">
            <w:pPr>
              <w:jc w:val="center"/>
              <w:rPr>
                <w:rFonts w:ascii="Arial" w:hAnsi="Arial" w:cs="Arial"/>
                <w:sz w:val="16"/>
                <w:szCs w:val="16"/>
              </w:rPr>
            </w:pPr>
            <w:r>
              <w:rPr>
                <w:rFonts w:ascii="Arial" w:hAnsi="Arial" w:cs="Arial"/>
                <w:sz w:val="16"/>
                <w:szCs w:val="16"/>
              </w:rPr>
              <w:t>61</w:t>
            </w:r>
          </w:p>
        </w:tc>
      </w:tr>
    </w:tbl>
    <w:p w14:paraId="5C2E5EF2" w14:textId="77777777" w:rsidR="00B10514" w:rsidRDefault="00B10514" w:rsidP="00B10514">
      <w:pPr>
        <w:jc w:val="center"/>
        <w:rPr>
          <w:b/>
          <w:i/>
        </w:rPr>
      </w:pPr>
    </w:p>
    <w:p w14:paraId="79FD3F8E" w14:textId="77777777" w:rsidR="00B10514" w:rsidRDefault="00B10514" w:rsidP="00B10514">
      <w:pPr>
        <w:jc w:val="center"/>
        <w:rPr>
          <w:b/>
          <w:i/>
        </w:rPr>
      </w:pPr>
    </w:p>
    <w:p w14:paraId="037C1C08" w14:textId="77777777" w:rsidR="00B10514" w:rsidRDefault="00B10514" w:rsidP="00B10514">
      <w:pPr>
        <w:jc w:val="center"/>
        <w:rPr>
          <w:b/>
          <w:i/>
        </w:rPr>
      </w:pPr>
    </w:p>
    <w:p w14:paraId="4B4C12AE" w14:textId="77777777" w:rsidR="00B10514" w:rsidRDefault="00B10514" w:rsidP="00B10514">
      <w:pPr>
        <w:jc w:val="center"/>
        <w:rPr>
          <w:b/>
          <w:i/>
        </w:rPr>
      </w:pPr>
    </w:p>
    <w:p w14:paraId="40758AC2" w14:textId="77777777" w:rsidR="00B10514" w:rsidRDefault="00B10514" w:rsidP="00B10514">
      <w:pPr>
        <w:jc w:val="center"/>
        <w:rPr>
          <w:b/>
          <w:i/>
        </w:rPr>
      </w:pPr>
    </w:p>
    <w:p w14:paraId="7858FD61" w14:textId="77777777" w:rsidR="00B10514" w:rsidRDefault="00B10514" w:rsidP="00B10514">
      <w:pPr>
        <w:jc w:val="center"/>
        <w:rPr>
          <w:b/>
          <w:i/>
        </w:rPr>
      </w:pPr>
    </w:p>
    <w:p w14:paraId="08FD6854" w14:textId="77777777" w:rsidR="00B10514" w:rsidRDefault="00B10514" w:rsidP="00B10514">
      <w:pPr>
        <w:jc w:val="center"/>
        <w:rPr>
          <w:b/>
          <w:i/>
        </w:rPr>
      </w:pPr>
    </w:p>
    <w:p w14:paraId="7C981C2E" w14:textId="77777777" w:rsidR="00B10514" w:rsidRDefault="00B10514" w:rsidP="00B10514">
      <w:pPr>
        <w:jc w:val="center"/>
        <w:rPr>
          <w:b/>
          <w:i/>
        </w:rPr>
      </w:pPr>
    </w:p>
    <w:p w14:paraId="727DFD5B" w14:textId="77777777" w:rsidR="00B10514" w:rsidRDefault="00B10514" w:rsidP="00B10514">
      <w:pPr>
        <w:jc w:val="center"/>
        <w:rPr>
          <w:b/>
          <w:i/>
        </w:rPr>
      </w:pPr>
    </w:p>
    <w:p w14:paraId="666D7495" w14:textId="77777777" w:rsidR="00B10514" w:rsidRDefault="00B10514" w:rsidP="00B10514">
      <w:pPr>
        <w:jc w:val="center"/>
        <w:rPr>
          <w:b/>
          <w:i/>
        </w:rPr>
      </w:pPr>
    </w:p>
    <w:p w14:paraId="101E60F5" w14:textId="77777777" w:rsidR="00B10514" w:rsidRDefault="00B10514" w:rsidP="00B10514">
      <w:pPr>
        <w:jc w:val="center"/>
        <w:rPr>
          <w:b/>
          <w:i/>
        </w:rPr>
      </w:pPr>
    </w:p>
    <w:p w14:paraId="787A4EE6" w14:textId="77777777" w:rsidR="00B10514" w:rsidRDefault="00B10514" w:rsidP="00B10514">
      <w:pPr>
        <w:jc w:val="center"/>
        <w:rPr>
          <w:b/>
          <w:i/>
        </w:rPr>
      </w:pPr>
    </w:p>
    <w:p w14:paraId="0731BABB" w14:textId="77777777" w:rsidR="00B10514" w:rsidRDefault="00B10514" w:rsidP="00B10514">
      <w:pPr>
        <w:jc w:val="center"/>
        <w:rPr>
          <w:b/>
          <w:i/>
        </w:rPr>
      </w:pPr>
    </w:p>
    <w:p w14:paraId="19D53E13" w14:textId="77777777" w:rsidR="00B10514" w:rsidRDefault="00B10514" w:rsidP="00B10514">
      <w:pPr>
        <w:jc w:val="center"/>
        <w:rPr>
          <w:b/>
          <w:i/>
        </w:rPr>
      </w:pPr>
    </w:p>
    <w:p w14:paraId="24BB23D7" w14:textId="77777777" w:rsidR="00B10514" w:rsidRDefault="00B10514" w:rsidP="00B10514">
      <w:pPr>
        <w:jc w:val="center"/>
        <w:rPr>
          <w:b/>
          <w:i/>
        </w:rPr>
      </w:pPr>
    </w:p>
    <w:p w14:paraId="3A5AA6C7" w14:textId="77777777" w:rsidR="00B10514" w:rsidRDefault="00B10514" w:rsidP="00B10514">
      <w:pPr>
        <w:jc w:val="center"/>
        <w:rPr>
          <w:b/>
          <w:i/>
        </w:rPr>
      </w:pPr>
    </w:p>
    <w:p w14:paraId="42BCF88F" w14:textId="77777777" w:rsidR="00B10514" w:rsidRDefault="00B10514" w:rsidP="00B10514">
      <w:pPr>
        <w:jc w:val="center"/>
        <w:rPr>
          <w:b/>
          <w:i/>
        </w:rPr>
      </w:pPr>
    </w:p>
    <w:p w14:paraId="66985EBD" w14:textId="77777777" w:rsidR="00B10514" w:rsidRDefault="00B10514" w:rsidP="00B10514">
      <w:pPr>
        <w:jc w:val="center"/>
        <w:rPr>
          <w:b/>
          <w:i/>
        </w:rPr>
      </w:pPr>
    </w:p>
    <w:p w14:paraId="7E775BDD" w14:textId="77777777" w:rsidR="00B10514" w:rsidRDefault="00B10514" w:rsidP="00B10514">
      <w:pPr>
        <w:jc w:val="center"/>
        <w:rPr>
          <w:b/>
          <w:i/>
        </w:rPr>
      </w:pPr>
    </w:p>
    <w:p w14:paraId="440C1A02" w14:textId="77777777" w:rsidR="00B10514" w:rsidRDefault="00B10514" w:rsidP="00B10514">
      <w:pPr>
        <w:jc w:val="center"/>
        <w:rPr>
          <w:b/>
          <w:i/>
        </w:rPr>
      </w:pPr>
    </w:p>
    <w:p w14:paraId="1F4E87C9" w14:textId="77777777" w:rsidR="00B10514" w:rsidRDefault="00B10514" w:rsidP="00B10514">
      <w:pPr>
        <w:jc w:val="center"/>
        <w:rPr>
          <w:b/>
          <w:i/>
        </w:rPr>
      </w:pPr>
    </w:p>
    <w:p w14:paraId="22BBE152" w14:textId="77777777" w:rsidR="00B10514" w:rsidRDefault="00B10514" w:rsidP="00B10514">
      <w:pPr>
        <w:jc w:val="center"/>
        <w:rPr>
          <w:b/>
          <w:i/>
        </w:rPr>
      </w:pPr>
    </w:p>
    <w:p w14:paraId="1CBFBC37" w14:textId="77777777" w:rsidR="00B10514" w:rsidRDefault="00B10514" w:rsidP="00B10514">
      <w:pPr>
        <w:jc w:val="center"/>
        <w:rPr>
          <w:b/>
          <w:i/>
        </w:rPr>
      </w:pPr>
    </w:p>
    <w:p w14:paraId="02A45104" w14:textId="77777777" w:rsidR="00B10514" w:rsidRDefault="00B10514" w:rsidP="00B10514">
      <w:pPr>
        <w:jc w:val="center"/>
        <w:rPr>
          <w:b/>
          <w:i/>
        </w:rPr>
      </w:pPr>
    </w:p>
    <w:p w14:paraId="74C4C16B" w14:textId="77777777" w:rsidR="00B10514" w:rsidRDefault="00B10514" w:rsidP="00B10514">
      <w:pPr>
        <w:jc w:val="center"/>
        <w:rPr>
          <w:b/>
          <w:i/>
        </w:rPr>
      </w:pPr>
    </w:p>
    <w:p w14:paraId="3B3D2434" w14:textId="77777777" w:rsidR="00B10514" w:rsidRDefault="00B10514" w:rsidP="00B10514">
      <w:pPr>
        <w:jc w:val="center"/>
        <w:rPr>
          <w:b/>
          <w:i/>
        </w:rPr>
      </w:pPr>
    </w:p>
    <w:p w14:paraId="33A2B2E3" w14:textId="77777777" w:rsidR="00B10514" w:rsidRDefault="00B10514" w:rsidP="00B10514">
      <w:pPr>
        <w:jc w:val="center"/>
        <w:rPr>
          <w:b/>
          <w:i/>
        </w:rPr>
      </w:pPr>
    </w:p>
    <w:p w14:paraId="03B579B2" w14:textId="77777777" w:rsidR="00B10514" w:rsidRDefault="00B10514" w:rsidP="00B10514">
      <w:pPr>
        <w:jc w:val="center"/>
        <w:rPr>
          <w:b/>
          <w:i/>
        </w:rPr>
      </w:pPr>
    </w:p>
    <w:p w14:paraId="640A6339" w14:textId="77777777" w:rsidR="00B10514" w:rsidRDefault="00B10514" w:rsidP="00B10514">
      <w:pPr>
        <w:jc w:val="center"/>
        <w:rPr>
          <w:b/>
          <w:i/>
        </w:rPr>
      </w:pPr>
    </w:p>
    <w:p w14:paraId="7D8D7F6F" w14:textId="77777777" w:rsidR="00B10514" w:rsidRDefault="00B10514" w:rsidP="00B10514">
      <w:pPr>
        <w:jc w:val="center"/>
        <w:rPr>
          <w:b/>
          <w:i/>
        </w:rPr>
      </w:pPr>
    </w:p>
    <w:p w14:paraId="385EBD96" w14:textId="77777777" w:rsidR="00B10514" w:rsidRDefault="00B10514" w:rsidP="00B10514">
      <w:pPr>
        <w:jc w:val="center"/>
        <w:rPr>
          <w:b/>
          <w:i/>
        </w:rPr>
      </w:pPr>
    </w:p>
    <w:p w14:paraId="259BEB80" w14:textId="77777777" w:rsidR="00B10514" w:rsidRDefault="00B10514" w:rsidP="00B10514">
      <w:pPr>
        <w:jc w:val="center"/>
        <w:rPr>
          <w:b/>
          <w:i/>
        </w:rPr>
      </w:pPr>
    </w:p>
    <w:p w14:paraId="69A65654" w14:textId="77777777" w:rsidR="00B10514" w:rsidRDefault="00B10514" w:rsidP="00B10514">
      <w:pPr>
        <w:jc w:val="center"/>
        <w:rPr>
          <w:b/>
          <w:i/>
        </w:rPr>
      </w:pPr>
    </w:p>
    <w:p w14:paraId="2D4AC3A3" w14:textId="77777777" w:rsidR="00B10514" w:rsidRDefault="00B10514" w:rsidP="00B10514">
      <w:pPr>
        <w:jc w:val="center"/>
        <w:rPr>
          <w:b/>
          <w:i/>
        </w:rPr>
      </w:pPr>
    </w:p>
    <w:p w14:paraId="28400601" w14:textId="77777777" w:rsidR="00B10514" w:rsidRDefault="00B10514" w:rsidP="00B10514">
      <w:pPr>
        <w:jc w:val="center"/>
        <w:rPr>
          <w:b/>
          <w:i/>
        </w:rPr>
      </w:pPr>
    </w:p>
    <w:p w14:paraId="3B331A46" w14:textId="77777777" w:rsidR="00B10514" w:rsidRDefault="00B10514" w:rsidP="00B10514">
      <w:pPr>
        <w:jc w:val="center"/>
        <w:rPr>
          <w:b/>
          <w:i/>
        </w:rPr>
      </w:pPr>
    </w:p>
    <w:p w14:paraId="3283B4F7" w14:textId="77777777" w:rsidR="00B10514" w:rsidRDefault="00B10514" w:rsidP="00B10514">
      <w:pPr>
        <w:jc w:val="center"/>
        <w:rPr>
          <w:b/>
          <w:i/>
        </w:rPr>
      </w:pPr>
    </w:p>
    <w:p w14:paraId="01C230CA" w14:textId="77777777" w:rsidR="00B10514" w:rsidRDefault="00B10514" w:rsidP="00B10514">
      <w:pPr>
        <w:jc w:val="center"/>
        <w:rPr>
          <w:noProof/>
        </w:rPr>
      </w:pPr>
    </w:p>
    <w:p w14:paraId="11D66CAF" w14:textId="77777777" w:rsidR="00B10514" w:rsidRPr="00CA2EAA" w:rsidRDefault="00B10514" w:rsidP="00B10514">
      <w:pPr>
        <w:jc w:val="center"/>
        <w:rPr>
          <w:i/>
          <w:sz w:val="18"/>
          <w:szCs w:val="18"/>
        </w:rPr>
      </w:pPr>
      <w:r>
        <w:rPr>
          <w:b/>
          <w:i/>
          <w:sz w:val="18"/>
          <w:szCs w:val="18"/>
        </w:rPr>
        <w:t xml:space="preserve">Source: </w:t>
      </w:r>
      <w:proofErr w:type="spellStart"/>
      <w:r>
        <w:rPr>
          <w:i/>
          <w:sz w:val="18"/>
          <w:szCs w:val="18"/>
        </w:rPr>
        <w:t>RollDC</w:t>
      </w:r>
      <w:proofErr w:type="spellEnd"/>
      <w:r>
        <w:rPr>
          <w:i/>
          <w:sz w:val="18"/>
          <w:szCs w:val="18"/>
        </w:rPr>
        <w:t xml:space="preserve"> Data: “Wheelchair Accessible Taxi Pilot – Washington DC,” 2012.</w:t>
      </w:r>
    </w:p>
    <w:p w14:paraId="6A142B00" w14:textId="77777777" w:rsidR="00B10514" w:rsidRDefault="00B10514" w:rsidP="00B10514">
      <w:pPr>
        <w:jc w:val="center"/>
        <w:rPr>
          <w:noProof/>
        </w:rPr>
      </w:pPr>
    </w:p>
    <w:p w14:paraId="22C27D0A" w14:textId="77777777" w:rsidR="00B10514" w:rsidRDefault="00B10514" w:rsidP="00B10514">
      <w:pPr>
        <w:jc w:val="center"/>
        <w:rPr>
          <w:noProof/>
        </w:rPr>
      </w:pPr>
    </w:p>
    <w:p w14:paraId="1A439A8A" w14:textId="77777777" w:rsidR="00B10514" w:rsidRDefault="00B10514" w:rsidP="00B10514">
      <w:pPr>
        <w:jc w:val="center"/>
        <w:rPr>
          <w:noProof/>
        </w:rPr>
      </w:pPr>
    </w:p>
    <w:p w14:paraId="2E8C5290" w14:textId="77777777" w:rsidR="00B10514" w:rsidRDefault="00B10514" w:rsidP="00B10514">
      <w:pPr>
        <w:jc w:val="center"/>
        <w:rPr>
          <w:noProof/>
        </w:rPr>
      </w:pPr>
    </w:p>
    <w:p w14:paraId="58481B27" w14:textId="77777777" w:rsidR="00B10514" w:rsidRDefault="00B10514" w:rsidP="00B10514">
      <w:pPr>
        <w:jc w:val="center"/>
        <w:rPr>
          <w:noProof/>
        </w:rPr>
      </w:pPr>
    </w:p>
    <w:p w14:paraId="614693E3" w14:textId="77777777" w:rsidR="00B10514" w:rsidRDefault="00B10514" w:rsidP="00B10514">
      <w:pPr>
        <w:jc w:val="center"/>
        <w:rPr>
          <w:noProof/>
        </w:rPr>
      </w:pPr>
    </w:p>
    <w:p w14:paraId="6BA45ACE" w14:textId="77777777" w:rsidR="00B10514" w:rsidRDefault="00B10514" w:rsidP="00780B6B">
      <w:pPr>
        <w:pBdr>
          <w:top w:val="single" w:sz="4" w:space="1" w:color="auto"/>
        </w:pBdr>
        <w:rPr>
          <w:noProof/>
        </w:rPr>
      </w:pPr>
    </w:p>
    <w:p w14:paraId="1B3C8DE5" w14:textId="481237DD" w:rsidR="00B10514" w:rsidRDefault="00780B6B" w:rsidP="00536342">
      <w:pPr>
        <w:pStyle w:val="ContentLevel1"/>
        <w:rPr>
          <w:noProof/>
        </w:rPr>
      </w:pPr>
      <w:bookmarkStart w:id="61" w:name="_Toc358911907"/>
      <w:r>
        <w:rPr>
          <w:noProof/>
        </w:rPr>
        <w:t>APPENDIX - F</w:t>
      </w:r>
      <w:bookmarkEnd w:id="61"/>
    </w:p>
    <w:p w14:paraId="1E5D8CCE" w14:textId="77777777" w:rsidR="00DC25F1" w:rsidRPr="00B72316" w:rsidRDefault="00DC25F1" w:rsidP="00DC25F1">
      <w:pPr>
        <w:pBdr>
          <w:bottom w:val="single" w:sz="4" w:space="1" w:color="auto"/>
        </w:pBdr>
        <w:rPr>
          <w:rFonts w:cstheme="minorHAnsi"/>
          <w:color w:val="000000" w:themeColor="text1"/>
        </w:rPr>
      </w:pPr>
    </w:p>
    <w:p w14:paraId="1AE355C1" w14:textId="77777777" w:rsidR="00DC25F1" w:rsidRPr="00DC25F1" w:rsidRDefault="00DC25F1" w:rsidP="00DC25F1">
      <w:pPr>
        <w:rPr>
          <w:b/>
          <w:noProof/>
          <w:sz w:val="28"/>
          <w:szCs w:val="28"/>
        </w:rPr>
      </w:pPr>
    </w:p>
    <w:p w14:paraId="7D1C43CF" w14:textId="5DEB31CF" w:rsidR="00B10514" w:rsidRDefault="00536342" w:rsidP="00536342">
      <w:pPr>
        <w:pStyle w:val="ContentLevel2"/>
        <w:jc w:val="center"/>
        <w:rPr>
          <w:noProof/>
        </w:rPr>
      </w:pPr>
      <w:bookmarkStart w:id="62" w:name="_Toc358911908"/>
      <w:r>
        <w:rPr>
          <w:noProof/>
        </w:rPr>
        <w:t>rollDC Response Time</w:t>
      </w:r>
      <w:bookmarkEnd w:id="62"/>
    </w:p>
    <w:p w14:paraId="3E073D74" w14:textId="77777777" w:rsidR="00536342" w:rsidRDefault="00536342" w:rsidP="00B10514">
      <w:pPr>
        <w:jc w:val="center"/>
        <w:rPr>
          <w:noProof/>
        </w:rPr>
      </w:pPr>
    </w:p>
    <w:p w14:paraId="40625030" w14:textId="77777777" w:rsidR="00B10514" w:rsidRDefault="00B10514" w:rsidP="00B10514">
      <w:pPr>
        <w:jc w:val="center"/>
        <w:rPr>
          <w:b/>
          <w:i/>
        </w:rPr>
      </w:pPr>
      <w:r>
        <w:rPr>
          <w:noProof/>
        </w:rPr>
        <w:drawing>
          <wp:inline distT="0" distB="0" distL="0" distR="0" wp14:anchorId="69A66F53" wp14:editId="3109BEC9">
            <wp:extent cx="5943600" cy="50205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20516"/>
                    </a:xfrm>
                    <a:prstGeom prst="rect">
                      <a:avLst/>
                    </a:prstGeom>
                    <a:noFill/>
                    <a:ln>
                      <a:noFill/>
                    </a:ln>
                  </pic:spPr>
                </pic:pic>
              </a:graphicData>
            </a:graphic>
          </wp:inline>
        </w:drawing>
      </w:r>
    </w:p>
    <w:p w14:paraId="16AB222C" w14:textId="77777777" w:rsidR="00B10514" w:rsidRDefault="00B10514" w:rsidP="00B10514">
      <w:pPr>
        <w:jc w:val="center"/>
        <w:rPr>
          <w:b/>
          <w:i/>
        </w:rPr>
      </w:pPr>
    </w:p>
    <w:p w14:paraId="3E4AB891" w14:textId="77777777" w:rsidR="00B10514" w:rsidRPr="00CA2EAA" w:rsidRDefault="00B10514" w:rsidP="00B10514">
      <w:pPr>
        <w:jc w:val="center"/>
        <w:rPr>
          <w:i/>
          <w:sz w:val="18"/>
          <w:szCs w:val="18"/>
        </w:rPr>
      </w:pPr>
      <w:r>
        <w:rPr>
          <w:b/>
          <w:i/>
          <w:sz w:val="18"/>
          <w:szCs w:val="18"/>
        </w:rPr>
        <w:t xml:space="preserve">Source: </w:t>
      </w:r>
      <w:proofErr w:type="spellStart"/>
      <w:r>
        <w:rPr>
          <w:i/>
          <w:sz w:val="18"/>
          <w:szCs w:val="18"/>
        </w:rPr>
        <w:t>RollDC</w:t>
      </w:r>
      <w:proofErr w:type="spellEnd"/>
      <w:r>
        <w:rPr>
          <w:i/>
          <w:sz w:val="18"/>
          <w:szCs w:val="18"/>
        </w:rPr>
        <w:t xml:space="preserve"> Data: “Wheelchair Accessible Taxi Pilot – Washington DC,” 2012.</w:t>
      </w:r>
    </w:p>
    <w:p w14:paraId="5397708F" w14:textId="77777777" w:rsidR="00B10514" w:rsidRDefault="00B10514" w:rsidP="00B10514">
      <w:pPr>
        <w:jc w:val="center"/>
        <w:rPr>
          <w:b/>
          <w:i/>
        </w:rPr>
      </w:pPr>
    </w:p>
    <w:p w14:paraId="73C60EA3" w14:textId="77777777" w:rsidR="00B10514" w:rsidRDefault="00B10514" w:rsidP="00B10514">
      <w:pPr>
        <w:jc w:val="center"/>
        <w:rPr>
          <w:b/>
          <w:i/>
        </w:rPr>
      </w:pPr>
    </w:p>
    <w:p w14:paraId="102C8A9D" w14:textId="77777777" w:rsidR="00B10514" w:rsidRDefault="00B10514" w:rsidP="00B10514">
      <w:pPr>
        <w:jc w:val="center"/>
        <w:rPr>
          <w:b/>
          <w:i/>
        </w:rPr>
      </w:pPr>
    </w:p>
    <w:p w14:paraId="17CE6535" w14:textId="77777777" w:rsidR="00B10514" w:rsidRDefault="00B10514" w:rsidP="00B10514">
      <w:pPr>
        <w:jc w:val="center"/>
        <w:rPr>
          <w:b/>
          <w:i/>
        </w:rPr>
      </w:pPr>
    </w:p>
    <w:p w14:paraId="3CF0F001" w14:textId="02342A1A" w:rsidR="00780B6B" w:rsidRDefault="00780B6B">
      <w:pPr>
        <w:rPr>
          <w:b/>
          <w:sz w:val="28"/>
          <w:szCs w:val="28"/>
        </w:rPr>
      </w:pPr>
      <w:r>
        <w:rPr>
          <w:b/>
          <w:sz w:val="28"/>
          <w:szCs w:val="28"/>
        </w:rPr>
        <w:br w:type="page"/>
      </w:r>
    </w:p>
    <w:p w14:paraId="263FC711" w14:textId="77777777" w:rsidR="00780B6B" w:rsidRPr="00780B6B" w:rsidRDefault="00780B6B" w:rsidP="00780B6B">
      <w:pPr>
        <w:pBdr>
          <w:top w:val="single" w:sz="4" w:space="1" w:color="auto"/>
        </w:pBdr>
        <w:rPr>
          <w:b/>
        </w:rPr>
      </w:pPr>
    </w:p>
    <w:p w14:paraId="74DF9416" w14:textId="244D6E45" w:rsidR="00B10514" w:rsidRPr="00780B6B" w:rsidRDefault="00B10514" w:rsidP="00536342">
      <w:pPr>
        <w:pStyle w:val="ContentLevel1"/>
        <w:rPr>
          <w:i/>
          <w:sz w:val="22"/>
          <w:szCs w:val="22"/>
        </w:rPr>
      </w:pPr>
      <w:bookmarkStart w:id="63" w:name="_Toc358911909"/>
      <w:r w:rsidRPr="00DC25F1">
        <w:t xml:space="preserve">APPENDIX </w:t>
      </w:r>
      <w:r w:rsidR="00780B6B">
        <w:t>– G</w:t>
      </w:r>
      <w:bookmarkEnd w:id="63"/>
    </w:p>
    <w:p w14:paraId="29588F3B" w14:textId="77777777" w:rsidR="00DC25F1" w:rsidRPr="00B72316" w:rsidRDefault="00DC25F1" w:rsidP="00DC25F1">
      <w:pPr>
        <w:pBdr>
          <w:bottom w:val="single" w:sz="4" w:space="1" w:color="auto"/>
        </w:pBdr>
        <w:rPr>
          <w:rFonts w:cstheme="minorHAnsi"/>
          <w:color w:val="000000" w:themeColor="text1"/>
        </w:rPr>
      </w:pPr>
    </w:p>
    <w:p w14:paraId="457B978A" w14:textId="77777777" w:rsidR="00DC25F1" w:rsidRPr="00B72316" w:rsidRDefault="00DC25F1" w:rsidP="00DC25F1">
      <w:pPr>
        <w:rPr>
          <w:rFonts w:cstheme="minorHAnsi"/>
          <w:b/>
          <w:color w:val="000000" w:themeColor="text1"/>
        </w:rPr>
      </w:pPr>
    </w:p>
    <w:p w14:paraId="4040F838" w14:textId="77777777" w:rsidR="00B10514" w:rsidRDefault="00B10514" w:rsidP="00DC25F1">
      <w:pPr>
        <w:rPr>
          <w:b/>
          <w:i/>
        </w:rPr>
      </w:pPr>
    </w:p>
    <w:tbl>
      <w:tblPr>
        <w:tblpPr w:leftFromText="180" w:rightFromText="180" w:vertAnchor="text" w:horzAnchor="margin" w:tblpXSpec="center" w:tblpY="52"/>
        <w:tblW w:w="6906" w:type="dxa"/>
        <w:tblLook w:val="04A0" w:firstRow="1" w:lastRow="0" w:firstColumn="1" w:lastColumn="0" w:noHBand="0" w:noVBand="1"/>
      </w:tblPr>
      <w:tblGrid>
        <w:gridCol w:w="1013"/>
        <w:gridCol w:w="1894"/>
        <w:gridCol w:w="1215"/>
        <w:gridCol w:w="1140"/>
        <w:gridCol w:w="1644"/>
      </w:tblGrid>
      <w:tr w:rsidR="00B10514" w14:paraId="6C31C594" w14:textId="77777777" w:rsidTr="00B10514">
        <w:trPr>
          <w:trHeight w:val="495"/>
        </w:trPr>
        <w:tc>
          <w:tcPr>
            <w:tcW w:w="69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92BB0FE" w14:textId="2FCCB584" w:rsidR="00B10514" w:rsidRDefault="00B10514" w:rsidP="00536342">
            <w:pPr>
              <w:pStyle w:val="ContentLevel2"/>
              <w:jc w:val="center"/>
            </w:pPr>
            <w:bookmarkStart w:id="64" w:name="_Toc358911910"/>
            <w:r>
              <w:t>Accessible Taxi Use: Trips for Riders Using Wheelchairs as Percent of All Rider Trips on Accessible Taxis</w:t>
            </w:r>
            <w:bookmarkEnd w:id="64"/>
          </w:p>
        </w:tc>
      </w:tr>
      <w:tr w:rsidR="00B10514" w14:paraId="6EC71AB3" w14:textId="77777777" w:rsidTr="00B10514">
        <w:trPr>
          <w:trHeight w:val="495"/>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5BFA4" w14:textId="77777777" w:rsidR="00B10514" w:rsidRDefault="00B10514" w:rsidP="00B10514">
            <w:pPr>
              <w:jc w:val="center"/>
              <w:rPr>
                <w:rFonts w:ascii="Arial" w:hAnsi="Arial" w:cs="Arial"/>
                <w:b/>
                <w:bCs/>
                <w:sz w:val="18"/>
                <w:szCs w:val="18"/>
              </w:rPr>
            </w:pPr>
            <w:r>
              <w:rPr>
                <w:rFonts w:ascii="Arial" w:hAnsi="Arial" w:cs="Arial"/>
                <w:b/>
                <w:bCs/>
                <w:sz w:val="18"/>
                <w:szCs w:val="18"/>
              </w:rPr>
              <w:t>2010</w:t>
            </w:r>
          </w:p>
        </w:tc>
        <w:tc>
          <w:tcPr>
            <w:tcW w:w="1894" w:type="dxa"/>
            <w:tcBorders>
              <w:top w:val="single" w:sz="4" w:space="0" w:color="auto"/>
              <w:left w:val="nil"/>
              <w:bottom w:val="single" w:sz="4" w:space="0" w:color="auto"/>
              <w:right w:val="single" w:sz="4" w:space="0" w:color="auto"/>
            </w:tcBorders>
            <w:shd w:val="clear" w:color="auto" w:fill="auto"/>
            <w:vAlign w:val="bottom"/>
            <w:hideMark/>
          </w:tcPr>
          <w:p w14:paraId="5C45E09A" w14:textId="77777777" w:rsidR="00B10514" w:rsidRDefault="00B10514" w:rsidP="00B10514">
            <w:pPr>
              <w:jc w:val="center"/>
              <w:rPr>
                <w:rFonts w:ascii="Arial" w:hAnsi="Arial" w:cs="Arial"/>
                <w:b/>
                <w:bCs/>
                <w:sz w:val="18"/>
                <w:szCs w:val="18"/>
              </w:rPr>
            </w:pPr>
            <w:r>
              <w:rPr>
                <w:rFonts w:ascii="Arial" w:hAnsi="Arial" w:cs="Arial"/>
                <w:b/>
                <w:bCs/>
                <w:sz w:val="18"/>
                <w:szCs w:val="18"/>
              </w:rPr>
              <w:t>Accessible Taxis in Service</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14:paraId="7FC64E9B" w14:textId="77777777" w:rsidR="00B10514" w:rsidRDefault="00B10514" w:rsidP="00B10514">
            <w:pPr>
              <w:jc w:val="center"/>
              <w:rPr>
                <w:rFonts w:ascii="Arial" w:hAnsi="Arial" w:cs="Arial"/>
                <w:b/>
                <w:bCs/>
                <w:sz w:val="18"/>
                <w:szCs w:val="18"/>
              </w:rPr>
            </w:pPr>
            <w:r>
              <w:rPr>
                <w:rFonts w:ascii="Arial" w:hAnsi="Arial" w:cs="Arial"/>
                <w:b/>
                <w:bCs/>
                <w:sz w:val="18"/>
                <w:szCs w:val="18"/>
              </w:rPr>
              <w:t>W-C Trips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75C28844" w14:textId="77777777" w:rsidR="00B10514" w:rsidRDefault="00B10514" w:rsidP="00B10514">
            <w:pPr>
              <w:jc w:val="center"/>
              <w:rPr>
                <w:rFonts w:ascii="Arial" w:hAnsi="Arial" w:cs="Arial"/>
                <w:b/>
                <w:bCs/>
                <w:sz w:val="18"/>
                <w:szCs w:val="18"/>
              </w:rPr>
            </w:pPr>
            <w:r>
              <w:rPr>
                <w:rFonts w:ascii="Arial" w:hAnsi="Arial" w:cs="Arial"/>
                <w:b/>
                <w:bCs/>
                <w:sz w:val="18"/>
                <w:szCs w:val="18"/>
              </w:rPr>
              <w:t>All Trips</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14:paraId="42F29190" w14:textId="77777777" w:rsidR="00B10514" w:rsidRDefault="00B10514" w:rsidP="00B10514">
            <w:pPr>
              <w:jc w:val="center"/>
              <w:rPr>
                <w:rFonts w:ascii="Arial" w:hAnsi="Arial" w:cs="Arial"/>
                <w:b/>
                <w:bCs/>
                <w:sz w:val="18"/>
                <w:szCs w:val="18"/>
              </w:rPr>
            </w:pPr>
            <w:r>
              <w:rPr>
                <w:rFonts w:ascii="Arial" w:hAnsi="Arial" w:cs="Arial"/>
                <w:b/>
                <w:bCs/>
                <w:sz w:val="18"/>
                <w:szCs w:val="18"/>
              </w:rPr>
              <w:t>% W-C Trips</w:t>
            </w:r>
          </w:p>
        </w:tc>
      </w:tr>
      <w:tr w:rsidR="00B10514" w14:paraId="101ADE21" w14:textId="77777777" w:rsidTr="00B10514">
        <w:trPr>
          <w:trHeight w:val="24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6758399D" w14:textId="77777777" w:rsidR="00B10514" w:rsidRDefault="00B10514" w:rsidP="00B10514">
            <w:pPr>
              <w:rPr>
                <w:rFonts w:ascii="Arial" w:hAnsi="Arial" w:cs="Arial"/>
                <w:i/>
                <w:iCs/>
                <w:sz w:val="16"/>
                <w:szCs w:val="16"/>
              </w:rPr>
            </w:pPr>
            <w:r>
              <w:rPr>
                <w:rFonts w:ascii="Arial" w:hAnsi="Arial" w:cs="Arial"/>
                <w:i/>
                <w:iCs/>
                <w:sz w:val="16"/>
                <w:szCs w:val="16"/>
              </w:rPr>
              <w:t xml:space="preserve">February </w:t>
            </w:r>
          </w:p>
        </w:tc>
        <w:tc>
          <w:tcPr>
            <w:tcW w:w="1894" w:type="dxa"/>
            <w:tcBorders>
              <w:top w:val="nil"/>
              <w:left w:val="nil"/>
              <w:bottom w:val="single" w:sz="4" w:space="0" w:color="auto"/>
              <w:right w:val="single" w:sz="4" w:space="0" w:color="auto"/>
            </w:tcBorders>
            <w:shd w:val="clear" w:color="auto" w:fill="auto"/>
            <w:noWrap/>
            <w:vAlign w:val="bottom"/>
            <w:hideMark/>
          </w:tcPr>
          <w:p w14:paraId="3EA72E27" w14:textId="77777777" w:rsidR="00B10514" w:rsidRDefault="00B10514" w:rsidP="00B10514">
            <w:pPr>
              <w:jc w:val="center"/>
              <w:rPr>
                <w:rFonts w:ascii="Arial" w:hAnsi="Arial" w:cs="Arial"/>
                <w:sz w:val="16"/>
                <w:szCs w:val="16"/>
              </w:rPr>
            </w:pPr>
            <w:r>
              <w:rPr>
                <w:rFonts w:ascii="Arial" w:hAnsi="Arial" w:cs="Arial"/>
                <w:sz w:val="16"/>
                <w:szCs w:val="16"/>
              </w:rPr>
              <w:t>11</w:t>
            </w:r>
          </w:p>
        </w:tc>
        <w:tc>
          <w:tcPr>
            <w:tcW w:w="1215" w:type="dxa"/>
            <w:tcBorders>
              <w:top w:val="nil"/>
              <w:left w:val="nil"/>
              <w:bottom w:val="single" w:sz="4" w:space="0" w:color="auto"/>
              <w:right w:val="single" w:sz="4" w:space="0" w:color="auto"/>
            </w:tcBorders>
            <w:shd w:val="clear" w:color="auto" w:fill="auto"/>
            <w:noWrap/>
            <w:vAlign w:val="bottom"/>
            <w:hideMark/>
          </w:tcPr>
          <w:p w14:paraId="2EA25A26" w14:textId="77777777" w:rsidR="00B10514" w:rsidRDefault="00B10514" w:rsidP="00B10514">
            <w:pPr>
              <w:jc w:val="center"/>
              <w:rPr>
                <w:rFonts w:ascii="Arial" w:hAnsi="Arial" w:cs="Arial"/>
                <w:sz w:val="16"/>
                <w:szCs w:val="16"/>
              </w:rPr>
            </w:pPr>
            <w:r>
              <w:rPr>
                <w:rFonts w:ascii="Arial" w:hAnsi="Arial" w:cs="Arial"/>
                <w:sz w:val="16"/>
                <w:szCs w:val="16"/>
              </w:rPr>
              <w:t>49</w:t>
            </w:r>
          </w:p>
        </w:tc>
        <w:tc>
          <w:tcPr>
            <w:tcW w:w="1140" w:type="dxa"/>
            <w:tcBorders>
              <w:top w:val="nil"/>
              <w:left w:val="nil"/>
              <w:bottom w:val="single" w:sz="4" w:space="0" w:color="auto"/>
              <w:right w:val="single" w:sz="4" w:space="0" w:color="auto"/>
            </w:tcBorders>
            <w:shd w:val="clear" w:color="auto" w:fill="auto"/>
            <w:noWrap/>
            <w:vAlign w:val="bottom"/>
            <w:hideMark/>
          </w:tcPr>
          <w:p w14:paraId="25691E53" w14:textId="77777777" w:rsidR="00B10514" w:rsidRDefault="00B10514" w:rsidP="00B10514">
            <w:pPr>
              <w:jc w:val="center"/>
              <w:rPr>
                <w:rFonts w:ascii="Arial" w:hAnsi="Arial" w:cs="Arial"/>
                <w:sz w:val="16"/>
                <w:szCs w:val="16"/>
              </w:rPr>
            </w:pPr>
            <w:r>
              <w:rPr>
                <w:rFonts w:ascii="Arial" w:hAnsi="Arial" w:cs="Arial"/>
                <w:sz w:val="16"/>
                <w:szCs w:val="16"/>
              </w:rPr>
              <w:t>2,480</w:t>
            </w:r>
          </w:p>
        </w:tc>
        <w:tc>
          <w:tcPr>
            <w:tcW w:w="1644" w:type="dxa"/>
            <w:tcBorders>
              <w:top w:val="nil"/>
              <w:left w:val="nil"/>
              <w:bottom w:val="single" w:sz="4" w:space="0" w:color="auto"/>
              <w:right w:val="single" w:sz="4" w:space="0" w:color="auto"/>
            </w:tcBorders>
            <w:shd w:val="clear" w:color="auto" w:fill="auto"/>
            <w:noWrap/>
            <w:vAlign w:val="bottom"/>
            <w:hideMark/>
          </w:tcPr>
          <w:p w14:paraId="4CBD2AAC" w14:textId="77777777" w:rsidR="00B10514" w:rsidRDefault="00B10514" w:rsidP="00B10514">
            <w:pPr>
              <w:jc w:val="center"/>
              <w:rPr>
                <w:rFonts w:ascii="Arial" w:hAnsi="Arial" w:cs="Arial"/>
                <w:sz w:val="16"/>
                <w:szCs w:val="16"/>
              </w:rPr>
            </w:pPr>
            <w:r>
              <w:rPr>
                <w:rFonts w:ascii="Arial" w:hAnsi="Arial" w:cs="Arial"/>
                <w:sz w:val="16"/>
                <w:szCs w:val="16"/>
              </w:rPr>
              <w:t>2.0%</w:t>
            </w:r>
          </w:p>
        </w:tc>
      </w:tr>
      <w:tr w:rsidR="00B10514" w14:paraId="6637D9E7"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71C86310" w14:textId="77777777" w:rsidR="00B10514" w:rsidRDefault="00B10514" w:rsidP="00B10514">
            <w:pPr>
              <w:rPr>
                <w:rFonts w:ascii="Arial" w:hAnsi="Arial" w:cs="Arial"/>
                <w:i/>
                <w:iCs/>
                <w:sz w:val="16"/>
                <w:szCs w:val="16"/>
              </w:rPr>
            </w:pPr>
            <w:r>
              <w:rPr>
                <w:rFonts w:ascii="Arial" w:hAnsi="Arial" w:cs="Arial"/>
                <w:i/>
                <w:iCs/>
                <w:sz w:val="16"/>
                <w:szCs w:val="16"/>
              </w:rPr>
              <w:t xml:space="preserve">March </w:t>
            </w:r>
          </w:p>
        </w:tc>
        <w:tc>
          <w:tcPr>
            <w:tcW w:w="1894" w:type="dxa"/>
            <w:tcBorders>
              <w:top w:val="nil"/>
              <w:left w:val="nil"/>
              <w:bottom w:val="single" w:sz="4" w:space="0" w:color="auto"/>
              <w:right w:val="single" w:sz="4" w:space="0" w:color="auto"/>
            </w:tcBorders>
            <w:shd w:val="clear" w:color="auto" w:fill="auto"/>
            <w:noWrap/>
            <w:vAlign w:val="bottom"/>
            <w:hideMark/>
          </w:tcPr>
          <w:p w14:paraId="2F8D5D2A" w14:textId="77777777" w:rsidR="00B10514" w:rsidRDefault="00B10514" w:rsidP="00B10514">
            <w:pPr>
              <w:jc w:val="center"/>
              <w:rPr>
                <w:rFonts w:ascii="Arial" w:hAnsi="Arial" w:cs="Arial"/>
                <w:sz w:val="16"/>
                <w:szCs w:val="16"/>
              </w:rPr>
            </w:pPr>
            <w:r>
              <w:rPr>
                <w:rFonts w:ascii="Arial" w:hAnsi="Arial" w:cs="Arial"/>
                <w:sz w:val="16"/>
                <w:szCs w:val="16"/>
              </w:rPr>
              <w:t>14</w:t>
            </w:r>
          </w:p>
        </w:tc>
        <w:tc>
          <w:tcPr>
            <w:tcW w:w="1215" w:type="dxa"/>
            <w:tcBorders>
              <w:top w:val="nil"/>
              <w:left w:val="nil"/>
              <w:bottom w:val="single" w:sz="4" w:space="0" w:color="auto"/>
              <w:right w:val="single" w:sz="4" w:space="0" w:color="auto"/>
            </w:tcBorders>
            <w:shd w:val="clear" w:color="auto" w:fill="auto"/>
            <w:noWrap/>
            <w:vAlign w:val="bottom"/>
            <w:hideMark/>
          </w:tcPr>
          <w:p w14:paraId="5D3BF3F1" w14:textId="77777777" w:rsidR="00B10514" w:rsidRDefault="00B10514" w:rsidP="00B10514">
            <w:pPr>
              <w:jc w:val="center"/>
              <w:rPr>
                <w:rFonts w:ascii="Arial" w:hAnsi="Arial" w:cs="Arial"/>
                <w:sz w:val="16"/>
                <w:szCs w:val="16"/>
              </w:rPr>
            </w:pPr>
            <w:r>
              <w:rPr>
                <w:rFonts w:ascii="Arial" w:hAnsi="Arial" w:cs="Arial"/>
                <w:sz w:val="16"/>
                <w:szCs w:val="16"/>
              </w:rPr>
              <w:t>104</w:t>
            </w:r>
          </w:p>
        </w:tc>
        <w:tc>
          <w:tcPr>
            <w:tcW w:w="1140" w:type="dxa"/>
            <w:tcBorders>
              <w:top w:val="nil"/>
              <w:left w:val="nil"/>
              <w:bottom w:val="single" w:sz="4" w:space="0" w:color="auto"/>
              <w:right w:val="single" w:sz="4" w:space="0" w:color="auto"/>
            </w:tcBorders>
            <w:shd w:val="clear" w:color="auto" w:fill="auto"/>
            <w:noWrap/>
            <w:vAlign w:val="bottom"/>
            <w:hideMark/>
          </w:tcPr>
          <w:p w14:paraId="600A3CAA" w14:textId="77777777" w:rsidR="00B10514" w:rsidRDefault="00B10514" w:rsidP="00B10514">
            <w:pPr>
              <w:jc w:val="center"/>
              <w:rPr>
                <w:rFonts w:ascii="Arial" w:hAnsi="Arial" w:cs="Arial"/>
                <w:sz w:val="16"/>
                <w:szCs w:val="16"/>
              </w:rPr>
            </w:pPr>
            <w:r>
              <w:rPr>
                <w:rFonts w:ascii="Arial" w:hAnsi="Arial" w:cs="Arial"/>
                <w:sz w:val="16"/>
                <w:szCs w:val="16"/>
              </w:rPr>
              <w:t>3,192</w:t>
            </w:r>
          </w:p>
        </w:tc>
        <w:tc>
          <w:tcPr>
            <w:tcW w:w="1644" w:type="dxa"/>
            <w:tcBorders>
              <w:top w:val="nil"/>
              <w:left w:val="nil"/>
              <w:bottom w:val="single" w:sz="4" w:space="0" w:color="auto"/>
              <w:right w:val="single" w:sz="4" w:space="0" w:color="auto"/>
            </w:tcBorders>
            <w:shd w:val="clear" w:color="auto" w:fill="auto"/>
            <w:noWrap/>
            <w:vAlign w:val="bottom"/>
            <w:hideMark/>
          </w:tcPr>
          <w:p w14:paraId="03C636FA" w14:textId="77777777" w:rsidR="00B10514" w:rsidRDefault="00B10514" w:rsidP="00B10514">
            <w:pPr>
              <w:jc w:val="center"/>
              <w:rPr>
                <w:rFonts w:ascii="Arial" w:hAnsi="Arial" w:cs="Arial"/>
                <w:sz w:val="16"/>
                <w:szCs w:val="16"/>
              </w:rPr>
            </w:pPr>
            <w:r>
              <w:rPr>
                <w:rFonts w:ascii="Arial" w:hAnsi="Arial" w:cs="Arial"/>
                <w:sz w:val="16"/>
                <w:szCs w:val="16"/>
              </w:rPr>
              <w:t>3.3%</w:t>
            </w:r>
          </w:p>
        </w:tc>
      </w:tr>
      <w:tr w:rsidR="00B10514" w14:paraId="03D225DC" w14:textId="77777777" w:rsidTr="00B10514">
        <w:trPr>
          <w:trHeight w:val="25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07AF5EE5" w14:textId="77777777" w:rsidR="00B10514" w:rsidRDefault="00B10514" w:rsidP="00B10514">
            <w:pPr>
              <w:rPr>
                <w:rFonts w:ascii="Arial" w:hAnsi="Arial" w:cs="Arial"/>
                <w:i/>
                <w:iCs/>
                <w:sz w:val="16"/>
                <w:szCs w:val="16"/>
              </w:rPr>
            </w:pPr>
            <w:r>
              <w:rPr>
                <w:rFonts w:ascii="Arial" w:hAnsi="Arial" w:cs="Arial"/>
                <w:i/>
                <w:iCs/>
                <w:sz w:val="16"/>
                <w:szCs w:val="16"/>
              </w:rPr>
              <w:t>April</w:t>
            </w:r>
          </w:p>
        </w:tc>
        <w:tc>
          <w:tcPr>
            <w:tcW w:w="1894" w:type="dxa"/>
            <w:tcBorders>
              <w:top w:val="nil"/>
              <w:left w:val="nil"/>
              <w:bottom w:val="single" w:sz="4" w:space="0" w:color="auto"/>
              <w:right w:val="single" w:sz="4" w:space="0" w:color="auto"/>
            </w:tcBorders>
            <w:shd w:val="clear" w:color="auto" w:fill="auto"/>
            <w:noWrap/>
            <w:vAlign w:val="bottom"/>
            <w:hideMark/>
          </w:tcPr>
          <w:p w14:paraId="6DD820D9" w14:textId="77777777" w:rsidR="00B10514" w:rsidRDefault="00B10514" w:rsidP="00B10514">
            <w:pPr>
              <w:jc w:val="center"/>
              <w:rPr>
                <w:rFonts w:ascii="Arial" w:hAnsi="Arial" w:cs="Arial"/>
                <w:sz w:val="16"/>
                <w:szCs w:val="16"/>
              </w:rPr>
            </w:pPr>
            <w:r>
              <w:rPr>
                <w:rFonts w:ascii="Arial" w:hAnsi="Arial" w:cs="Arial"/>
                <w:sz w:val="16"/>
                <w:szCs w:val="16"/>
              </w:rPr>
              <w:t>14</w:t>
            </w:r>
          </w:p>
        </w:tc>
        <w:tc>
          <w:tcPr>
            <w:tcW w:w="1215" w:type="dxa"/>
            <w:tcBorders>
              <w:top w:val="nil"/>
              <w:left w:val="nil"/>
              <w:bottom w:val="single" w:sz="4" w:space="0" w:color="auto"/>
              <w:right w:val="single" w:sz="4" w:space="0" w:color="auto"/>
            </w:tcBorders>
            <w:shd w:val="clear" w:color="auto" w:fill="auto"/>
            <w:noWrap/>
            <w:vAlign w:val="bottom"/>
            <w:hideMark/>
          </w:tcPr>
          <w:p w14:paraId="177124BD" w14:textId="77777777" w:rsidR="00B10514" w:rsidRDefault="00B10514" w:rsidP="00B10514">
            <w:pPr>
              <w:jc w:val="center"/>
              <w:rPr>
                <w:rFonts w:ascii="Arial" w:hAnsi="Arial" w:cs="Arial"/>
                <w:sz w:val="16"/>
                <w:szCs w:val="16"/>
              </w:rPr>
            </w:pPr>
            <w:r>
              <w:rPr>
                <w:rFonts w:ascii="Arial" w:hAnsi="Arial" w:cs="Arial"/>
                <w:sz w:val="16"/>
                <w:szCs w:val="16"/>
              </w:rPr>
              <w:t>113</w:t>
            </w:r>
          </w:p>
        </w:tc>
        <w:tc>
          <w:tcPr>
            <w:tcW w:w="1140" w:type="dxa"/>
            <w:tcBorders>
              <w:top w:val="nil"/>
              <w:left w:val="nil"/>
              <w:bottom w:val="single" w:sz="4" w:space="0" w:color="auto"/>
              <w:right w:val="single" w:sz="4" w:space="0" w:color="auto"/>
            </w:tcBorders>
            <w:shd w:val="clear" w:color="auto" w:fill="auto"/>
            <w:noWrap/>
            <w:vAlign w:val="bottom"/>
            <w:hideMark/>
          </w:tcPr>
          <w:p w14:paraId="6A9B1C88" w14:textId="77777777" w:rsidR="00B10514" w:rsidRDefault="00B10514" w:rsidP="00B10514">
            <w:pPr>
              <w:jc w:val="center"/>
              <w:rPr>
                <w:rFonts w:ascii="Arial" w:hAnsi="Arial" w:cs="Arial"/>
                <w:sz w:val="16"/>
                <w:szCs w:val="16"/>
              </w:rPr>
            </w:pPr>
            <w:r>
              <w:rPr>
                <w:rFonts w:ascii="Arial" w:hAnsi="Arial" w:cs="Arial"/>
                <w:sz w:val="16"/>
                <w:szCs w:val="16"/>
              </w:rPr>
              <w:t>3,833</w:t>
            </w:r>
          </w:p>
        </w:tc>
        <w:tc>
          <w:tcPr>
            <w:tcW w:w="1644" w:type="dxa"/>
            <w:tcBorders>
              <w:top w:val="nil"/>
              <w:left w:val="nil"/>
              <w:bottom w:val="single" w:sz="4" w:space="0" w:color="auto"/>
              <w:right w:val="single" w:sz="4" w:space="0" w:color="auto"/>
            </w:tcBorders>
            <w:shd w:val="clear" w:color="auto" w:fill="auto"/>
            <w:noWrap/>
            <w:vAlign w:val="bottom"/>
            <w:hideMark/>
          </w:tcPr>
          <w:p w14:paraId="5BA27E3F" w14:textId="77777777" w:rsidR="00B10514" w:rsidRDefault="00B10514" w:rsidP="00B10514">
            <w:pPr>
              <w:jc w:val="center"/>
              <w:rPr>
                <w:rFonts w:ascii="Arial" w:hAnsi="Arial" w:cs="Arial"/>
                <w:sz w:val="16"/>
                <w:szCs w:val="16"/>
              </w:rPr>
            </w:pPr>
            <w:r>
              <w:rPr>
                <w:rFonts w:ascii="Arial" w:hAnsi="Arial" w:cs="Arial"/>
                <w:sz w:val="16"/>
                <w:szCs w:val="16"/>
              </w:rPr>
              <w:t>2.9%</w:t>
            </w:r>
          </w:p>
        </w:tc>
      </w:tr>
      <w:tr w:rsidR="00B10514" w14:paraId="39DDEE57" w14:textId="77777777" w:rsidTr="00B10514">
        <w:trPr>
          <w:trHeight w:val="27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0031CC6" w14:textId="77777777" w:rsidR="00B10514" w:rsidRDefault="00B10514" w:rsidP="00B10514">
            <w:pPr>
              <w:rPr>
                <w:rFonts w:ascii="Arial" w:hAnsi="Arial" w:cs="Arial"/>
                <w:i/>
                <w:iCs/>
                <w:sz w:val="16"/>
                <w:szCs w:val="16"/>
              </w:rPr>
            </w:pPr>
            <w:r>
              <w:rPr>
                <w:rFonts w:ascii="Arial" w:hAnsi="Arial" w:cs="Arial"/>
                <w:i/>
                <w:iCs/>
                <w:sz w:val="16"/>
                <w:szCs w:val="16"/>
              </w:rPr>
              <w:t xml:space="preserve">May </w:t>
            </w:r>
          </w:p>
        </w:tc>
        <w:tc>
          <w:tcPr>
            <w:tcW w:w="1894" w:type="dxa"/>
            <w:tcBorders>
              <w:top w:val="nil"/>
              <w:left w:val="nil"/>
              <w:bottom w:val="single" w:sz="4" w:space="0" w:color="auto"/>
              <w:right w:val="single" w:sz="4" w:space="0" w:color="auto"/>
            </w:tcBorders>
            <w:shd w:val="clear" w:color="auto" w:fill="auto"/>
            <w:noWrap/>
            <w:vAlign w:val="bottom"/>
            <w:hideMark/>
          </w:tcPr>
          <w:p w14:paraId="0273A615" w14:textId="77777777" w:rsidR="00B10514" w:rsidRDefault="00B10514" w:rsidP="00B10514">
            <w:pPr>
              <w:jc w:val="center"/>
              <w:rPr>
                <w:rFonts w:ascii="Arial" w:hAnsi="Arial" w:cs="Arial"/>
                <w:sz w:val="16"/>
                <w:szCs w:val="16"/>
              </w:rPr>
            </w:pPr>
            <w:r>
              <w:rPr>
                <w:rFonts w:ascii="Arial" w:hAnsi="Arial" w:cs="Arial"/>
                <w:sz w:val="16"/>
                <w:szCs w:val="16"/>
              </w:rPr>
              <w:t>15</w:t>
            </w:r>
          </w:p>
        </w:tc>
        <w:tc>
          <w:tcPr>
            <w:tcW w:w="1215" w:type="dxa"/>
            <w:tcBorders>
              <w:top w:val="nil"/>
              <w:left w:val="nil"/>
              <w:bottom w:val="single" w:sz="4" w:space="0" w:color="auto"/>
              <w:right w:val="single" w:sz="4" w:space="0" w:color="auto"/>
            </w:tcBorders>
            <w:shd w:val="clear" w:color="auto" w:fill="auto"/>
            <w:noWrap/>
            <w:vAlign w:val="bottom"/>
            <w:hideMark/>
          </w:tcPr>
          <w:p w14:paraId="29B7386A" w14:textId="77777777" w:rsidR="00B10514" w:rsidRDefault="00B10514" w:rsidP="00B10514">
            <w:pPr>
              <w:jc w:val="center"/>
              <w:rPr>
                <w:rFonts w:ascii="Arial" w:hAnsi="Arial" w:cs="Arial"/>
                <w:sz w:val="16"/>
                <w:szCs w:val="16"/>
              </w:rPr>
            </w:pPr>
            <w:r>
              <w:rPr>
                <w:rFonts w:ascii="Arial" w:hAnsi="Arial" w:cs="Arial"/>
                <w:sz w:val="16"/>
                <w:szCs w:val="16"/>
              </w:rPr>
              <w:t>186</w:t>
            </w:r>
          </w:p>
        </w:tc>
        <w:tc>
          <w:tcPr>
            <w:tcW w:w="1140" w:type="dxa"/>
            <w:tcBorders>
              <w:top w:val="nil"/>
              <w:left w:val="nil"/>
              <w:bottom w:val="single" w:sz="4" w:space="0" w:color="auto"/>
              <w:right w:val="single" w:sz="4" w:space="0" w:color="auto"/>
            </w:tcBorders>
            <w:shd w:val="clear" w:color="auto" w:fill="auto"/>
            <w:noWrap/>
            <w:vAlign w:val="bottom"/>
            <w:hideMark/>
          </w:tcPr>
          <w:p w14:paraId="74FC0A9B" w14:textId="77777777" w:rsidR="00B10514" w:rsidRDefault="00B10514" w:rsidP="00B10514">
            <w:pPr>
              <w:jc w:val="center"/>
              <w:rPr>
                <w:rFonts w:ascii="Arial" w:hAnsi="Arial" w:cs="Arial"/>
                <w:sz w:val="16"/>
                <w:szCs w:val="16"/>
              </w:rPr>
            </w:pPr>
            <w:r>
              <w:rPr>
                <w:rFonts w:ascii="Arial" w:hAnsi="Arial" w:cs="Arial"/>
                <w:sz w:val="16"/>
                <w:szCs w:val="16"/>
              </w:rPr>
              <w:t>4,023</w:t>
            </w:r>
          </w:p>
        </w:tc>
        <w:tc>
          <w:tcPr>
            <w:tcW w:w="1644" w:type="dxa"/>
            <w:tcBorders>
              <w:top w:val="nil"/>
              <w:left w:val="nil"/>
              <w:bottom w:val="single" w:sz="4" w:space="0" w:color="auto"/>
              <w:right w:val="single" w:sz="4" w:space="0" w:color="auto"/>
            </w:tcBorders>
            <w:shd w:val="clear" w:color="auto" w:fill="auto"/>
            <w:noWrap/>
            <w:vAlign w:val="bottom"/>
            <w:hideMark/>
          </w:tcPr>
          <w:p w14:paraId="042FD3D3" w14:textId="77777777" w:rsidR="00B10514" w:rsidRDefault="00B10514" w:rsidP="00B10514">
            <w:pPr>
              <w:jc w:val="center"/>
              <w:rPr>
                <w:rFonts w:ascii="Arial" w:hAnsi="Arial" w:cs="Arial"/>
                <w:sz w:val="16"/>
                <w:szCs w:val="16"/>
              </w:rPr>
            </w:pPr>
            <w:r>
              <w:rPr>
                <w:rFonts w:ascii="Arial" w:hAnsi="Arial" w:cs="Arial"/>
                <w:sz w:val="16"/>
                <w:szCs w:val="16"/>
              </w:rPr>
              <w:t>4.6%</w:t>
            </w:r>
          </w:p>
        </w:tc>
      </w:tr>
      <w:tr w:rsidR="00B10514" w14:paraId="2B64163A"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20D4B49" w14:textId="77777777" w:rsidR="00B10514" w:rsidRDefault="00B10514" w:rsidP="00B10514">
            <w:pPr>
              <w:rPr>
                <w:rFonts w:ascii="Arial" w:hAnsi="Arial" w:cs="Arial"/>
                <w:i/>
                <w:iCs/>
                <w:sz w:val="16"/>
                <w:szCs w:val="16"/>
              </w:rPr>
            </w:pPr>
            <w:r>
              <w:rPr>
                <w:rFonts w:ascii="Arial" w:hAnsi="Arial" w:cs="Arial"/>
                <w:i/>
                <w:iCs/>
                <w:sz w:val="16"/>
                <w:szCs w:val="16"/>
              </w:rPr>
              <w:t>June</w:t>
            </w:r>
          </w:p>
        </w:tc>
        <w:tc>
          <w:tcPr>
            <w:tcW w:w="1894" w:type="dxa"/>
            <w:tcBorders>
              <w:top w:val="nil"/>
              <w:left w:val="nil"/>
              <w:bottom w:val="single" w:sz="4" w:space="0" w:color="auto"/>
              <w:right w:val="single" w:sz="4" w:space="0" w:color="auto"/>
            </w:tcBorders>
            <w:shd w:val="clear" w:color="auto" w:fill="auto"/>
            <w:noWrap/>
            <w:vAlign w:val="bottom"/>
            <w:hideMark/>
          </w:tcPr>
          <w:p w14:paraId="230DF488" w14:textId="77777777" w:rsidR="00B10514" w:rsidRDefault="00B10514" w:rsidP="00B10514">
            <w:pPr>
              <w:jc w:val="center"/>
              <w:rPr>
                <w:rFonts w:ascii="Arial" w:hAnsi="Arial" w:cs="Arial"/>
                <w:sz w:val="16"/>
                <w:szCs w:val="16"/>
              </w:rPr>
            </w:pPr>
            <w:r>
              <w:rPr>
                <w:rFonts w:ascii="Arial" w:hAnsi="Arial" w:cs="Arial"/>
                <w:sz w:val="16"/>
                <w:szCs w:val="16"/>
              </w:rPr>
              <w:t>14</w:t>
            </w:r>
          </w:p>
        </w:tc>
        <w:tc>
          <w:tcPr>
            <w:tcW w:w="1215" w:type="dxa"/>
            <w:tcBorders>
              <w:top w:val="nil"/>
              <w:left w:val="nil"/>
              <w:bottom w:val="single" w:sz="4" w:space="0" w:color="auto"/>
              <w:right w:val="single" w:sz="4" w:space="0" w:color="auto"/>
            </w:tcBorders>
            <w:shd w:val="clear" w:color="auto" w:fill="auto"/>
            <w:noWrap/>
            <w:vAlign w:val="bottom"/>
            <w:hideMark/>
          </w:tcPr>
          <w:p w14:paraId="696AC40B" w14:textId="77777777" w:rsidR="00B10514" w:rsidRDefault="00B10514" w:rsidP="00B10514">
            <w:pPr>
              <w:jc w:val="center"/>
              <w:rPr>
                <w:rFonts w:ascii="Arial" w:hAnsi="Arial" w:cs="Arial"/>
                <w:sz w:val="16"/>
                <w:szCs w:val="16"/>
              </w:rPr>
            </w:pPr>
            <w:r>
              <w:rPr>
                <w:rFonts w:ascii="Arial" w:hAnsi="Arial" w:cs="Arial"/>
                <w:sz w:val="16"/>
                <w:szCs w:val="16"/>
              </w:rPr>
              <w:t>140</w:t>
            </w:r>
          </w:p>
        </w:tc>
        <w:tc>
          <w:tcPr>
            <w:tcW w:w="1140" w:type="dxa"/>
            <w:tcBorders>
              <w:top w:val="nil"/>
              <w:left w:val="nil"/>
              <w:bottom w:val="single" w:sz="4" w:space="0" w:color="auto"/>
              <w:right w:val="single" w:sz="4" w:space="0" w:color="auto"/>
            </w:tcBorders>
            <w:shd w:val="clear" w:color="auto" w:fill="auto"/>
            <w:noWrap/>
            <w:vAlign w:val="bottom"/>
            <w:hideMark/>
          </w:tcPr>
          <w:p w14:paraId="3FEFD481" w14:textId="77777777" w:rsidR="00B10514" w:rsidRDefault="00B10514" w:rsidP="00B10514">
            <w:pPr>
              <w:jc w:val="center"/>
              <w:rPr>
                <w:rFonts w:ascii="Arial" w:hAnsi="Arial" w:cs="Arial"/>
                <w:sz w:val="16"/>
                <w:szCs w:val="16"/>
              </w:rPr>
            </w:pPr>
            <w:r>
              <w:rPr>
                <w:rFonts w:ascii="Arial" w:hAnsi="Arial" w:cs="Arial"/>
                <w:sz w:val="16"/>
                <w:szCs w:val="16"/>
              </w:rPr>
              <w:t>3,484</w:t>
            </w:r>
          </w:p>
        </w:tc>
        <w:tc>
          <w:tcPr>
            <w:tcW w:w="1644" w:type="dxa"/>
            <w:tcBorders>
              <w:top w:val="nil"/>
              <w:left w:val="nil"/>
              <w:bottom w:val="single" w:sz="4" w:space="0" w:color="auto"/>
              <w:right w:val="single" w:sz="4" w:space="0" w:color="auto"/>
            </w:tcBorders>
            <w:shd w:val="clear" w:color="auto" w:fill="auto"/>
            <w:noWrap/>
            <w:vAlign w:val="bottom"/>
            <w:hideMark/>
          </w:tcPr>
          <w:p w14:paraId="6EB83207" w14:textId="77777777" w:rsidR="00B10514" w:rsidRDefault="00B10514" w:rsidP="00B10514">
            <w:pPr>
              <w:jc w:val="center"/>
              <w:rPr>
                <w:rFonts w:ascii="Arial" w:hAnsi="Arial" w:cs="Arial"/>
                <w:sz w:val="16"/>
                <w:szCs w:val="16"/>
              </w:rPr>
            </w:pPr>
            <w:r>
              <w:rPr>
                <w:rFonts w:ascii="Arial" w:hAnsi="Arial" w:cs="Arial"/>
                <w:sz w:val="16"/>
                <w:szCs w:val="16"/>
              </w:rPr>
              <w:t>4.0%</w:t>
            </w:r>
          </w:p>
        </w:tc>
      </w:tr>
      <w:tr w:rsidR="00B10514" w14:paraId="198B10C6" w14:textId="77777777" w:rsidTr="00B10514">
        <w:trPr>
          <w:trHeight w:val="24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9B58743" w14:textId="77777777" w:rsidR="00B10514" w:rsidRDefault="00B10514" w:rsidP="00B10514">
            <w:pPr>
              <w:rPr>
                <w:rFonts w:ascii="Arial" w:hAnsi="Arial" w:cs="Arial"/>
                <w:i/>
                <w:iCs/>
                <w:sz w:val="16"/>
                <w:szCs w:val="16"/>
              </w:rPr>
            </w:pPr>
            <w:r>
              <w:rPr>
                <w:rFonts w:ascii="Arial" w:hAnsi="Arial" w:cs="Arial"/>
                <w:i/>
                <w:iCs/>
                <w:sz w:val="16"/>
                <w:szCs w:val="16"/>
              </w:rPr>
              <w:t>July</w:t>
            </w:r>
          </w:p>
        </w:tc>
        <w:tc>
          <w:tcPr>
            <w:tcW w:w="1894" w:type="dxa"/>
            <w:tcBorders>
              <w:top w:val="nil"/>
              <w:left w:val="nil"/>
              <w:bottom w:val="single" w:sz="4" w:space="0" w:color="auto"/>
              <w:right w:val="single" w:sz="4" w:space="0" w:color="auto"/>
            </w:tcBorders>
            <w:shd w:val="clear" w:color="auto" w:fill="auto"/>
            <w:noWrap/>
            <w:vAlign w:val="bottom"/>
            <w:hideMark/>
          </w:tcPr>
          <w:p w14:paraId="0412E72A"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643AF738" w14:textId="77777777" w:rsidR="00B10514" w:rsidRDefault="00B10514" w:rsidP="00B10514">
            <w:pPr>
              <w:jc w:val="center"/>
              <w:rPr>
                <w:rFonts w:ascii="Arial" w:hAnsi="Arial" w:cs="Arial"/>
                <w:sz w:val="16"/>
                <w:szCs w:val="16"/>
              </w:rPr>
            </w:pPr>
            <w:r>
              <w:rPr>
                <w:rFonts w:ascii="Arial"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14:paraId="452B0BB1" w14:textId="77777777" w:rsidR="00B10514" w:rsidRDefault="00B10514" w:rsidP="00B10514">
            <w:pPr>
              <w:jc w:val="center"/>
              <w:rPr>
                <w:rFonts w:ascii="Arial" w:hAnsi="Arial" w:cs="Arial"/>
                <w:sz w:val="16"/>
                <w:szCs w:val="16"/>
              </w:rPr>
            </w:pPr>
            <w:r>
              <w:rPr>
                <w:rFonts w:ascii="Arial" w:hAnsi="Arial" w:cs="Arial"/>
                <w:sz w:val="16"/>
                <w:szCs w:val="16"/>
              </w:rPr>
              <w:t>4,466</w:t>
            </w:r>
          </w:p>
        </w:tc>
        <w:tc>
          <w:tcPr>
            <w:tcW w:w="1644" w:type="dxa"/>
            <w:tcBorders>
              <w:top w:val="nil"/>
              <w:left w:val="nil"/>
              <w:bottom w:val="single" w:sz="4" w:space="0" w:color="auto"/>
              <w:right w:val="single" w:sz="4" w:space="0" w:color="auto"/>
            </w:tcBorders>
            <w:shd w:val="clear" w:color="auto" w:fill="auto"/>
            <w:noWrap/>
            <w:vAlign w:val="bottom"/>
            <w:hideMark/>
          </w:tcPr>
          <w:p w14:paraId="1F6C51CE" w14:textId="77777777" w:rsidR="00B10514" w:rsidRDefault="00B10514" w:rsidP="00B10514">
            <w:pPr>
              <w:jc w:val="center"/>
              <w:rPr>
                <w:rFonts w:ascii="Arial" w:hAnsi="Arial" w:cs="Arial"/>
                <w:sz w:val="16"/>
                <w:szCs w:val="16"/>
              </w:rPr>
            </w:pPr>
            <w:r>
              <w:rPr>
                <w:rFonts w:ascii="Arial" w:hAnsi="Arial" w:cs="Arial"/>
                <w:sz w:val="16"/>
                <w:szCs w:val="16"/>
              </w:rPr>
              <w:t>4.5%</w:t>
            </w:r>
          </w:p>
        </w:tc>
      </w:tr>
      <w:tr w:rsidR="00B10514" w14:paraId="729044F0" w14:textId="77777777" w:rsidTr="00B10514">
        <w:trPr>
          <w:trHeight w:val="24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070F339B" w14:textId="77777777" w:rsidR="00B10514" w:rsidRDefault="00B10514" w:rsidP="00B10514">
            <w:pPr>
              <w:rPr>
                <w:rFonts w:ascii="Arial" w:hAnsi="Arial" w:cs="Arial"/>
                <w:i/>
                <w:iCs/>
                <w:sz w:val="16"/>
                <w:szCs w:val="16"/>
              </w:rPr>
            </w:pPr>
            <w:r>
              <w:rPr>
                <w:rFonts w:ascii="Arial" w:hAnsi="Arial" w:cs="Arial"/>
                <w:i/>
                <w:iCs/>
                <w:sz w:val="16"/>
                <w:szCs w:val="16"/>
              </w:rPr>
              <w:t>August</w:t>
            </w:r>
          </w:p>
        </w:tc>
        <w:tc>
          <w:tcPr>
            <w:tcW w:w="1894" w:type="dxa"/>
            <w:tcBorders>
              <w:top w:val="nil"/>
              <w:left w:val="nil"/>
              <w:bottom w:val="single" w:sz="4" w:space="0" w:color="auto"/>
              <w:right w:val="single" w:sz="4" w:space="0" w:color="auto"/>
            </w:tcBorders>
            <w:shd w:val="clear" w:color="auto" w:fill="auto"/>
            <w:noWrap/>
            <w:vAlign w:val="bottom"/>
            <w:hideMark/>
          </w:tcPr>
          <w:p w14:paraId="6D3B7335" w14:textId="77777777" w:rsidR="00B10514" w:rsidRDefault="00B10514" w:rsidP="00B10514">
            <w:pPr>
              <w:jc w:val="center"/>
              <w:rPr>
                <w:rFonts w:ascii="Arial" w:hAnsi="Arial" w:cs="Arial"/>
                <w:sz w:val="16"/>
                <w:szCs w:val="16"/>
              </w:rPr>
            </w:pPr>
            <w:r>
              <w:rPr>
                <w:rFonts w:ascii="Arial" w:hAnsi="Arial" w:cs="Arial"/>
                <w:sz w:val="16"/>
                <w:szCs w:val="16"/>
              </w:rPr>
              <w:t>18</w:t>
            </w:r>
          </w:p>
        </w:tc>
        <w:tc>
          <w:tcPr>
            <w:tcW w:w="1215" w:type="dxa"/>
            <w:tcBorders>
              <w:top w:val="nil"/>
              <w:left w:val="nil"/>
              <w:bottom w:val="single" w:sz="4" w:space="0" w:color="auto"/>
              <w:right w:val="single" w:sz="4" w:space="0" w:color="auto"/>
            </w:tcBorders>
            <w:shd w:val="clear" w:color="auto" w:fill="auto"/>
            <w:noWrap/>
            <w:vAlign w:val="bottom"/>
            <w:hideMark/>
          </w:tcPr>
          <w:p w14:paraId="1CBFB769" w14:textId="77777777" w:rsidR="00B10514" w:rsidRDefault="00B10514" w:rsidP="00B10514">
            <w:pPr>
              <w:jc w:val="center"/>
              <w:rPr>
                <w:rFonts w:ascii="Arial" w:hAnsi="Arial" w:cs="Arial"/>
                <w:sz w:val="16"/>
                <w:szCs w:val="16"/>
              </w:rPr>
            </w:pPr>
            <w:r>
              <w:rPr>
                <w:rFonts w:ascii="Arial" w:hAnsi="Arial" w:cs="Arial"/>
                <w:sz w:val="16"/>
                <w:szCs w:val="16"/>
              </w:rPr>
              <w:t>160</w:t>
            </w:r>
          </w:p>
        </w:tc>
        <w:tc>
          <w:tcPr>
            <w:tcW w:w="1140" w:type="dxa"/>
            <w:tcBorders>
              <w:top w:val="nil"/>
              <w:left w:val="nil"/>
              <w:bottom w:val="single" w:sz="4" w:space="0" w:color="auto"/>
              <w:right w:val="single" w:sz="4" w:space="0" w:color="auto"/>
            </w:tcBorders>
            <w:shd w:val="clear" w:color="auto" w:fill="auto"/>
            <w:noWrap/>
            <w:vAlign w:val="bottom"/>
            <w:hideMark/>
          </w:tcPr>
          <w:p w14:paraId="01EBF411" w14:textId="77777777" w:rsidR="00B10514" w:rsidRDefault="00B10514" w:rsidP="00B10514">
            <w:pPr>
              <w:jc w:val="center"/>
              <w:rPr>
                <w:rFonts w:ascii="Arial" w:hAnsi="Arial" w:cs="Arial"/>
                <w:sz w:val="16"/>
                <w:szCs w:val="16"/>
              </w:rPr>
            </w:pPr>
            <w:r>
              <w:rPr>
                <w:rFonts w:ascii="Arial" w:hAnsi="Arial" w:cs="Arial"/>
                <w:sz w:val="16"/>
                <w:szCs w:val="16"/>
              </w:rPr>
              <w:t>4,825</w:t>
            </w:r>
          </w:p>
        </w:tc>
        <w:tc>
          <w:tcPr>
            <w:tcW w:w="1644" w:type="dxa"/>
            <w:tcBorders>
              <w:top w:val="nil"/>
              <w:left w:val="nil"/>
              <w:bottom w:val="single" w:sz="4" w:space="0" w:color="auto"/>
              <w:right w:val="single" w:sz="4" w:space="0" w:color="auto"/>
            </w:tcBorders>
            <w:shd w:val="clear" w:color="auto" w:fill="auto"/>
            <w:noWrap/>
            <w:vAlign w:val="bottom"/>
            <w:hideMark/>
          </w:tcPr>
          <w:p w14:paraId="53FED723" w14:textId="77777777" w:rsidR="00B10514" w:rsidRDefault="00B10514" w:rsidP="00B10514">
            <w:pPr>
              <w:jc w:val="center"/>
              <w:rPr>
                <w:rFonts w:ascii="Arial" w:hAnsi="Arial" w:cs="Arial"/>
                <w:sz w:val="16"/>
                <w:szCs w:val="16"/>
              </w:rPr>
            </w:pPr>
            <w:r>
              <w:rPr>
                <w:rFonts w:ascii="Arial" w:hAnsi="Arial" w:cs="Arial"/>
                <w:sz w:val="16"/>
                <w:szCs w:val="16"/>
              </w:rPr>
              <w:t>3.3%</w:t>
            </w:r>
          </w:p>
        </w:tc>
      </w:tr>
      <w:tr w:rsidR="00B10514" w14:paraId="5AA2A898" w14:textId="77777777" w:rsidTr="00B10514">
        <w:trPr>
          <w:trHeight w:val="24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3B19942" w14:textId="77777777" w:rsidR="00B10514" w:rsidRDefault="00B10514" w:rsidP="00B10514">
            <w:pPr>
              <w:rPr>
                <w:rFonts w:ascii="Arial" w:hAnsi="Arial" w:cs="Arial"/>
                <w:i/>
                <w:iCs/>
                <w:sz w:val="16"/>
                <w:szCs w:val="16"/>
              </w:rPr>
            </w:pPr>
            <w:r>
              <w:rPr>
                <w:rFonts w:ascii="Arial" w:hAnsi="Arial" w:cs="Arial"/>
                <w:i/>
                <w:iCs/>
                <w:sz w:val="16"/>
                <w:szCs w:val="16"/>
              </w:rPr>
              <w:t>Sept.</w:t>
            </w:r>
          </w:p>
        </w:tc>
        <w:tc>
          <w:tcPr>
            <w:tcW w:w="1894" w:type="dxa"/>
            <w:tcBorders>
              <w:top w:val="nil"/>
              <w:left w:val="nil"/>
              <w:bottom w:val="single" w:sz="4" w:space="0" w:color="auto"/>
              <w:right w:val="single" w:sz="4" w:space="0" w:color="auto"/>
            </w:tcBorders>
            <w:shd w:val="clear" w:color="auto" w:fill="auto"/>
            <w:noWrap/>
            <w:vAlign w:val="bottom"/>
            <w:hideMark/>
          </w:tcPr>
          <w:p w14:paraId="6F514C5F" w14:textId="77777777" w:rsidR="00B10514" w:rsidRDefault="00B10514" w:rsidP="00B10514">
            <w:pPr>
              <w:jc w:val="center"/>
              <w:rPr>
                <w:rFonts w:ascii="Arial" w:hAnsi="Arial" w:cs="Arial"/>
                <w:sz w:val="16"/>
                <w:szCs w:val="16"/>
              </w:rPr>
            </w:pPr>
            <w:r>
              <w:rPr>
                <w:rFonts w:ascii="Arial" w:hAnsi="Arial" w:cs="Arial"/>
                <w:sz w:val="16"/>
                <w:szCs w:val="16"/>
              </w:rPr>
              <w:t>18</w:t>
            </w:r>
          </w:p>
        </w:tc>
        <w:tc>
          <w:tcPr>
            <w:tcW w:w="1215" w:type="dxa"/>
            <w:tcBorders>
              <w:top w:val="nil"/>
              <w:left w:val="nil"/>
              <w:bottom w:val="single" w:sz="4" w:space="0" w:color="auto"/>
              <w:right w:val="single" w:sz="4" w:space="0" w:color="auto"/>
            </w:tcBorders>
            <w:shd w:val="clear" w:color="auto" w:fill="auto"/>
            <w:noWrap/>
            <w:vAlign w:val="bottom"/>
            <w:hideMark/>
          </w:tcPr>
          <w:p w14:paraId="1CEBB8B9" w14:textId="77777777" w:rsidR="00B10514" w:rsidRDefault="00B10514" w:rsidP="00B10514">
            <w:pPr>
              <w:jc w:val="center"/>
              <w:rPr>
                <w:rFonts w:ascii="Arial" w:hAnsi="Arial" w:cs="Arial"/>
                <w:sz w:val="16"/>
                <w:szCs w:val="16"/>
              </w:rPr>
            </w:pPr>
            <w:r>
              <w:rPr>
                <w:rFonts w:ascii="Arial" w:hAnsi="Arial" w:cs="Arial"/>
                <w:sz w:val="16"/>
                <w:szCs w:val="16"/>
              </w:rPr>
              <w:t>205</w:t>
            </w:r>
          </w:p>
        </w:tc>
        <w:tc>
          <w:tcPr>
            <w:tcW w:w="1140" w:type="dxa"/>
            <w:tcBorders>
              <w:top w:val="nil"/>
              <w:left w:val="nil"/>
              <w:bottom w:val="single" w:sz="4" w:space="0" w:color="auto"/>
              <w:right w:val="single" w:sz="4" w:space="0" w:color="auto"/>
            </w:tcBorders>
            <w:shd w:val="clear" w:color="auto" w:fill="auto"/>
            <w:noWrap/>
            <w:vAlign w:val="bottom"/>
            <w:hideMark/>
          </w:tcPr>
          <w:p w14:paraId="1A1A4D61" w14:textId="77777777" w:rsidR="00B10514" w:rsidRDefault="00B10514" w:rsidP="00B10514">
            <w:pPr>
              <w:jc w:val="center"/>
              <w:rPr>
                <w:rFonts w:ascii="Arial" w:hAnsi="Arial" w:cs="Arial"/>
                <w:sz w:val="16"/>
                <w:szCs w:val="16"/>
              </w:rPr>
            </w:pPr>
            <w:r>
              <w:rPr>
                <w:rFonts w:ascii="Arial" w:hAnsi="Arial" w:cs="Arial"/>
                <w:sz w:val="16"/>
                <w:szCs w:val="16"/>
              </w:rPr>
              <w:t>5,316</w:t>
            </w:r>
          </w:p>
        </w:tc>
        <w:tc>
          <w:tcPr>
            <w:tcW w:w="1644" w:type="dxa"/>
            <w:tcBorders>
              <w:top w:val="nil"/>
              <w:left w:val="nil"/>
              <w:bottom w:val="single" w:sz="4" w:space="0" w:color="auto"/>
              <w:right w:val="single" w:sz="4" w:space="0" w:color="auto"/>
            </w:tcBorders>
            <w:shd w:val="clear" w:color="auto" w:fill="auto"/>
            <w:noWrap/>
            <w:vAlign w:val="bottom"/>
            <w:hideMark/>
          </w:tcPr>
          <w:p w14:paraId="7E17303E" w14:textId="77777777" w:rsidR="00B10514" w:rsidRDefault="00B10514" w:rsidP="00B10514">
            <w:pPr>
              <w:jc w:val="center"/>
              <w:rPr>
                <w:rFonts w:ascii="Arial" w:hAnsi="Arial" w:cs="Arial"/>
                <w:sz w:val="16"/>
                <w:szCs w:val="16"/>
              </w:rPr>
            </w:pPr>
            <w:r>
              <w:rPr>
                <w:rFonts w:ascii="Arial" w:hAnsi="Arial" w:cs="Arial"/>
                <w:sz w:val="16"/>
                <w:szCs w:val="16"/>
              </w:rPr>
              <w:t>3.9%</w:t>
            </w:r>
          </w:p>
        </w:tc>
      </w:tr>
      <w:tr w:rsidR="00B10514" w14:paraId="66D90203"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D2AA29E" w14:textId="77777777" w:rsidR="00B10514" w:rsidRDefault="00B10514" w:rsidP="00B10514">
            <w:pPr>
              <w:rPr>
                <w:rFonts w:ascii="Arial" w:hAnsi="Arial" w:cs="Arial"/>
                <w:i/>
                <w:iCs/>
                <w:sz w:val="16"/>
                <w:szCs w:val="16"/>
              </w:rPr>
            </w:pPr>
            <w:r>
              <w:rPr>
                <w:rFonts w:ascii="Arial" w:hAnsi="Arial" w:cs="Arial"/>
                <w:i/>
                <w:iCs/>
                <w:sz w:val="16"/>
                <w:szCs w:val="16"/>
              </w:rPr>
              <w:t>Oct.</w:t>
            </w:r>
          </w:p>
        </w:tc>
        <w:tc>
          <w:tcPr>
            <w:tcW w:w="1894" w:type="dxa"/>
            <w:tcBorders>
              <w:top w:val="nil"/>
              <w:left w:val="nil"/>
              <w:bottom w:val="single" w:sz="4" w:space="0" w:color="auto"/>
              <w:right w:val="single" w:sz="4" w:space="0" w:color="auto"/>
            </w:tcBorders>
            <w:shd w:val="clear" w:color="auto" w:fill="auto"/>
            <w:noWrap/>
            <w:vAlign w:val="bottom"/>
            <w:hideMark/>
          </w:tcPr>
          <w:p w14:paraId="57AD413E"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2CACCA0E" w14:textId="77777777" w:rsidR="00B10514" w:rsidRDefault="00B10514" w:rsidP="00B10514">
            <w:pPr>
              <w:jc w:val="center"/>
              <w:rPr>
                <w:rFonts w:ascii="Arial" w:hAnsi="Arial" w:cs="Arial"/>
                <w:sz w:val="16"/>
                <w:szCs w:val="16"/>
              </w:rPr>
            </w:pPr>
            <w:r>
              <w:rPr>
                <w:rFonts w:ascii="Arial" w:hAnsi="Arial" w:cs="Arial"/>
                <w:sz w:val="16"/>
                <w:szCs w:val="16"/>
              </w:rPr>
              <w:t>173</w:t>
            </w:r>
          </w:p>
        </w:tc>
        <w:tc>
          <w:tcPr>
            <w:tcW w:w="1140" w:type="dxa"/>
            <w:tcBorders>
              <w:top w:val="nil"/>
              <w:left w:val="nil"/>
              <w:bottom w:val="single" w:sz="4" w:space="0" w:color="auto"/>
              <w:right w:val="single" w:sz="4" w:space="0" w:color="auto"/>
            </w:tcBorders>
            <w:shd w:val="clear" w:color="auto" w:fill="auto"/>
            <w:noWrap/>
            <w:vAlign w:val="bottom"/>
            <w:hideMark/>
          </w:tcPr>
          <w:p w14:paraId="7BD04F74" w14:textId="77777777" w:rsidR="00B10514" w:rsidRDefault="00B10514" w:rsidP="00B10514">
            <w:pPr>
              <w:jc w:val="center"/>
              <w:rPr>
                <w:rFonts w:ascii="Arial" w:hAnsi="Arial" w:cs="Arial"/>
                <w:sz w:val="16"/>
                <w:szCs w:val="16"/>
              </w:rPr>
            </w:pPr>
            <w:r>
              <w:rPr>
                <w:rFonts w:ascii="Arial" w:hAnsi="Arial" w:cs="Arial"/>
                <w:sz w:val="16"/>
                <w:szCs w:val="16"/>
              </w:rPr>
              <w:t>5,354</w:t>
            </w:r>
          </w:p>
        </w:tc>
        <w:tc>
          <w:tcPr>
            <w:tcW w:w="1644" w:type="dxa"/>
            <w:tcBorders>
              <w:top w:val="nil"/>
              <w:left w:val="nil"/>
              <w:bottom w:val="single" w:sz="4" w:space="0" w:color="auto"/>
              <w:right w:val="single" w:sz="4" w:space="0" w:color="auto"/>
            </w:tcBorders>
            <w:shd w:val="clear" w:color="auto" w:fill="auto"/>
            <w:noWrap/>
            <w:vAlign w:val="bottom"/>
            <w:hideMark/>
          </w:tcPr>
          <w:p w14:paraId="01850337" w14:textId="77777777" w:rsidR="00B10514" w:rsidRDefault="00B10514" w:rsidP="00B10514">
            <w:pPr>
              <w:jc w:val="center"/>
              <w:rPr>
                <w:rFonts w:ascii="Arial" w:hAnsi="Arial" w:cs="Arial"/>
                <w:sz w:val="16"/>
                <w:szCs w:val="16"/>
              </w:rPr>
            </w:pPr>
            <w:r>
              <w:rPr>
                <w:rFonts w:ascii="Arial" w:hAnsi="Arial" w:cs="Arial"/>
                <w:sz w:val="16"/>
                <w:szCs w:val="16"/>
              </w:rPr>
              <w:t>3.2%</w:t>
            </w:r>
          </w:p>
        </w:tc>
      </w:tr>
      <w:tr w:rsidR="00B10514" w14:paraId="4BD515D8" w14:textId="77777777" w:rsidTr="00B10514">
        <w:trPr>
          <w:trHeight w:val="24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E2F0D4D" w14:textId="77777777" w:rsidR="00B10514" w:rsidRDefault="00B10514" w:rsidP="00B10514">
            <w:pPr>
              <w:rPr>
                <w:rFonts w:ascii="Arial" w:hAnsi="Arial" w:cs="Arial"/>
                <w:i/>
                <w:iCs/>
                <w:sz w:val="16"/>
                <w:szCs w:val="16"/>
              </w:rPr>
            </w:pPr>
            <w:r>
              <w:rPr>
                <w:rFonts w:ascii="Arial" w:hAnsi="Arial" w:cs="Arial"/>
                <w:i/>
                <w:iCs/>
                <w:sz w:val="16"/>
                <w:szCs w:val="16"/>
              </w:rPr>
              <w:t>Nov.</w:t>
            </w:r>
          </w:p>
        </w:tc>
        <w:tc>
          <w:tcPr>
            <w:tcW w:w="1894" w:type="dxa"/>
            <w:tcBorders>
              <w:top w:val="nil"/>
              <w:left w:val="nil"/>
              <w:bottom w:val="single" w:sz="4" w:space="0" w:color="auto"/>
              <w:right w:val="single" w:sz="4" w:space="0" w:color="auto"/>
            </w:tcBorders>
            <w:shd w:val="clear" w:color="auto" w:fill="auto"/>
            <w:noWrap/>
            <w:vAlign w:val="bottom"/>
            <w:hideMark/>
          </w:tcPr>
          <w:p w14:paraId="5E1E0A9A"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4189A8A9" w14:textId="77777777" w:rsidR="00B10514" w:rsidRDefault="00B10514" w:rsidP="00B10514">
            <w:pPr>
              <w:jc w:val="center"/>
              <w:rPr>
                <w:rFonts w:ascii="Arial" w:hAnsi="Arial" w:cs="Arial"/>
                <w:sz w:val="16"/>
                <w:szCs w:val="16"/>
              </w:rPr>
            </w:pPr>
            <w:r>
              <w:rPr>
                <w:rFonts w:ascii="Arial" w:hAnsi="Arial" w:cs="Arial"/>
                <w:sz w:val="16"/>
                <w:szCs w:val="16"/>
              </w:rPr>
              <w:t>230</w:t>
            </w:r>
          </w:p>
        </w:tc>
        <w:tc>
          <w:tcPr>
            <w:tcW w:w="1140" w:type="dxa"/>
            <w:tcBorders>
              <w:top w:val="nil"/>
              <w:left w:val="nil"/>
              <w:bottom w:val="single" w:sz="4" w:space="0" w:color="auto"/>
              <w:right w:val="single" w:sz="4" w:space="0" w:color="auto"/>
            </w:tcBorders>
            <w:shd w:val="clear" w:color="auto" w:fill="auto"/>
            <w:noWrap/>
            <w:vAlign w:val="bottom"/>
            <w:hideMark/>
          </w:tcPr>
          <w:p w14:paraId="591838C1" w14:textId="77777777" w:rsidR="00B10514" w:rsidRDefault="00B10514" w:rsidP="00B10514">
            <w:pPr>
              <w:jc w:val="center"/>
              <w:rPr>
                <w:rFonts w:ascii="Arial" w:hAnsi="Arial" w:cs="Arial"/>
                <w:sz w:val="16"/>
                <w:szCs w:val="16"/>
              </w:rPr>
            </w:pPr>
            <w:r>
              <w:rPr>
                <w:rFonts w:ascii="Arial" w:hAnsi="Arial" w:cs="Arial"/>
                <w:sz w:val="16"/>
                <w:szCs w:val="16"/>
              </w:rPr>
              <w:t>5,126</w:t>
            </w:r>
          </w:p>
        </w:tc>
        <w:tc>
          <w:tcPr>
            <w:tcW w:w="1644" w:type="dxa"/>
            <w:tcBorders>
              <w:top w:val="nil"/>
              <w:left w:val="nil"/>
              <w:bottom w:val="single" w:sz="4" w:space="0" w:color="auto"/>
              <w:right w:val="single" w:sz="4" w:space="0" w:color="auto"/>
            </w:tcBorders>
            <w:shd w:val="clear" w:color="auto" w:fill="auto"/>
            <w:noWrap/>
            <w:vAlign w:val="bottom"/>
            <w:hideMark/>
          </w:tcPr>
          <w:p w14:paraId="11462A65" w14:textId="77777777" w:rsidR="00B10514" w:rsidRDefault="00B10514" w:rsidP="00B10514">
            <w:pPr>
              <w:jc w:val="center"/>
              <w:rPr>
                <w:rFonts w:ascii="Arial" w:hAnsi="Arial" w:cs="Arial"/>
                <w:sz w:val="16"/>
                <w:szCs w:val="16"/>
              </w:rPr>
            </w:pPr>
            <w:r>
              <w:rPr>
                <w:rFonts w:ascii="Arial" w:hAnsi="Arial" w:cs="Arial"/>
                <w:sz w:val="16"/>
                <w:szCs w:val="16"/>
              </w:rPr>
              <w:t>4.5%</w:t>
            </w:r>
          </w:p>
        </w:tc>
      </w:tr>
      <w:tr w:rsidR="00B10514" w14:paraId="22190FA9" w14:textId="77777777" w:rsidTr="00B10514">
        <w:trPr>
          <w:trHeight w:val="27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8B3DF4D" w14:textId="77777777" w:rsidR="00B10514" w:rsidRDefault="00B10514" w:rsidP="00B10514">
            <w:pPr>
              <w:rPr>
                <w:rFonts w:ascii="Arial" w:hAnsi="Arial" w:cs="Arial"/>
                <w:i/>
                <w:iCs/>
                <w:sz w:val="16"/>
                <w:szCs w:val="16"/>
              </w:rPr>
            </w:pPr>
            <w:r>
              <w:rPr>
                <w:rFonts w:ascii="Arial" w:hAnsi="Arial" w:cs="Arial"/>
                <w:i/>
                <w:iCs/>
                <w:sz w:val="16"/>
                <w:szCs w:val="16"/>
              </w:rPr>
              <w:t>Dec.</w:t>
            </w:r>
          </w:p>
        </w:tc>
        <w:tc>
          <w:tcPr>
            <w:tcW w:w="1894" w:type="dxa"/>
            <w:tcBorders>
              <w:top w:val="nil"/>
              <w:left w:val="nil"/>
              <w:bottom w:val="single" w:sz="4" w:space="0" w:color="auto"/>
              <w:right w:val="single" w:sz="4" w:space="0" w:color="auto"/>
            </w:tcBorders>
            <w:shd w:val="clear" w:color="auto" w:fill="auto"/>
            <w:noWrap/>
            <w:vAlign w:val="bottom"/>
            <w:hideMark/>
          </w:tcPr>
          <w:p w14:paraId="378A7307"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556B9627" w14:textId="77777777" w:rsidR="00B10514" w:rsidRDefault="00B10514" w:rsidP="00B10514">
            <w:pPr>
              <w:jc w:val="center"/>
              <w:rPr>
                <w:rFonts w:ascii="Arial" w:hAnsi="Arial" w:cs="Arial"/>
                <w:sz w:val="16"/>
                <w:szCs w:val="16"/>
              </w:rPr>
            </w:pPr>
            <w:r>
              <w:rPr>
                <w:rFonts w:ascii="Arial" w:hAnsi="Arial" w:cs="Arial"/>
                <w:sz w:val="16"/>
                <w:szCs w:val="16"/>
              </w:rPr>
              <w:t>287</w:t>
            </w:r>
          </w:p>
        </w:tc>
        <w:tc>
          <w:tcPr>
            <w:tcW w:w="1140" w:type="dxa"/>
            <w:tcBorders>
              <w:top w:val="nil"/>
              <w:left w:val="nil"/>
              <w:bottom w:val="single" w:sz="4" w:space="0" w:color="auto"/>
              <w:right w:val="single" w:sz="4" w:space="0" w:color="auto"/>
            </w:tcBorders>
            <w:shd w:val="clear" w:color="auto" w:fill="auto"/>
            <w:noWrap/>
            <w:vAlign w:val="bottom"/>
            <w:hideMark/>
          </w:tcPr>
          <w:p w14:paraId="1B6C425E" w14:textId="77777777" w:rsidR="00B10514" w:rsidRDefault="00B10514" w:rsidP="00B10514">
            <w:pPr>
              <w:jc w:val="center"/>
              <w:rPr>
                <w:rFonts w:ascii="Arial" w:hAnsi="Arial" w:cs="Arial"/>
                <w:sz w:val="16"/>
                <w:szCs w:val="16"/>
              </w:rPr>
            </w:pPr>
            <w:r>
              <w:rPr>
                <w:rFonts w:ascii="Arial" w:hAnsi="Arial" w:cs="Arial"/>
                <w:sz w:val="16"/>
                <w:szCs w:val="16"/>
              </w:rPr>
              <w:t>5,558</w:t>
            </w:r>
          </w:p>
        </w:tc>
        <w:tc>
          <w:tcPr>
            <w:tcW w:w="1644" w:type="dxa"/>
            <w:tcBorders>
              <w:top w:val="nil"/>
              <w:left w:val="nil"/>
              <w:bottom w:val="single" w:sz="4" w:space="0" w:color="auto"/>
              <w:right w:val="single" w:sz="4" w:space="0" w:color="auto"/>
            </w:tcBorders>
            <w:shd w:val="clear" w:color="auto" w:fill="auto"/>
            <w:noWrap/>
            <w:vAlign w:val="bottom"/>
            <w:hideMark/>
          </w:tcPr>
          <w:p w14:paraId="233ACEB7" w14:textId="77777777" w:rsidR="00B10514" w:rsidRDefault="00B10514" w:rsidP="00B10514">
            <w:pPr>
              <w:jc w:val="center"/>
              <w:rPr>
                <w:rFonts w:ascii="Arial" w:hAnsi="Arial" w:cs="Arial"/>
                <w:sz w:val="16"/>
                <w:szCs w:val="16"/>
              </w:rPr>
            </w:pPr>
            <w:r>
              <w:rPr>
                <w:rFonts w:ascii="Arial" w:hAnsi="Arial" w:cs="Arial"/>
                <w:sz w:val="16"/>
                <w:szCs w:val="16"/>
              </w:rPr>
              <w:t>5.2%</w:t>
            </w:r>
          </w:p>
        </w:tc>
      </w:tr>
      <w:tr w:rsidR="00B10514" w14:paraId="14266BBD" w14:textId="77777777" w:rsidTr="00B10514">
        <w:trPr>
          <w:trHeight w:val="240"/>
        </w:trPr>
        <w:tc>
          <w:tcPr>
            <w:tcW w:w="69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7A7D51" w14:textId="77777777" w:rsidR="00B10514" w:rsidRDefault="00B10514" w:rsidP="00B10514">
            <w:pPr>
              <w:rPr>
                <w:rFonts w:ascii="Arial" w:hAnsi="Arial" w:cs="Arial"/>
                <w:b/>
                <w:bCs/>
                <w:sz w:val="18"/>
                <w:szCs w:val="18"/>
              </w:rPr>
            </w:pPr>
            <w:r>
              <w:rPr>
                <w:rFonts w:ascii="Arial" w:hAnsi="Arial" w:cs="Arial"/>
                <w:b/>
                <w:bCs/>
                <w:sz w:val="18"/>
                <w:szCs w:val="18"/>
              </w:rPr>
              <w:t xml:space="preserve">     2011</w:t>
            </w:r>
          </w:p>
        </w:tc>
      </w:tr>
      <w:tr w:rsidR="00B10514" w14:paraId="40E91029" w14:textId="77777777" w:rsidTr="00B10514">
        <w:trPr>
          <w:trHeight w:val="28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0FFE6F0" w14:textId="77777777" w:rsidR="00B10514" w:rsidRDefault="00B10514" w:rsidP="00B10514">
            <w:pPr>
              <w:rPr>
                <w:rFonts w:ascii="Arial" w:hAnsi="Arial" w:cs="Arial"/>
                <w:i/>
                <w:iCs/>
                <w:sz w:val="16"/>
                <w:szCs w:val="16"/>
              </w:rPr>
            </w:pPr>
            <w:r>
              <w:rPr>
                <w:rFonts w:ascii="Arial" w:hAnsi="Arial" w:cs="Arial"/>
                <w:i/>
                <w:iCs/>
                <w:sz w:val="16"/>
                <w:szCs w:val="16"/>
              </w:rPr>
              <w:t>January</w:t>
            </w:r>
          </w:p>
        </w:tc>
        <w:tc>
          <w:tcPr>
            <w:tcW w:w="1894" w:type="dxa"/>
            <w:tcBorders>
              <w:top w:val="nil"/>
              <w:left w:val="nil"/>
              <w:bottom w:val="single" w:sz="4" w:space="0" w:color="auto"/>
              <w:right w:val="single" w:sz="4" w:space="0" w:color="auto"/>
            </w:tcBorders>
            <w:shd w:val="clear" w:color="auto" w:fill="auto"/>
            <w:noWrap/>
            <w:vAlign w:val="bottom"/>
            <w:hideMark/>
          </w:tcPr>
          <w:p w14:paraId="144B3E49"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25A139BB" w14:textId="77777777" w:rsidR="00B10514" w:rsidRDefault="00B10514" w:rsidP="00B10514">
            <w:pPr>
              <w:jc w:val="center"/>
              <w:rPr>
                <w:rFonts w:ascii="Arial" w:hAnsi="Arial" w:cs="Arial"/>
                <w:sz w:val="16"/>
                <w:szCs w:val="16"/>
              </w:rPr>
            </w:pPr>
            <w:r>
              <w:rPr>
                <w:rFonts w:ascii="Arial" w:hAnsi="Arial" w:cs="Arial"/>
                <w:sz w:val="16"/>
                <w:szCs w:val="16"/>
              </w:rPr>
              <w:t>261</w:t>
            </w:r>
          </w:p>
        </w:tc>
        <w:tc>
          <w:tcPr>
            <w:tcW w:w="1140" w:type="dxa"/>
            <w:tcBorders>
              <w:top w:val="nil"/>
              <w:left w:val="nil"/>
              <w:bottom w:val="single" w:sz="4" w:space="0" w:color="auto"/>
              <w:right w:val="single" w:sz="4" w:space="0" w:color="auto"/>
            </w:tcBorders>
            <w:shd w:val="clear" w:color="auto" w:fill="auto"/>
            <w:noWrap/>
            <w:vAlign w:val="bottom"/>
            <w:hideMark/>
          </w:tcPr>
          <w:p w14:paraId="35309227" w14:textId="77777777" w:rsidR="00B10514" w:rsidRDefault="00B10514" w:rsidP="00B10514">
            <w:pPr>
              <w:jc w:val="center"/>
              <w:rPr>
                <w:rFonts w:ascii="Arial" w:hAnsi="Arial" w:cs="Arial"/>
                <w:sz w:val="16"/>
                <w:szCs w:val="16"/>
              </w:rPr>
            </w:pPr>
            <w:r>
              <w:rPr>
                <w:rFonts w:ascii="Arial" w:hAnsi="Arial" w:cs="Arial"/>
                <w:sz w:val="16"/>
                <w:szCs w:val="16"/>
              </w:rPr>
              <w:t>5,448</w:t>
            </w:r>
          </w:p>
        </w:tc>
        <w:tc>
          <w:tcPr>
            <w:tcW w:w="1644" w:type="dxa"/>
            <w:tcBorders>
              <w:top w:val="nil"/>
              <w:left w:val="nil"/>
              <w:bottom w:val="single" w:sz="4" w:space="0" w:color="auto"/>
              <w:right w:val="single" w:sz="4" w:space="0" w:color="auto"/>
            </w:tcBorders>
            <w:shd w:val="clear" w:color="auto" w:fill="auto"/>
            <w:noWrap/>
            <w:vAlign w:val="bottom"/>
            <w:hideMark/>
          </w:tcPr>
          <w:p w14:paraId="2363A621" w14:textId="77777777" w:rsidR="00B10514" w:rsidRDefault="00B10514" w:rsidP="00B10514">
            <w:pPr>
              <w:jc w:val="center"/>
              <w:rPr>
                <w:rFonts w:ascii="Arial" w:hAnsi="Arial" w:cs="Arial"/>
                <w:sz w:val="16"/>
                <w:szCs w:val="16"/>
              </w:rPr>
            </w:pPr>
            <w:r>
              <w:rPr>
                <w:rFonts w:ascii="Arial" w:hAnsi="Arial" w:cs="Arial"/>
                <w:sz w:val="16"/>
                <w:szCs w:val="16"/>
              </w:rPr>
              <w:t>4.8%</w:t>
            </w:r>
          </w:p>
        </w:tc>
      </w:tr>
      <w:tr w:rsidR="00B10514" w14:paraId="3D41FA06" w14:textId="77777777" w:rsidTr="00B10514">
        <w:trPr>
          <w:trHeight w:val="24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81DDC5F" w14:textId="77777777" w:rsidR="00B10514" w:rsidRDefault="00B10514" w:rsidP="00B10514">
            <w:pPr>
              <w:rPr>
                <w:rFonts w:ascii="Arial" w:hAnsi="Arial" w:cs="Arial"/>
                <w:i/>
                <w:iCs/>
                <w:sz w:val="16"/>
                <w:szCs w:val="16"/>
              </w:rPr>
            </w:pPr>
            <w:r>
              <w:rPr>
                <w:rFonts w:ascii="Arial" w:hAnsi="Arial" w:cs="Arial"/>
                <w:i/>
                <w:iCs/>
                <w:sz w:val="16"/>
                <w:szCs w:val="16"/>
              </w:rPr>
              <w:t xml:space="preserve">February </w:t>
            </w:r>
          </w:p>
        </w:tc>
        <w:tc>
          <w:tcPr>
            <w:tcW w:w="1894" w:type="dxa"/>
            <w:tcBorders>
              <w:top w:val="nil"/>
              <w:left w:val="nil"/>
              <w:bottom w:val="single" w:sz="4" w:space="0" w:color="auto"/>
              <w:right w:val="single" w:sz="4" w:space="0" w:color="auto"/>
            </w:tcBorders>
            <w:shd w:val="clear" w:color="auto" w:fill="auto"/>
            <w:noWrap/>
            <w:vAlign w:val="bottom"/>
            <w:hideMark/>
          </w:tcPr>
          <w:p w14:paraId="3C9BFC6F"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472FF295" w14:textId="77777777" w:rsidR="00B10514" w:rsidRDefault="00B10514" w:rsidP="00B10514">
            <w:pPr>
              <w:jc w:val="center"/>
              <w:rPr>
                <w:rFonts w:ascii="Arial" w:hAnsi="Arial" w:cs="Arial"/>
                <w:sz w:val="16"/>
                <w:szCs w:val="16"/>
              </w:rPr>
            </w:pPr>
            <w:r>
              <w:rPr>
                <w:rFonts w:ascii="Arial" w:hAnsi="Arial" w:cs="Arial"/>
                <w:sz w:val="16"/>
                <w:szCs w:val="16"/>
              </w:rPr>
              <w:t>264</w:t>
            </w:r>
          </w:p>
        </w:tc>
        <w:tc>
          <w:tcPr>
            <w:tcW w:w="1140" w:type="dxa"/>
            <w:tcBorders>
              <w:top w:val="nil"/>
              <w:left w:val="nil"/>
              <w:bottom w:val="single" w:sz="4" w:space="0" w:color="auto"/>
              <w:right w:val="single" w:sz="4" w:space="0" w:color="auto"/>
            </w:tcBorders>
            <w:shd w:val="clear" w:color="auto" w:fill="auto"/>
            <w:noWrap/>
            <w:vAlign w:val="bottom"/>
            <w:hideMark/>
          </w:tcPr>
          <w:p w14:paraId="157A2A2E" w14:textId="77777777" w:rsidR="00B10514" w:rsidRDefault="00B10514" w:rsidP="00B10514">
            <w:pPr>
              <w:jc w:val="center"/>
              <w:rPr>
                <w:rFonts w:ascii="Arial" w:hAnsi="Arial" w:cs="Arial"/>
                <w:sz w:val="16"/>
                <w:szCs w:val="16"/>
              </w:rPr>
            </w:pPr>
            <w:r>
              <w:rPr>
                <w:rFonts w:ascii="Arial" w:hAnsi="Arial" w:cs="Arial"/>
                <w:sz w:val="16"/>
                <w:szCs w:val="16"/>
              </w:rPr>
              <w:t>4,975</w:t>
            </w:r>
          </w:p>
        </w:tc>
        <w:tc>
          <w:tcPr>
            <w:tcW w:w="1644" w:type="dxa"/>
            <w:tcBorders>
              <w:top w:val="nil"/>
              <w:left w:val="nil"/>
              <w:bottom w:val="single" w:sz="4" w:space="0" w:color="auto"/>
              <w:right w:val="single" w:sz="4" w:space="0" w:color="auto"/>
            </w:tcBorders>
            <w:shd w:val="clear" w:color="auto" w:fill="auto"/>
            <w:noWrap/>
            <w:vAlign w:val="bottom"/>
            <w:hideMark/>
          </w:tcPr>
          <w:p w14:paraId="0AB0D758" w14:textId="77777777" w:rsidR="00B10514" w:rsidRDefault="00B10514" w:rsidP="00B10514">
            <w:pPr>
              <w:jc w:val="center"/>
              <w:rPr>
                <w:rFonts w:ascii="Arial" w:hAnsi="Arial" w:cs="Arial"/>
                <w:sz w:val="16"/>
                <w:szCs w:val="16"/>
              </w:rPr>
            </w:pPr>
            <w:r>
              <w:rPr>
                <w:rFonts w:ascii="Arial" w:hAnsi="Arial" w:cs="Arial"/>
                <w:sz w:val="16"/>
                <w:szCs w:val="16"/>
              </w:rPr>
              <w:t>5.3%</w:t>
            </w:r>
          </w:p>
        </w:tc>
      </w:tr>
      <w:tr w:rsidR="00B10514" w14:paraId="71733843"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72194B8" w14:textId="77777777" w:rsidR="00B10514" w:rsidRDefault="00B10514" w:rsidP="00B10514">
            <w:pPr>
              <w:rPr>
                <w:rFonts w:ascii="Arial" w:hAnsi="Arial" w:cs="Arial"/>
                <w:i/>
                <w:iCs/>
                <w:sz w:val="16"/>
                <w:szCs w:val="16"/>
              </w:rPr>
            </w:pPr>
            <w:r>
              <w:rPr>
                <w:rFonts w:ascii="Arial" w:hAnsi="Arial" w:cs="Arial"/>
                <w:i/>
                <w:iCs/>
                <w:sz w:val="16"/>
                <w:szCs w:val="16"/>
              </w:rPr>
              <w:t xml:space="preserve">March </w:t>
            </w:r>
          </w:p>
        </w:tc>
        <w:tc>
          <w:tcPr>
            <w:tcW w:w="1894" w:type="dxa"/>
            <w:tcBorders>
              <w:top w:val="nil"/>
              <w:left w:val="nil"/>
              <w:bottom w:val="single" w:sz="4" w:space="0" w:color="auto"/>
              <w:right w:val="single" w:sz="4" w:space="0" w:color="auto"/>
            </w:tcBorders>
            <w:shd w:val="clear" w:color="auto" w:fill="auto"/>
            <w:noWrap/>
            <w:vAlign w:val="bottom"/>
            <w:hideMark/>
          </w:tcPr>
          <w:p w14:paraId="4E5316D5" w14:textId="77777777" w:rsidR="00B10514" w:rsidRDefault="00B10514" w:rsidP="00B10514">
            <w:pPr>
              <w:jc w:val="center"/>
              <w:rPr>
                <w:rFonts w:ascii="Arial" w:hAnsi="Arial" w:cs="Arial"/>
                <w:sz w:val="16"/>
                <w:szCs w:val="16"/>
              </w:rPr>
            </w:pPr>
            <w:r>
              <w:rPr>
                <w:rFonts w:ascii="Arial" w:hAnsi="Arial" w:cs="Arial"/>
                <w:sz w:val="16"/>
                <w:szCs w:val="16"/>
              </w:rPr>
              <w:t>18</w:t>
            </w:r>
          </w:p>
        </w:tc>
        <w:tc>
          <w:tcPr>
            <w:tcW w:w="1215" w:type="dxa"/>
            <w:tcBorders>
              <w:top w:val="nil"/>
              <w:left w:val="nil"/>
              <w:bottom w:val="single" w:sz="4" w:space="0" w:color="auto"/>
              <w:right w:val="single" w:sz="4" w:space="0" w:color="auto"/>
            </w:tcBorders>
            <w:shd w:val="clear" w:color="auto" w:fill="auto"/>
            <w:noWrap/>
            <w:vAlign w:val="bottom"/>
            <w:hideMark/>
          </w:tcPr>
          <w:p w14:paraId="649FC7DD" w14:textId="77777777" w:rsidR="00B10514" w:rsidRDefault="00B10514" w:rsidP="00B10514">
            <w:pPr>
              <w:jc w:val="center"/>
              <w:rPr>
                <w:rFonts w:ascii="Arial" w:hAnsi="Arial" w:cs="Arial"/>
                <w:sz w:val="16"/>
                <w:szCs w:val="16"/>
              </w:rPr>
            </w:pPr>
            <w:r>
              <w:rPr>
                <w:rFonts w:ascii="Arial" w:hAnsi="Arial" w:cs="Arial"/>
                <w:sz w:val="16"/>
                <w:szCs w:val="16"/>
              </w:rPr>
              <w:t>349</w:t>
            </w:r>
          </w:p>
        </w:tc>
        <w:tc>
          <w:tcPr>
            <w:tcW w:w="1140" w:type="dxa"/>
            <w:tcBorders>
              <w:top w:val="nil"/>
              <w:left w:val="nil"/>
              <w:bottom w:val="single" w:sz="4" w:space="0" w:color="auto"/>
              <w:right w:val="single" w:sz="4" w:space="0" w:color="auto"/>
            </w:tcBorders>
            <w:shd w:val="clear" w:color="auto" w:fill="auto"/>
            <w:noWrap/>
            <w:vAlign w:val="bottom"/>
            <w:hideMark/>
          </w:tcPr>
          <w:p w14:paraId="60C344FF" w14:textId="77777777" w:rsidR="00B10514" w:rsidRDefault="00B10514" w:rsidP="00B10514">
            <w:pPr>
              <w:jc w:val="center"/>
              <w:rPr>
                <w:rFonts w:ascii="Arial" w:hAnsi="Arial" w:cs="Arial"/>
                <w:sz w:val="16"/>
                <w:szCs w:val="16"/>
              </w:rPr>
            </w:pPr>
            <w:r>
              <w:rPr>
                <w:rFonts w:ascii="Arial" w:hAnsi="Arial" w:cs="Arial"/>
                <w:sz w:val="16"/>
                <w:szCs w:val="16"/>
              </w:rPr>
              <w:t>5,409</w:t>
            </w:r>
          </w:p>
        </w:tc>
        <w:tc>
          <w:tcPr>
            <w:tcW w:w="1644" w:type="dxa"/>
            <w:tcBorders>
              <w:top w:val="nil"/>
              <w:left w:val="nil"/>
              <w:bottom w:val="single" w:sz="4" w:space="0" w:color="auto"/>
              <w:right w:val="single" w:sz="4" w:space="0" w:color="auto"/>
            </w:tcBorders>
            <w:shd w:val="clear" w:color="auto" w:fill="auto"/>
            <w:noWrap/>
            <w:vAlign w:val="bottom"/>
            <w:hideMark/>
          </w:tcPr>
          <w:p w14:paraId="3E3AD110" w14:textId="77777777" w:rsidR="00B10514" w:rsidRDefault="00B10514" w:rsidP="00B10514">
            <w:pPr>
              <w:jc w:val="center"/>
              <w:rPr>
                <w:rFonts w:ascii="Arial" w:hAnsi="Arial" w:cs="Arial"/>
                <w:sz w:val="16"/>
                <w:szCs w:val="16"/>
              </w:rPr>
            </w:pPr>
            <w:r>
              <w:rPr>
                <w:rFonts w:ascii="Arial" w:hAnsi="Arial" w:cs="Arial"/>
                <w:sz w:val="16"/>
                <w:szCs w:val="16"/>
              </w:rPr>
              <w:t>6.5%</w:t>
            </w:r>
          </w:p>
        </w:tc>
      </w:tr>
      <w:tr w:rsidR="00B10514" w14:paraId="2A9A9412"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6C42604B" w14:textId="77777777" w:rsidR="00B10514" w:rsidRDefault="00B10514" w:rsidP="00B10514">
            <w:pPr>
              <w:rPr>
                <w:rFonts w:ascii="Arial" w:hAnsi="Arial" w:cs="Arial"/>
                <w:i/>
                <w:iCs/>
                <w:sz w:val="16"/>
                <w:szCs w:val="16"/>
              </w:rPr>
            </w:pPr>
            <w:r>
              <w:rPr>
                <w:rFonts w:ascii="Arial" w:hAnsi="Arial" w:cs="Arial"/>
                <w:i/>
                <w:iCs/>
                <w:sz w:val="16"/>
                <w:szCs w:val="16"/>
              </w:rPr>
              <w:t>April</w:t>
            </w:r>
          </w:p>
        </w:tc>
        <w:tc>
          <w:tcPr>
            <w:tcW w:w="1894" w:type="dxa"/>
            <w:tcBorders>
              <w:top w:val="nil"/>
              <w:left w:val="nil"/>
              <w:bottom w:val="single" w:sz="4" w:space="0" w:color="auto"/>
              <w:right w:val="single" w:sz="4" w:space="0" w:color="auto"/>
            </w:tcBorders>
            <w:shd w:val="clear" w:color="auto" w:fill="auto"/>
            <w:noWrap/>
            <w:vAlign w:val="bottom"/>
            <w:hideMark/>
          </w:tcPr>
          <w:p w14:paraId="4975041F"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292C023D" w14:textId="77777777" w:rsidR="00B10514" w:rsidRDefault="00B10514" w:rsidP="00B10514">
            <w:pPr>
              <w:jc w:val="center"/>
              <w:rPr>
                <w:rFonts w:ascii="Arial" w:hAnsi="Arial" w:cs="Arial"/>
                <w:sz w:val="16"/>
                <w:szCs w:val="16"/>
              </w:rPr>
            </w:pPr>
            <w:r>
              <w:rPr>
                <w:rFonts w:ascii="Arial" w:hAnsi="Arial" w:cs="Arial"/>
                <w:sz w:val="16"/>
                <w:szCs w:val="16"/>
              </w:rPr>
              <w:t>262</w:t>
            </w:r>
          </w:p>
        </w:tc>
        <w:tc>
          <w:tcPr>
            <w:tcW w:w="1140" w:type="dxa"/>
            <w:tcBorders>
              <w:top w:val="nil"/>
              <w:left w:val="nil"/>
              <w:bottom w:val="single" w:sz="4" w:space="0" w:color="auto"/>
              <w:right w:val="single" w:sz="4" w:space="0" w:color="auto"/>
            </w:tcBorders>
            <w:shd w:val="clear" w:color="auto" w:fill="auto"/>
            <w:noWrap/>
            <w:vAlign w:val="bottom"/>
            <w:hideMark/>
          </w:tcPr>
          <w:p w14:paraId="185EA3FF" w14:textId="77777777" w:rsidR="00B10514" w:rsidRDefault="00B10514" w:rsidP="00B10514">
            <w:pPr>
              <w:jc w:val="center"/>
              <w:rPr>
                <w:rFonts w:ascii="Arial" w:hAnsi="Arial" w:cs="Arial"/>
                <w:sz w:val="16"/>
                <w:szCs w:val="16"/>
              </w:rPr>
            </w:pPr>
            <w:r>
              <w:rPr>
                <w:rFonts w:ascii="Arial" w:hAnsi="Arial" w:cs="Arial"/>
                <w:sz w:val="16"/>
                <w:szCs w:val="16"/>
              </w:rPr>
              <w:t>5,211</w:t>
            </w:r>
          </w:p>
        </w:tc>
        <w:tc>
          <w:tcPr>
            <w:tcW w:w="1644" w:type="dxa"/>
            <w:tcBorders>
              <w:top w:val="nil"/>
              <w:left w:val="nil"/>
              <w:bottom w:val="single" w:sz="4" w:space="0" w:color="auto"/>
              <w:right w:val="single" w:sz="4" w:space="0" w:color="auto"/>
            </w:tcBorders>
            <w:shd w:val="clear" w:color="auto" w:fill="auto"/>
            <w:noWrap/>
            <w:vAlign w:val="bottom"/>
            <w:hideMark/>
          </w:tcPr>
          <w:p w14:paraId="01C62C35" w14:textId="77777777" w:rsidR="00B10514" w:rsidRDefault="00B10514" w:rsidP="00B10514">
            <w:pPr>
              <w:jc w:val="center"/>
              <w:rPr>
                <w:rFonts w:ascii="Arial" w:hAnsi="Arial" w:cs="Arial"/>
                <w:sz w:val="16"/>
                <w:szCs w:val="16"/>
              </w:rPr>
            </w:pPr>
            <w:r>
              <w:rPr>
                <w:rFonts w:ascii="Arial" w:hAnsi="Arial" w:cs="Arial"/>
                <w:sz w:val="16"/>
                <w:szCs w:val="16"/>
              </w:rPr>
              <w:t>5.0%</w:t>
            </w:r>
          </w:p>
        </w:tc>
      </w:tr>
      <w:tr w:rsidR="00B10514" w14:paraId="2EDB16B0"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072F2D78" w14:textId="77777777" w:rsidR="00B10514" w:rsidRDefault="00B10514" w:rsidP="00B10514">
            <w:pPr>
              <w:rPr>
                <w:rFonts w:ascii="Arial" w:hAnsi="Arial" w:cs="Arial"/>
                <w:i/>
                <w:iCs/>
                <w:sz w:val="16"/>
                <w:szCs w:val="16"/>
              </w:rPr>
            </w:pPr>
            <w:r>
              <w:rPr>
                <w:rFonts w:ascii="Arial" w:hAnsi="Arial" w:cs="Arial"/>
                <w:i/>
                <w:iCs/>
                <w:sz w:val="16"/>
                <w:szCs w:val="16"/>
              </w:rPr>
              <w:t>May</w:t>
            </w:r>
          </w:p>
        </w:tc>
        <w:tc>
          <w:tcPr>
            <w:tcW w:w="1894" w:type="dxa"/>
            <w:tcBorders>
              <w:top w:val="nil"/>
              <w:left w:val="nil"/>
              <w:bottom w:val="single" w:sz="4" w:space="0" w:color="auto"/>
              <w:right w:val="single" w:sz="4" w:space="0" w:color="auto"/>
            </w:tcBorders>
            <w:shd w:val="clear" w:color="auto" w:fill="auto"/>
            <w:noWrap/>
            <w:vAlign w:val="bottom"/>
            <w:hideMark/>
          </w:tcPr>
          <w:p w14:paraId="37EFFE2E" w14:textId="77777777" w:rsidR="00B10514" w:rsidRDefault="00B10514" w:rsidP="00B10514">
            <w:pPr>
              <w:jc w:val="center"/>
              <w:rPr>
                <w:rFonts w:ascii="Arial" w:hAnsi="Arial" w:cs="Arial"/>
                <w:sz w:val="16"/>
                <w:szCs w:val="16"/>
              </w:rPr>
            </w:pPr>
            <w:r>
              <w:rPr>
                <w:rFonts w:ascii="Arial" w:hAnsi="Arial" w:cs="Arial"/>
                <w:sz w:val="16"/>
                <w:szCs w:val="16"/>
              </w:rPr>
              <w:t>18</w:t>
            </w:r>
          </w:p>
        </w:tc>
        <w:tc>
          <w:tcPr>
            <w:tcW w:w="1215" w:type="dxa"/>
            <w:tcBorders>
              <w:top w:val="nil"/>
              <w:left w:val="nil"/>
              <w:bottom w:val="single" w:sz="4" w:space="0" w:color="auto"/>
              <w:right w:val="single" w:sz="4" w:space="0" w:color="auto"/>
            </w:tcBorders>
            <w:shd w:val="clear" w:color="auto" w:fill="auto"/>
            <w:noWrap/>
            <w:vAlign w:val="bottom"/>
            <w:hideMark/>
          </w:tcPr>
          <w:p w14:paraId="0CF6FD49" w14:textId="77777777" w:rsidR="00B10514" w:rsidRDefault="00B10514" w:rsidP="00B10514">
            <w:pPr>
              <w:jc w:val="center"/>
              <w:rPr>
                <w:rFonts w:ascii="Arial" w:hAnsi="Arial" w:cs="Arial"/>
                <w:sz w:val="16"/>
                <w:szCs w:val="16"/>
              </w:rPr>
            </w:pPr>
            <w:r>
              <w:rPr>
                <w:rFonts w:ascii="Arial" w:hAnsi="Arial" w:cs="Arial"/>
                <w:sz w:val="16"/>
                <w:szCs w:val="16"/>
              </w:rPr>
              <w:t>364</w:t>
            </w:r>
          </w:p>
        </w:tc>
        <w:tc>
          <w:tcPr>
            <w:tcW w:w="1140" w:type="dxa"/>
            <w:tcBorders>
              <w:top w:val="nil"/>
              <w:left w:val="nil"/>
              <w:bottom w:val="single" w:sz="4" w:space="0" w:color="auto"/>
              <w:right w:val="single" w:sz="4" w:space="0" w:color="auto"/>
            </w:tcBorders>
            <w:shd w:val="clear" w:color="auto" w:fill="auto"/>
            <w:noWrap/>
            <w:vAlign w:val="bottom"/>
            <w:hideMark/>
          </w:tcPr>
          <w:p w14:paraId="7A5F9370" w14:textId="77777777" w:rsidR="00B10514" w:rsidRDefault="00B10514" w:rsidP="00B10514">
            <w:pPr>
              <w:jc w:val="center"/>
              <w:rPr>
                <w:rFonts w:ascii="Arial" w:hAnsi="Arial" w:cs="Arial"/>
                <w:sz w:val="16"/>
                <w:szCs w:val="16"/>
              </w:rPr>
            </w:pPr>
            <w:r>
              <w:rPr>
                <w:rFonts w:ascii="Arial" w:hAnsi="Arial" w:cs="Arial"/>
                <w:sz w:val="16"/>
                <w:szCs w:val="16"/>
              </w:rPr>
              <w:t>5,384</w:t>
            </w:r>
          </w:p>
        </w:tc>
        <w:tc>
          <w:tcPr>
            <w:tcW w:w="1644" w:type="dxa"/>
            <w:tcBorders>
              <w:top w:val="nil"/>
              <w:left w:val="nil"/>
              <w:bottom w:val="single" w:sz="4" w:space="0" w:color="auto"/>
              <w:right w:val="single" w:sz="4" w:space="0" w:color="auto"/>
            </w:tcBorders>
            <w:shd w:val="clear" w:color="auto" w:fill="auto"/>
            <w:noWrap/>
            <w:vAlign w:val="bottom"/>
            <w:hideMark/>
          </w:tcPr>
          <w:p w14:paraId="3FA81930" w14:textId="77777777" w:rsidR="00B10514" w:rsidRDefault="00B10514" w:rsidP="00B10514">
            <w:pPr>
              <w:jc w:val="center"/>
              <w:rPr>
                <w:rFonts w:ascii="Arial" w:hAnsi="Arial" w:cs="Arial"/>
                <w:sz w:val="16"/>
                <w:szCs w:val="16"/>
              </w:rPr>
            </w:pPr>
            <w:r>
              <w:rPr>
                <w:rFonts w:ascii="Arial" w:hAnsi="Arial" w:cs="Arial"/>
                <w:sz w:val="16"/>
                <w:szCs w:val="16"/>
              </w:rPr>
              <w:t>6.8%</w:t>
            </w:r>
          </w:p>
        </w:tc>
      </w:tr>
      <w:tr w:rsidR="00B10514" w14:paraId="17F5CB69"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6022605" w14:textId="77777777" w:rsidR="00B10514" w:rsidRDefault="00B10514" w:rsidP="00B10514">
            <w:pPr>
              <w:rPr>
                <w:rFonts w:ascii="Arial" w:hAnsi="Arial" w:cs="Arial"/>
                <w:i/>
                <w:iCs/>
                <w:sz w:val="16"/>
                <w:szCs w:val="16"/>
              </w:rPr>
            </w:pPr>
            <w:r>
              <w:rPr>
                <w:rFonts w:ascii="Arial" w:hAnsi="Arial" w:cs="Arial"/>
                <w:i/>
                <w:iCs/>
                <w:sz w:val="16"/>
                <w:szCs w:val="16"/>
              </w:rPr>
              <w:t>June</w:t>
            </w:r>
          </w:p>
        </w:tc>
        <w:tc>
          <w:tcPr>
            <w:tcW w:w="1894" w:type="dxa"/>
            <w:tcBorders>
              <w:top w:val="nil"/>
              <w:left w:val="nil"/>
              <w:bottom w:val="single" w:sz="4" w:space="0" w:color="auto"/>
              <w:right w:val="single" w:sz="4" w:space="0" w:color="auto"/>
            </w:tcBorders>
            <w:shd w:val="clear" w:color="auto" w:fill="auto"/>
            <w:noWrap/>
            <w:vAlign w:val="bottom"/>
            <w:hideMark/>
          </w:tcPr>
          <w:p w14:paraId="3B795D9E"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3A093B09" w14:textId="77777777" w:rsidR="00B10514" w:rsidRDefault="00B10514" w:rsidP="00B10514">
            <w:pPr>
              <w:jc w:val="center"/>
              <w:rPr>
                <w:rFonts w:ascii="Arial" w:hAnsi="Arial" w:cs="Arial"/>
                <w:sz w:val="16"/>
                <w:szCs w:val="16"/>
              </w:rPr>
            </w:pPr>
            <w:r>
              <w:rPr>
                <w:rFonts w:ascii="Arial" w:hAnsi="Arial" w:cs="Arial"/>
                <w:sz w:val="16"/>
                <w:szCs w:val="16"/>
              </w:rPr>
              <w:t>352</w:t>
            </w:r>
          </w:p>
        </w:tc>
        <w:tc>
          <w:tcPr>
            <w:tcW w:w="1140" w:type="dxa"/>
            <w:tcBorders>
              <w:top w:val="nil"/>
              <w:left w:val="nil"/>
              <w:bottom w:val="single" w:sz="4" w:space="0" w:color="auto"/>
              <w:right w:val="single" w:sz="4" w:space="0" w:color="auto"/>
            </w:tcBorders>
            <w:shd w:val="clear" w:color="auto" w:fill="auto"/>
            <w:noWrap/>
            <w:vAlign w:val="bottom"/>
            <w:hideMark/>
          </w:tcPr>
          <w:p w14:paraId="0F2A8A6F" w14:textId="77777777" w:rsidR="00B10514" w:rsidRDefault="00B10514" w:rsidP="00B10514">
            <w:pPr>
              <w:jc w:val="center"/>
              <w:rPr>
                <w:rFonts w:ascii="Arial" w:hAnsi="Arial" w:cs="Arial"/>
                <w:sz w:val="16"/>
                <w:szCs w:val="16"/>
              </w:rPr>
            </w:pPr>
            <w:r>
              <w:rPr>
                <w:rFonts w:ascii="Arial" w:hAnsi="Arial" w:cs="Arial"/>
                <w:sz w:val="16"/>
                <w:szCs w:val="16"/>
              </w:rPr>
              <w:t>5,375</w:t>
            </w:r>
          </w:p>
        </w:tc>
        <w:tc>
          <w:tcPr>
            <w:tcW w:w="1644" w:type="dxa"/>
            <w:tcBorders>
              <w:top w:val="nil"/>
              <w:left w:val="nil"/>
              <w:bottom w:val="single" w:sz="4" w:space="0" w:color="auto"/>
              <w:right w:val="single" w:sz="4" w:space="0" w:color="auto"/>
            </w:tcBorders>
            <w:shd w:val="clear" w:color="auto" w:fill="auto"/>
            <w:noWrap/>
            <w:vAlign w:val="bottom"/>
            <w:hideMark/>
          </w:tcPr>
          <w:p w14:paraId="6E0D86B5" w14:textId="77777777" w:rsidR="00B10514" w:rsidRDefault="00B10514" w:rsidP="00B10514">
            <w:pPr>
              <w:jc w:val="center"/>
              <w:rPr>
                <w:rFonts w:ascii="Arial" w:hAnsi="Arial" w:cs="Arial"/>
                <w:sz w:val="16"/>
                <w:szCs w:val="16"/>
              </w:rPr>
            </w:pPr>
            <w:r>
              <w:rPr>
                <w:rFonts w:ascii="Arial" w:hAnsi="Arial" w:cs="Arial"/>
                <w:sz w:val="16"/>
                <w:szCs w:val="16"/>
              </w:rPr>
              <w:t>6.5%</w:t>
            </w:r>
          </w:p>
        </w:tc>
      </w:tr>
      <w:tr w:rsidR="00B10514" w14:paraId="545F5CB7"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B894626" w14:textId="77777777" w:rsidR="00B10514" w:rsidRDefault="00B10514" w:rsidP="00B10514">
            <w:pPr>
              <w:rPr>
                <w:rFonts w:ascii="Arial" w:hAnsi="Arial" w:cs="Arial"/>
                <w:i/>
                <w:iCs/>
                <w:sz w:val="16"/>
                <w:szCs w:val="16"/>
              </w:rPr>
            </w:pPr>
            <w:r>
              <w:rPr>
                <w:rFonts w:ascii="Arial" w:hAnsi="Arial" w:cs="Arial"/>
                <w:i/>
                <w:iCs/>
                <w:sz w:val="16"/>
                <w:szCs w:val="16"/>
              </w:rPr>
              <w:t>July</w:t>
            </w:r>
          </w:p>
        </w:tc>
        <w:tc>
          <w:tcPr>
            <w:tcW w:w="1894" w:type="dxa"/>
            <w:tcBorders>
              <w:top w:val="nil"/>
              <w:left w:val="nil"/>
              <w:bottom w:val="single" w:sz="4" w:space="0" w:color="auto"/>
              <w:right w:val="single" w:sz="4" w:space="0" w:color="auto"/>
            </w:tcBorders>
            <w:shd w:val="clear" w:color="auto" w:fill="auto"/>
            <w:noWrap/>
            <w:vAlign w:val="bottom"/>
            <w:hideMark/>
          </w:tcPr>
          <w:p w14:paraId="6C54F2D3"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11F46C63" w14:textId="77777777" w:rsidR="00B10514" w:rsidRDefault="00B10514" w:rsidP="00B10514">
            <w:pPr>
              <w:jc w:val="center"/>
              <w:rPr>
                <w:rFonts w:ascii="Arial" w:hAnsi="Arial" w:cs="Arial"/>
                <w:sz w:val="16"/>
                <w:szCs w:val="16"/>
              </w:rPr>
            </w:pPr>
            <w:r>
              <w:rPr>
                <w:rFonts w:ascii="Arial" w:hAnsi="Arial" w:cs="Arial"/>
                <w:sz w:val="16"/>
                <w:szCs w:val="16"/>
              </w:rPr>
              <w:t>430</w:t>
            </w:r>
          </w:p>
        </w:tc>
        <w:tc>
          <w:tcPr>
            <w:tcW w:w="1140" w:type="dxa"/>
            <w:tcBorders>
              <w:top w:val="nil"/>
              <w:left w:val="nil"/>
              <w:bottom w:val="single" w:sz="4" w:space="0" w:color="auto"/>
              <w:right w:val="single" w:sz="4" w:space="0" w:color="auto"/>
            </w:tcBorders>
            <w:shd w:val="clear" w:color="auto" w:fill="auto"/>
            <w:noWrap/>
            <w:vAlign w:val="bottom"/>
            <w:hideMark/>
          </w:tcPr>
          <w:p w14:paraId="68EEBC72" w14:textId="77777777" w:rsidR="00B10514" w:rsidRDefault="00B10514" w:rsidP="00B10514">
            <w:pPr>
              <w:jc w:val="center"/>
              <w:rPr>
                <w:rFonts w:ascii="Arial" w:hAnsi="Arial" w:cs="Arial"/>
                <w:sz w:val="16"/>
                <w:szCs w:val="16"/>
              </w:rPr>
            </w:pPr>
            <w:r>
              <w:rPr>
                <w:rFonts w:ascii="Arial" w:hAnsi="Arial" w:cs="Arial"/>
                <w:sz w:val="16"/>
                <w:szCs w:val="16"/>
              </w:rPr>
              <w:t>5,812</w:t>
            </w:r>
          </w:p>
        </w:tc>
        <w:tc>
          <w:tcPr>
            <w:tcW w:w="1644" w:type="dxa"/>
            <w:tcBorders>
              <w:top w:val="nil"/>
              <w:left w:val="nil"/>
              <w:bottom w:val="single" w:sz="4" w:space="0" w:color="auto"/>
              <w:right w:val="single" w:sz="4" w:space="0" w:color="auto"/>
            </w:tcBorders>
            <w:shd w:val="clear" w:color="auto" w:fill="auto"/>
            <w:noWrap/>
            <w:vAlign w:val="bottom"/>
            <w:hideMark/>
          </w:tcPr>
          <w:p w14:paraId="29C0613E" w14:textId="77777777" w:rsidR="00B10514" w:rsidRDefault="00B10514" w:rsidP="00B10514">
            <w:pPr>
              <w:jc w:val="center"/>
              <w:rPr>
                <w:rFonts w:ascii="Arial" w:hAnsi="Arial" w:cs="Arial"/>
                <w:sz w:val="16"/>
                <w:szCs w:val="16"/>
              </w:rPr>
            </w:pPr>
            <w:r>
              <w:rPr>
                <w:rFonts w:ascii="Arial" w:hAnsi="Arial" w:cs="Arial"/>
                <w:sz w:val="16"/>
                <w:szCs w:val="16"/>
              </w:rPr>
              <w:t>7.4%</w:t>
            </w:r>
          </w:p>
        </w:tc>
      </w:tr>
      <w:tr w:rsidR="00B10514" w14:paraId="4A8990C0"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6974C679" w14:textId="77777777" w:rsidR="00B10514" w:rsidRDefault="00B10514" w:rsidP="00B10514">
            <w:pPr>
              <w:rPr>
                <w:rFonts w:ascii="Arial" w:hAnsi="Arial" w:cs="Arial"/>
                <w:i/>
                <w:iCs/>
                <w:sz w:val="16"/>
                <w:szCs w:val="16"/>
              </w:rPr>
            </w:pPr>
            <w:r>
              <w:rPr>
                <w:rFonts w:ascii="Arial" w:hAnsi="Arial" w:cs="Arial"/>
                <w:i/>
                <w:iCs/>
                <w:sz w:val="16"/>
                <w:szCs w:val="16"/>
              </w:rPr>
              <w:t>August</w:t>
            </w:r>
          </w:p>
        </w:tc>
        <w:tc>
          <w:tcPr>
            <w:tcW w:w="1894" w:type="dxa"/>
            <w:tcBorders>
              <w:top w:val="nil"/>
              <w:left w:val="nil"/>
              <w:bottom w:val="single" w:sz="4" w:space="0" w:color="auto"/>
              <w:right w:val="single" w:sz="4" w:space="0" w:color="auto"/>
            </w:tcBorders>
            <w:shd w:val="clear" w:color="auto" w:fill="auto"/>
            <w:noWrap/>
            <w:vAlign w:val="bottom"/>
            <w:hideMark/>
          </w:tcPr>
          <w:p w14:paraId="3FEF02AC"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4F465DD8" w14:textId="77777777" w:rsidR="00B10514" w:rsidRDefault="00B10514" w:rsidP="00B10514">
            <w:pPr>
              <w:jc w:val="center"/>
              <w:rPr>
                <w:rFonts w:ascii="Arial" w:hAnsi="Arial" w:cs="Arial"/>
                <w:sz w:val="16"/>
                <w:szCs w:val="16"/>
              </w:rPr>
            </w:pPr>
            <w:r>
              <w:rPr>
                <w:rFonts w:ascii="Arial" w:hAnsi="Arial" w:cs="Arial"/>
                <w:sz w:val="16"/>
                <w:szCs w:val="16"/>
              </w:rPr>
              <w:t>426</w:t>
            </w:r>
          </w:p>
        </w:tc>
        <w:tc>
          <w:tcPr>
            <w:tcW w:w="1140" w:type="dxa"/>
            <w:tcBorders>
              <w:top w:val="nil"/>
              <w:left w:val="nil"/>
              <w:bottom w:val="single" w:sz="4" w:space="0" w:color="auto"/>
              <w:right w:val="single" w:sz="4" w:space="0" w:color="auto"/>
            </w:tcBorders>
            <w:shd w:val="clear" w:color="auto" w:fill="auto"/>
            <w:noWrap/>
            <w:vAlign w:val="bottom"/>
            <w:hideMark/>
          </w:tcPr>
          <w:p w14:paraId="598B0DBF" w14:textId="77777777" w:rsidR="00B10514" w:rsidRDefault="00B10514" w:rsidP="00B10514">
            <w:pPr>
              <w:jc w:val="center"/>
              <w:rPr>
                <w:rFonts w:ascii="Arial" w:hAnsi="Arial" w:cs="Arial"/>
                <w:sz w:val="16"/>
                <w:szCs w:val="16"/>
              </w:rPr>
            </w:pPr>
            <w:r>
              <w:rPr>
                <w:rFonts w:ascii="Arial" w:hAnsi="Arial" w:cs="Arial"/>
                <w:sz w:val="16"/>
                <w:szCs w:val="16"/>
              </w:rPr>
              <w:t>5,507</w:t>
            </w:r>
          </w:p>
        </w:tc>
        <w:tc>
          <w:tcPr>
            <w:tcW w:w="1644" w:type="dxa"/>
            <w:tcBorders>
              <w:top w:val="nil"/>
              <w:left w:val="nil"/>
              <w:bottom w:val="single" w:sz="4" w:space="0" w:color="auto"/>
              <w:right w:val="single" w:sz="4" w:space="0" w:color="auto"/>
            </w:tcBorders>
            <w:shd w:val="clear" w:color="auto" w:fill="auto"/>
            <w:noWrap/>
            <w:vAlign w:val="bottom"/>
            <w:hideMark/>
          </w:tcPr>
          <w:p w14:paraId="469B2FE7" w14:textId="77777777" w:rsidR="00B10514" w:rsidRDefault="00B10514" w:rsidP="00B10514">
            <w:pPr>
              <w:jc w:val="center"/>
              <w:rPr>
                <w:rFonts w:ascii="Arial" w:hAnsi="Arial" w:cs="Arial"/>
                <w:sz w:val="16"/>
                <w:szCs w:val="16"/>
              </w:rPr>
            </w:pPr>
            <w:r>
              <w:rPr>
                <w:rFonts w:ascii="Arial" w:hAnsi="Arial" w:cs="Arial"/>
                <w:sz w:val="16"/>
                <w:szCs w:val="16"/>
              </w:rPr>
              <w:t>7.7%</w:t>
            </w:r>
          </w:p>
        </w:tc>
      </w:tr>
      <w:tr w:rsidR="00B10514" w14:paraId="5945418C"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A82FBCE" w14:textId="77777777" w:rsidR="00B10514" w:rsidRDefault="00B10514" w:rsidP="00B10514">
            <w:pPr>
              <w:rPr>
                <w:rFonts w:ascii="Arial" w:hAnsi="Arial" w:cs="Arial"/>
                <w:i/>
                <w:iCs/>
                <w:sz w:val="16"/>
                <w:szCs w:val="16"/>
              </w:rPr>
            </w:pPr>
            <w:r>
              <w:rPr>
                <w:rFonts w:ascii="Arial" w:hAnsi="Arial" w:cs="Arial"/>
                <w:i/>
                <w:iCs/>
                <w:sz w:val="16"/>
                <w:szCs w:val="16"/>
              </w:rPr>
              <w:t>Sept.</w:t>
            </w:r>
          </w:p>
        </w:tc>
        <w:tc>
          <w:tcPr>
            <w:tcW w:w="1894" w:type="dxa"/>
            <w:tcBorders>
              <w:top w:val="nil"/>
              <w:left w:val="nil"/>
              <w:bottom w:val="single" w:sz="4" w:space="0" w:color="auto"/>
              <w:right w:val="single" w:sz="4" w:space="0" w:color="auto"/>
            </w:tcBorders>
            <w:shd w:val="clear" w:color="auto" w:fill="auto"/>
            <w:noWrap/>
            <w:vAlign w:val="bottom"/>
            <w:hideMark/>
          </w:tcPr>
          <w:p w14:paraId="2E02D073"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3D03919C" w14:textId="77777777" w:rsidR="00B10514" w:rsidRDefault="00B10514" w:rsidP="00B10514">
            <w:pPr>
              <w:jc w:val="center"/>
              <w:rPr>
                <w:rFonts w:ascii="Arial" w:hAnsi="Arial" w:cs="Arial"/>
                <w:sz w:val="16"/>
                <w:szCs w:val="16"/>
              </w:rPr>
            </w:pPr>
            <w:r>
              <w:rPr>
                <w:rFonts w:ascii="Arial" w:hAnsi="Arial" w:cs="Arial"/>
                <w:sz w:val="16"/>
                <w:szCs w:val="16"/>
              </w:rPr>
              <w:t>371</w:t>
            </w:r>
          </w:p>
        </w:tc>
        <w:tc>
          <w:tcPr>
            <w:tcW w:w="1140" w:type="dxa"/>
            <w:tcBorders>
              <w:top w:val="nil"/>
              <w:left w:val="nil"/>
              <w:bottom w:val="single" w:sz="4" w:space="0" w:color="auto"/>
              <w:right w:val="single" w:sz="4" w:space="0" w:color="auto"/>
            </w:tcBorders>
            <w:shd w:val="clear" w:color="auto" w:fill="auto"/>
            <w:noWrap/>
            <w:vAlign w:val="bottom"/>
            <w:hideMark/>
          </w:tcPr>
          <w:p w14:paraId="4CF5F29A" w14:textId="77777777" w:rsidR="00B10514" w:rsidRDefault="00B10514" w:rsidP="00B10514">
            <w:pPr>
              <w:jc w:val="center"/>
              <w:rPr>
                <w:rFonts w:ascii="Arial" w:hAnsi="Arial" w:cs="Arial"/>
                <w:sz w:val="16"/>
                <w:szCs w:val="16"/>
              </w:rPr>
            </w:pPr>
            <w:r>
              <w:rPr>
                <w:rFonts w:ascii="Arial" w:hAnsi="Arial" w:cs="Arial"/>
                <w:sz w:val="16"/>
                <w:szCs w:val="16"/>
              </w:rPr>
              <w:t>5,858</w:t>
            </w:r>
          </w:p>
        </w:tc>
        <w:tc>
          <w:tcPr>
            <w:tcW w:w="1644" w:type="dxa"/>
            <w:tcBorders>
              <w:top w:val="nil"/>
              <w:left w:val="nil"/>
              <w:bottom w:val="single" w:sz="4" w:space="0" w:color="auto"/>
              <w:right w:val="single" w:sz="4" w:space="0" w:color="auto"/>
            </w:tcBorders>
            <w:shd w:val="clear" w:color="auto" w:fill="auto"/>
            <w:noWrap/>
            <w:vAlign w:val="bottom"/>
            <w:hideMark/>
          </w:tcPr>
          <w:p w14:paraId="1268CB20" w14:textId="77777777" w:rsidR="00B10514" w:rsidRDefault="00B10514" w:rsidP="00B10514">
            <w:pPr>
              <w:jc w:val="center"/>
              <w:rPr>
                <w:rFonts w:ascii="Arial" w:hAnsi="Arial" w:cs="Arial"/>
                <w:sz w:val="16"/>
                <w:szCs w:val="16"/>
              </w:rPr>
            </w:pPr>
            <w:r>
              <w:rPr>
                <w:rFonts w:ascii="Arial" w:hAnsi="Arial" w:cs="Arial"/>
                <w:sz w:val="16"/>
                <w:szCs w:val="16"/>
              </w:rPr>
              <w:t>6.3%</w:t>
            </w:r>
          </w:p>
        </w:tc>
      </w:tr>
      <w:tr w:rsidR="00B10514" w14:paraId="3F47BFE4"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50F0772B" w14:textId="77777777" w:rsidR="00B10514" w:rsidRDefault="00B10514" w:rsidP="00B10514">
            <w:pPr>
              <w:rPr>
                <w:rFonts w:ascii="Arial" w:hAnsi="Arial" w:cs="Arial"/>
                <w:i/>
                <w:iCs/>
                <w:sz w:val="16"/>
                <w:szCs w:val="16"/>
              </w:rPr>
            </w:pPr>
            <w:r>
              <w:rPr>
                <w:rFonts w:ascii="Arial" w:hAnsi="Arial" w:cs="Arial"/>
                <w:i/>
                <w:iCs/>
                <w:sz w:val="16"/>
                <w:szCs w:val="16"/>
              </w:rPr>
              <w:t>Oct.</w:t>
            </w:r>
          </w:p>
        </w:tc>
        <w:tc>
          <w:tcPr>
            <w:tcW w:w="1894" w:type="dxa"/>
            <w:tcBorders>
              <w:top w:val="nil"/>
              <w:left w:val="nil"/>
              <w:bottom w:val="single" w:sz="4" w:space="0" w:color="auto"/>
              <w:right w:val="single" w:sz="4" w:space="0" w:color="auto"/>
            </w:tcBorders>
            <w:shd w:val="clear" w:color="auto" w:fill="auto"/>
            <w:noWrap/>
            <w:vAlign w:val="bottom"/>
            <w:hideMark/>
          </w:tcPr>
          <w:p w14:paraId="34188842"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2C302B70" w14:textId="77777777" w:rsidR="00B10514" w:rsidRDefault="00B10514" w:rsidP="00B10514">
            <w:pPr>
              <w:jc w:val="center"/>
              <w:rPr>
                <w:rFonts w:ascii="Arial" w:hAnsi="Arial" w:cs="Arial"/>
                <w:sz w:val="16"/>
                <w:szCs w:val="16"/>
              </w:rPr>
            </w:pPr>
            <w:r>
              <w:rPr>
                <w:rFonts w:ascii="Arial" w:hAnsi="Arial" w:cs="Arial"/>
                <w:sz w:val="16"/>
                <w:szCs w:val="16"/>
              </w:rPr>
              <w:t>390</w:t>
            </w:r>
          </w:p>
        </w:tc>
        <w:tc>
          <w:tcPr>
            <w:tcW w:w="1140" w:type="dxa"/>
            <w:tcBorders>
              <w:top w:val="nil"/>
              <w:left w:val="nil"/>
              <w:bottom w:val="single" w:sz="4" w:space="0" w:color="auto"/>
              <w:right w:val="single" w:sz="4" w:space="0" w:color="auto"/>
            </w:tcBorders>
            <w:shd w:val="clear" w:color="auto" w:fill="auto"/>
            <w:noWrap/>
            <w:vAlign w:val="bottom"/>
            <w:hideMark/>
          </w:tcPr>
          <w:p w14:paraId="4EFF2AE6" w14:textId="77777777" w:rsidR="00B10514" w:rsidRDefault="00B10514" w:rsidP="00B10514">
            <w:pPr>
              <w:jc w:val="center"/>
              <w:rPr>
                <w:rFonts w:ascii="Arial" w:hAnsi="Arial" w:cs="Arial"/>
                <w:sz w:val="16"/>
                <w:szCs w:val="16"/>
              </w:rPr>
            </w:pPr>
            <w:r>
              <w:rPr>
                <w:rFonts w:ascii="Arial" w:hAnsi="Arial" w:cs="Arial"/>
                <w:sz w:val="16"/>
                <w:szCs w:val="16"/>
              </w:rPr>
              <w:t>6,758</w:t>
            </w:r>
          </w:p>
        </w:tc>
        <w:tc>
          <w:tcPr>
            <w:tcW w:w="1644" w:type="dxa"/>
            <w:tcBorders>
              <w:top w:val="nil"/>
              <w:left w:val="nil"/>
              <w:bottom w:val="single" w:sz="4" w:space="0" w:color="auto"/>
              <w:right w:val="single" w:sz="4" w:space="0" w:color="auto"/>
            </w:tcBorders>
            <w:shd w:val="clear" w:color="auto" w:fill="auto"/>
            <w:noWrap/>
            <w:vAlign w:val="bottom"/>
            <w:hideMark/>
          </w:tcPr>
          <w:p w14:paraId="2E1D90C6" w14:textId="77777777" w:rsidR="00B10514" w:rsidRDefault="00B10514" w:rsidP="00B10514">
            <w:pPr>
              <w:jc w:val="center"/>
              <w:rPr>
                <w:rFonts w:ascii="Arial" w:hAnsi="Arial" w:cs="Arial"/>
                <w:sz w:val="16"/>
                <w:szCs w:val="16"/>
              </w:rPr>
            </w:pPr>
            <w:r>
              <w:rPr>
                <w:rFonts w:ascii="Arial" w:hAnsi="Arial" w:cs="Arial"/>
                <w:sz w:val="16"/>
                <w:szCs w:val="16"/>
              </w:rPr>
              <w:t>5.8%</w:t>
            </w:r>
          </w:p>
        </w:tc>
      </w:tr>
      <w:tr w:rsidR="00B10514" w14:paraId="5F34CB61"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E995E00" w14:textId="77777777" w:rsidR="00B10514" w:rsidRDefault="00B10514" w:rsidP="00B10514">
            <w:pPr>
              <w:rPr>
                <w:rFonts w:ascii="Arial" w:hAnsi="Arial" w:cs="Arial"/>
                <w:i/>
                <w:iCs/>
                <w:sz w:val="16"/>
                <w:szCs w:val="16"/>
              </w:rPr>
            </w:pPr>
            <w:r>
              <w:rPr>
                <w:rFonts w:ascii="Arial" w:hAnsi="Arial" w:cs="Arial"/>
                <w:i/>
                <w:iCs/>
                <w:sz w:val="16"/>
                <w:szCs w:val="16"/>
              </w:rPr>
              <w:t>Nov.</w:t>
            </w:r>
          </w:p>
        </w:tc>
        <w:tc>
          <w:tcPr>
            <w:tcW w:w="1894" w:type="dxa"/>
            <w:tcBorders>
              <w:top w:val="nil"/>
              <w:left w:val="nil"/>
              <w:bottom w:val="single" w:sz="4" w:space="0" w:color="auto"/>
              <w:right w:val="single" w:sz="4" w:space="0" w:color="auto"/>
            </w:tcBorders>
            <w:shd w:val="clear" w:color="auto" w:fill="auto"/>
            <w:noWrap/>
            <w:vAlign w:val="bottom"/>
            <w:hideMark/>
          </w:tcPr>
          <w:p w14:paraId="1CB80D7A"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5BE9D53D" w14:textId="77777777" w:rsidR="00B10514" w:rsidRDefault="00B10514" w:rsidP="00B10514">
            <w:pPr>
              <w:jc w:val="center"/>
              <w:rPr>
                <w:rFonts w:ascii="Arial" w:hAnsi="Arial" w:cs="Arial"/>
                <w:sz w:val="16"/>
                <w:szCs w:val="16"/>
              </w:rPr>
            </w:pPr>
            <w:r>
              <w:rPr>
                <w:rFonts w:ascii="Arial" w:hAnsi="Arial" w:cs="Arial"/>
                <w:sz w:val="16"/>
                <w:szCs w:val="16"/>
              </w:rPr>
              <w:t>423</w:t>
            </w:r>
          </w:p>
        </w:tc>
        <w:tc>
          <w:tcPr>
            <w:tcW w:w="1140" w:type="dxa"/>
            <w:tcBorders>
              <w:top w:val="nil"/>
              <w:left w:val="nil"/>
              <w:bottom w:val="single" w:sz="4" w:space="0" w:color="auto"/>
              <w:right w:val="single" w:sz="4" w:space="0" w:color="auto"/>
            </w:tcBorders>
            <w:shd w:val="clear" w:color="auto" w:fill="auto"/>
            <w:noWrap/>
            <w:vAlign w:val="bottom"/>
            <w:hideMark/>
          </w:tcPr>
          <w:p w14:paraId="34A66FC9" w14:textId="77777777" w:rsidR="00B10514" w:rsidRDefault="00B10514" w:rsidP="00B10514">
            <w:pPr>
              <w:jc w:val="center"/>
              <w:rPr>
                <w:rFonts w:ascii="Arial" w:hAnsi="Arial" w:cs="Arial"/>
                <w:sz w:val="16"/>
                <w:szCs w:val="16"/>
              </w:rPr>
            </w:pPr>
            <w:r>
              <w:rPr>
                <w:rFonts w:ascii="Arial" w:hAnsi="Arial" w:cs="Arial"/>
                <w:sz w:val="16"/>
                <w:szCs w:val="16"/>
              </w:rPr>
              <w:t>6,277</w:t>
            </w:r>
          </w:p>
        </w:tc>
        <w:tc>
          <w:tcPr>
            <w:tcW w:w="1644" w:type="dxa"/>
            <w:tcBorders>
              <w:top w:val="nil"/>
              <w:left w:val="nil"/>
              <w:bottom w:val="single" w:sz="4" w:space="0" w:color="auto"/>
              <w:right w:val="single" w:sz="4" w:space="0" w:color="auto"/>
            </w:tcBorders>
            <w:shd w:val="clear" w:color="auto" w:fill="auto"/>
            <w:noWrap/>
            <w:vAlign w:val="bottom"/>
            <w:hideMark/>
          </w:tcPr>
          <w:p w14:paraId="701B37B3" w14:textId="77777777" w:rsidR="00B10514" w:rsidRDefault="00B10514" w:rsidP="00B10514">
            <w:pPr>
              <w:jc w:val="center"/>
              <w:rPr>
                <w:rFonts w:ascii="Arial" w:hAnsi="Arial" w:cs="Arial"/>
                <w:sz w:val="16"/>
                <w:szCs w:val="16"/>
              </w:rPr>
            </w:pPr>
            <w:r>
              <w:rPr>
                <w:rFonts w:ascii="Arial" w:hAnsi="Arial" w:cs="Arial"/>
                <w:sz w:val="16"/>
                <w:szCs w:val="16"/>
              </w:rPr>
              <w:t>6.7%</w:t>
            </w:r>
          </w:p>
        </w:tc>
      </w:tr>
      <w:tr w:rsidR="00B10514" w14:paraId="0B83D90C"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076B4419" w14:textId="77777777" w:rsidR="00B10514" w:rsidRDefault="00B10514" w:rsidP="00B10514">
            <w:pPr>
              <w:rPr>
                <w:rFonts w:ascii="Arial" w:hAnsi="Arial" w:cs="Arial"/>
                <w:i/>
                <w:iCs/>
                <w:sz w:val="16"/>
                <w:szCs w:val="16"/>
              </w:rPr>
            </w:pPr>
            <w:r>
              <w:rPr>
                <w:rFonts w:ascii="Arial" w:hAnsi="Arial" w:cs="Arial"/>
                <w:i/>
                <w:iCs/>
                <w:sz w:val="16"/>
                <w:szCs w:val="16"/>
              </w:rPr>
              <w:t>Dec.</w:t>
            </w:r>
          </w:p>
        </w:tc>
        <w:tc>
          <w:tcPr>
            <w:tcW w:w="1894" w:type="dxa"/>
            <w:tcBorders>
              <w:top w:val="nil"/>
              <w:left w:val="nil"/>
              <w:bottom w:val="nil"/>
              <w:right w:val="single" w:sz="4" w:space="0" w:color="auto"/>
            </w:tcBorders>
            <w:shd w:val="clear" w:color="auto" w:fill="auto"/>
            <w:noWrap/>
            <w:vAlign w:val="bottom"/>
            <w:hideMark/>
          </w:tcPr>
          <w:p w14:paraId="39203039"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nil"/>
              <w:right w:val="single" w:sz="4" w:space="0" w:color="auto"/>
            </w:tcBorders>
            <w:shd w:val="clear" w:color="auto" w:fill="auto"/>
            <w:noWrap/>
            <w:vAlign w:val="bottom"/>
            <w:hideMark/>
          </w:tcPr>
          <w:p w14:paraId="22E6DCF1" w14:textId="77777777" w:rsidR="00B10514" w:rsidRDefault="00B10514" w:rsidP="00B10514">
            <w:pPr>
              <w:jc w:val="center"/>
              <w:rPr>
                <w:rFonts w:ascii="Arial" w:hAnsi="Arial" w:cs="Arial"/>
                <w:sz w:val="16"/>
                <w:szCs w:val="16"/>
              </w:rPr>
            </w:pPr>
            <w:r>
              <w:rPr>
                <w:rFonts w:ascii="Arial" w:hAnsi="Arial" w:cs="Arial"/>
                <w:sz w:val="16"/>
                <w:szCs w:val="16"/>
              </w:rPr>
              <w:t>352</w:t>
            </w:r>
          </w:p>
        </w:tc>
        <w:tc>
          <w:tcPr>
            <w:tcW w:w="1140" w:type="dxa"/>
            <w:tcBorders>
              <w:top w:val="nil"/>
              <w:left w:val="nil"/>
              <w:bottom w:val="nil"/>
              <w:right w:val="single" w:sz="4" w:space="0" w:color="auto"/>
            </w:tcBorders>
            <w:shd w:val="clear" w:color="auto" w:fill="auto"/>
            <w:noWrap/>
            <w:vAlign w:val="bottom"/>
            <w:hideMark/>
          </w:tcPr>
          <w:p w14:paraId="0DB6C20D" w14:textId="77777777" w:rsidR="00B10514" w:rsidRDefault="00B10514" w:rsidP="00B10514">
            <w:pPr>
              <w:jc w:val="center"/>
              <w:rPr>
                <w:rFonts w:ascii="Arial" w:hAnsi="Arial" w:cs="Arial"/>
                <w:sz w:val="16"/>
                <w:szCs w:val="16"/>
              </w:rPr>
            </w:pPr>
            <w:r>
              <w:rPr>
                <w:rFonts w:ascii="Arial" w:hAnsi="Arial" w:cs="Arial"/>
                <w:sz w:val="16"/>
                <w:szCs w:val="16"/>
              </w:rPr>
              <w:t>6,085</w:t>
            </w:r>
          </w:p>
        </w:tc>
        <w:tc>
          <w:tcPr>
            <w:tcW w:w="1644" w:type="dxa"/>
            <w:tcBorders>
              <w:top w:val="nil"/>
              <w:left w:val="nil"/>
              <w:bottom w:val="nil"/>
              <w:right w:val="single" w:sz="4" w:space="0" w:color="auto"/>
            </w:tcBorders>
            <w:shd w:val="clear" w:color="auto" w:fill="auto"/>
            <w:noWrap/>
            <w:vAlign w:val="bottom"/>
            <w:hideMark/>
          </w:tcPr>
          <w:p w14:paraId="373F1E8D" w14:textId="77777777" w:rsidR="00B10514" w:rsidRDefault="00B10514" w:rsidP="00B10514">
            <w:pPr>
              <w:jc w:val="center"/>
              <w:rPr>
                <w:rFonts w:ascii="Arial" w:hAnsi="Arial" w:cs="Arial"/>
                <w:sz w:val="16"/>
                <w:szCs w:val="16"/>
              </w:rPr>
            </w:pPr>
            <w:r>
              <w:rPr>
                <w:rFonts w:ascii="Arial" w:hAnsi="Arial" w:cs="Arial"/>
                <w:sz w:val="16"/>
                <w:szCs w:val="16"/>
              </w:rPr>
              <w:t>5.8%</w:t>
            </w:r>
          </w:p>
        </w:tc>
      </w:tr>
      <w:tr w:rsidR="00B10514" w14:paraId="76DF9B37" w14:textId="77777777" w:rsidTr="00B10514">
        <w:trPr>
          <w:trHeight w:val="225"/>
        </w:trPr>
        <w:tc>
          <w:tcPr>
            <w:tcW w:w="1013" w:type="dxa"/>
            <w:tcBorders>
              <w:top w:val="nil"/>
              <w:left w:val="single" w:sz="4" w:space="0" w:color="auto"/>
              <w:bottom w:val="single" w:sz="4" w:space="0" w:color="auto"/>
              <w:right w:val="nil"/>
            </w:tcBorders>
            <w:shd w:val="clear" w:color="auto" w:fill="auto"/>
            <w:noWrap/>
            <w:vAlign w:val="bottom"/>
            <w:hideMark/>
          </w:tcPr>
          <w:p w14:paraId="5C2A6252" w14:textId="77777777" w:rsidR="00B10514" w:rsidRDefault="00B10514" w:rsidP="00B10514">
            <w:pPr>
              <w:jc w:val="center"/>
              <w:rPr>
                <w:rFonts w:ascii="Arial" w:hAnsi="Arial" w:cs="Arial"/>
                <w:b/>
                <w:bCs/>
                <w:sz w:val="18"/>
                <w:szCs w:val="18"/>
              </w:rPr>
            </w:pPr>
            <w:r>
              <w:rPr>
                <w:rFonts w:ascii="Arial" w:hAnsi="Arial" w:cs="Arial"/>
                <w:b/>
                <w:bCs/>
                <w:sz w:val="18"/>
                <w:szCs w:val="18"/>
              </w:rPr>
              <w:t>2012</w:t>
            </w:r>
          </w:p>
        </w:tc>
        <w:tc>
          <w:tcPr>
            <w:tcW w:w="58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0AD022" w14:textId="77777777" w:rsidR="00B10514" w:rsidRPr="00E575A2" w:rsidRDefault="00B10514" w:rsidP="00B10514">
            <w:pPr>
              <w:jc w:val="center"/>
              <w:rPr>
                <w:rFonts w:ascii="Arial Narrow" w:hAnsi="Arial Narrow" w:cs="Arial"/>
                <w:i/>
                <w:iCs/>
                <w:sz w:val="16"/>
                <w:szCs w:val="16"/>
              </w:rPr>
            </w:pPr>
            <w:r w:rsidRPr="00E575A2">
              <w:rPr>
                <w:rFonts w:ascii="Arial Narrow" w:hAnsi="Arial Narrow" w:cs="Arial"/>
                <w:i/>
                <w:iCs/>
                <w:sz w:val="16"/>
                <w:szCs w:val="16"/>
              </w:rPr>
              <w:t>Begin Sampled Data Collection One Month per Quarter</w:t>
            </w:r>
          </w:p>
        </w:tc>
      </w:tr>
      <w:tr w:rsidR="00B10514" w14:paraId="294292D3"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7B527846" w14:textId="77777777" w:rsidR="00B10514" w:rsidRDefault="00B10514" w:rsidP="00B10514">
            <w:pPr>
              <w:rPr>
                <w:rFonts w:ascii="Arial" w:hAnsi="Arial" w:cs="Arial"/>
                <w:i/>
                <w:iCs/>
                <w:sz w:val="16"/>
                <w:szCs w:val="16"/>
              </w:rPr>
            </w:pPr>
            <w:r>
              <w:rPr>
                <w:rFonts w:ascii="Arial" w:hAnsi="Arial" w:cs="Arial"/>
                <w:i/>
                <w:iCs/>
                <w:sz w:val="16"/>
                <w:szCs w:val="16"/>
              </w:rPr>
              <w:t>January</w:t>
            </w:r>
          </w:p>
        </w:tc>
        <w:tc>
          <w:tcPr>
            <w:tcW w:w="1894" w:type="dxa"/>
            <w:tcBorders>
              <w:top w:val="nil"/>
              <w:left w:val="nil"/>
              <w:bottom w:val="single" w:sz="4" w:space="0" w:color="auto"/>
              <w:right w:val="single" w:sz="4" w:space="0" w:color="auto"/>
            </w:tcBorders>
            <w:shd w:val="clear" w:color="auto" w:fill="auto"/>
            <w:noWrap/>
            <w:vAlign w:val="bottom"/>
            <w:hideMark/>
          </w:tcPr>
          <w:p w14:paraId="25DD19D4"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2E34B25C" w14:textId="77777777" w:rsidR="00B10514" w:rsidRDefault="00B10514" w:rsidP="00B10514">
            <w:pPr>
              <w:jc w:val="center"/>
              <w:rPr>
                <w:rFonts w:ascii="Arial" w:hAnsi="Arial" w:cs="Arial"/>
                <w:sz w:val="16"/>
                <w:szCs w:val="16"/>
              </w:rPr>
            </w:pPr>
            <w:r>
              <w:rPr>
                <w:rFonts w:ascii="Arial" w:hAnsi="Arial" w:cs="Arial"/>
                <w:sz w:val="16"/>
                <w:szCs w:val="16"/>
              </w:rPr>
              <w:t>415</w:t>
            </w:r>
          </w:p>
        </w:tc>
        <w:tc>
          <w:tcPr>
            <w:tcW w:w="1140" w:type="dxa"/>
            <w:tcBorders>
              <w:top w:val="nil"/>
              <w:left w:val="nil"/>
              <w:bottom w:val="single" w:sz="4" w:space="0" w:color="auto"/>
              <w:right w:val="single" w:sz="4" w:space="0" w:color="auto"/>
            </w:tcBorders>
            <w:shd w:val="clear" w:color="auto" w:fill="auto"/>
            <w:noWrap/>
            <w:vAlign w:val="bottom"/>
            <w:hideMark/>
          </w:tcPr>
          <w:p w14:paraId="36AB2CD1" w14:textId="77777777" w:rsidR="00B10514" w:rsidRDefault="00B10514" w:rsidP="00B10514">
            <w:pPr>
              <w:jc w:val="center"/>
              <w:rPr>
                <w:rFonts w:ascii="Arial" w:hAnsi="Arial" w:cs="Arial"/>
                <w:sz w:val="16"/>
                <w:szCs w:val="16"/>
              </w:rPr>
            </w:pPr>
            <w:r>
              <w:rPr>
                <w:rFonts w:ascii="Arial" w:hAnsi="Arial" w:cs="Arial"/>
                <w:sz w:val="16"/>
                <w:szCs w:val="16"/>
              </w:rPr>
              <w:t>5,462</w:t>
            </w:r>
          </w:p>
        </w:tc>
        <w:tc>
          <w:tcPr>
            <w:tcW w:w="1644" w:type="dxa"/>
            <w:tcBorders>
              <w:top w:val="nil"/>
              <w:left w:val="nil"/>
              <w:bottom w:val="single" w:sz="4" w:space="0" w:color="auto"/>
              <w:right w:val="single" w:sz="4" w:space="0" w:color="auto"/>
            </w:tcBorders>
            <w:shd w:val="clear" w:color="auto" w:fill="auto"/>
            <w:noWrap/>
            <w:vAlign w:val="bottom"/>
            <w:hideMark/>
          </w:tcPr>
          <w:p w14:paraId="5FE32D02" w14:textId="77777777" w:rsidR="00B10514" w:rsidRDefault="00B10514" w:rsidP="00B10514">
            <w:pPr>
              <w:jc w:val="center"/>
              <w:rPr>
                <w:rFonts w:ascii="Arial" w:hAnsi="Arial" w:cs="Arial"/>
                <w:sz w:val="16"/>
                <w:szCs w:val="16"/>
              </w:rPr>
            </w:pPr>
            <w:r>
              <w:rPr>
                <w:rFonts w:ascii="Arial" w:hAnsi="Arial" w:cs="Arial"/>
                <w:sz w:val="16"/>
                <w:szCs w:val="16"/>
              </w:rPr>
              <w:t>7.6%</w:t>
            </w:r>
          </w:p>
        </w:tc>
      </w:tr>
      <w:tr w:rsidR="00B10514" w14:paraId="23B9D582"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7A076E1C" w14:textId="77777777" w:rsidR="00B10514" w:rsidRDefault="00B10514" w:rsidP="00B10514">
            <w:pPr>
              <w:rPr>
                <w:rFonts w:ascii="Arial" w:hAnsi="Arial" w:cs="Arial"/>
                <w:i/>
                <w:iCs/>
                <w:sz w:val="16"/>
                <w:szCs w:val="16"/>
              </w:rPr>
            </w:pPr>
            <w:r>
              <w:rPr>
                <w:rFonts w:ascii="Arial" w:hAnsi="Arial" w:cs="Arial"/>
                <w:i/>
                <w:iCs/>
                <w:sz w:val="16"/>
                <w:szCs w:val="16"/>
              </w:rPr>
              <w:t>April</w:t>
            </w:r>
          </w:p>
        </w:tc>
        <w:tc>
          <w:tcPr>
            <w:tcW w:w="1894" w:type="dxa"/>
            <w:tcBorders>
              <w:top w:val="nil"/>
              <w:left w:val="nil"/>
              <w:bottom w:val="single" w:sz="4" w:space="0" w:color="auto"/>
              <w:right w:val="single" w:sz="4" w:space="0" w:color="auto"/>
            </w:tcBorders>
            <w:shd w:val="clear" w:color="auto" w:fill="auto"/>
            <w:noWrap/>
            <w:vAlign w:val="bottom"/>
            <w:hideMark/>
          </w:tcPr>
          <w:p w14:paraId="0A1810A0" w14:textId="77777777" w:rsidR="00B10514" w:rsidRDefault="00B10514" w:rsidP="00B10514">
            <w:pPr>
              <w:jc w:val="center"/>
              <w:rPr>
                <w:rFonts w:ascii="Arial" w:hAnsi="Arial" w:cs="Arial"/>
                <w:sz w:val="16"/>
                <w:szCs w:val="16"/>
              </w:rPr>
            </w:pPr>
            <w:r>
              <w:rPr>
                <w:rFonts w:ascii="Arial" w:hAnsi="Arial" w:cs="Arial"/>
                <w:sz w:val="16"/>
                <w:szCs w:val="16"/>
              </w:rPr>
              <w:t>19</w:t>
            </w:r>
          </w:p>
        </w:tc>
        <w:tc>
          <w:tcPr>
            <w:tcW w:w="1215" w:type="dxa"/>
            <w:tcBorders>
              <w:top w:val="nil"/>
              <w:left w:val="nil"/>
              <w:bottom w:val="single" w:sz="4" w:space="0" w:color="auto"/>
              <w:right w:val="single" w:sz="4" w:space="0" w:color="auto"/>
            </w:tcBorders>
            <w:shd w:val="clear" w:color="auto" w:fill="auto"/>
            <w:noWrap/>
            <w:vAlign w:val="bottom"/>
            <w:hideMark/>
          </w:tcPr>
          <w:p w14:paraId="584285B1" w14:textId="77777777" w:rsidR="00B10514" w:rsidRDefault="00B10514" w:rsidP="00B10514">
            <w:pPr>
              <w:jc w:val="center"/>
              <w:rPr>
                <w:rFonts w:ascii="Arial" w:hAnsi="Arial" w:cs="Arial"/>
                <w:sz w:val="16"/>
                <w:szCs w:val="16"/>
              </w:rPr>
            </w:pPr>
            <w:r>
              <w:rPr>
                <w:rFonts w:ascii="Arial" w:hAnsi="Arial" w:cs="Arial"/>
                <w:sz w:val="16"/>
                <w:szCs w:val="16"/>
              </w:rPr>
              <w:t>421</w:t>
            </w:r>
          </w:p>
        </w:tc>
        <w:tc>
          <w:tcPr>
            <w:tcW w:w="1140" w:type="dxa"/>
            <w:tcBorders>
              <w:top w:val="nil"/>
              <w:left w:val="nil"/>
              <w:bottom w:val="single" w:sz="4" w:space="0" w:color="auto"/>
              <w:right w:val="single" w:sz="4" w:space="0" w:color="auto"/>
            </w:tcBorders>
            <w:shd w:val="clear" w:color="auto" w:fill="auto"/>
            <w:noWrap/>
            <w:vAlign w:val="bottom"/>
            <w:hideMark/>
          </w:tcPr>
          <w:p w14:paraId="0B0FC0A7" w14:textId="77777777" w:rsidR="00B10514" w:rsidRDefault="00B10514" w:rsidP="00B10514">
            <w:pPr>
              <w:jc w:val="center"/>
              <w:rPr>
                <w:rFonts w:ascii="Arial" w:hAnsi="Arial" w:cs="Arial"/>
                <w:sz w:val="16"/>
                <w:szCs w:val="16"/>
              </w:rPr>
            </w:pPr>
            <w:r>
              <w:rPr>
                <w:rFonts w:ascii="Arial" w:hAnsi="Arial" w:cs="Arial"/>
                <w:sz w:val="16"/>
                <w:szCs w:val="16"/>
              </w:rPr>
              <w:t>6,673</w:t>
            </w:r>
          </w:p>
        </w:tc>
        <w:tc>
          <w:tcPr>
            <w:tcW w:w="1644" w:type="dxa"/>
            <w:tcBorders>
              <w:top w:val="nil"/>
              <w:left w:val="nil"/>
              <w:bottom w:val="single" w:sz="4" w:space="0" w:color="auto"/>
              <w:right w:val="single" w:sz="4" w:space="0" w:color="auto"/>
            </w:tcBorders>
            <w:shd w:val="clear" w:color="auto" w:fill="auto"/>
            <w:noWrap/>
            <w:vAlign w:val="bottom"/>
            <w:hideMark/>
          </w:tcPr>
          <w:p w14:paraId="765E88FA" w14:textId="77777777" w:rsidR="00B10514" w:rsidRDefault="00B10514" w:rsidP="00B10514">
            <w:pPr>
              <w:jc w:val="center"/>
              <w:rPr>
                <w:rFonts w:ascii="Arial" w:hAnsi="Arial" w:cs="Arial"/>
                <w:sz w:val="16"/>
                <w:szCs w:val="16"/>
              </w:rPr>
            </w:pPr>
            <w:r>
              <w:rPr>
                <w:rFonts w:ascii="Arial" w:hAnsi="Arial" w:cs="Arial"/>
                <w:sz w:val="16"/>
                <w:szCs w:val="16"/>
              </w:rPr>
              <w:t>6.3%</w:t>
            </w:r>
          </w:p>
        </w:tc>
      </w:tr>
      <w:tr w:rsidR="00B10514" w14:paraId="3347C61B"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B40AB47" w14:textId="77777777" w:rsidR="00B10514" w:rsidRDefault="00B10514" w:rsidP="00B10514">
            <w:pPr>
              <w:rPr>
                <w:rFonts w:ascii="Arial" w:hAnsi="Arial" w:cs="Arial"/>
                <w:i/>
                <w:iCs/>
                <w:sz w:val="16"/>
                <w:szCs w:val="16"/>
              </w:rPr>
            </w:pPr>
            <w:r>
              <w:rPr>
                <w:rFonts w:ascii="Arial" w:hAnsi="Arial" w:cs="Arial"/>
                <w:i/>
                <w:iCs/>
                <w:sz w:val="16"/>
                <w:szCs w:val="16"/>
              </w:rPr>
              <w:t>July</w:t>
            </w:r>
          </w:p>
        </w:tc>
        <w:tc>
          <w:tcPr>
            <w:tcW w:w="1894" w:type="dxa"/>
            <w:tcBorders>
              <w:top w:val="nil"/>
              <w:left w:val="nil"/>
              <w:bottom w:val="single" w:sz="4" w:space="0" w:color="auto"/>
              <w:right w:val="single" w:sz="4" w:space="0" w:color="auto"/>
            </w:tcBorders>
            <w:shd w:val="clear" w:color="auto" w:fill="auto"/>
            <w:noWrap/>
            <w:vAlign w:val="bottom"/>
            <w:hideMark/>
          </w:tcPr>
          <w:p w14:paraId="6AF78E78" w14:textId="77777777" w:rsidR="00B10514" w:rsidRDefault="00B10514" w:rsidP="00B10514">
            <w:pPr>
              <w:jc w:val="center"/>
              <w:rPr>
                <w:rFonts w:ascii="Arial" w:hAnsi="Arial" w:cs="Arial"/>
                <w:sz w:val="16"/>
                <w:szCs w:val="16"/>
              </w:rPr>
            </w:pPr>
            <w:r>
              <w:rPr>
                <w:rFonts w:ascii="Arial" w:hAnsi="Arial" w:cs="Arial"/>
                <w:sz w:val="16"/>
                <w:szCs w:val="16"/>
              </w:rPr>
              <w:t>20</w:t>
            </w:r>
          </w:p>
        </w:tc>
        <w:tc>
          <w:tcPr>
            <w:tcW w:w="1215" w:type="dxa"/>
            <w:tcBorders>
              <w:top w:val="nil"/>
              <w:left w:val="nil"/>
              <w:bottom w:val="single" w:sz="4" w:space="0" w:color="auto"/>
              <w:right w:val="single" w:sz="4" w:space="0" w:color="auto"/>
            </w:tcBorders>
            <w:shd w:val="clear" w:color="auto" w:fill="auto"/>
            <w:noWrap/>
            <w:vAlign w:val="bottom"/>
            <w:hideMark/>
          </w:tcPr>
          <w:p w14:paraId="36217CF8" w14:textId="77777777" w:rsidR="00B10514" w:rsidRDefault="00B10514" w:rsidP="00B10514">
            <w:pPr>
              <w:jc w:val="center"/>
              <w:rPr>
                <w:rFonts w:ascii="Arial" w:hAnsi="Arial" w:cs="Arial"/>
                <w:sz w:val="16"/>
                <w:szCs w:val="16"/>
              </w:rPr>
            </w:pPr>
            <w:r>
              <w:rPr>
                <w:rFonts w:ascii="Arial" w:hAnsi="Arial" w:cs="Arial"/>
                <w:sz w:val="16"/>
                <w:szCs w:val="16"/>
              </w:rPr>
              <w:t>474</w:t>
            </w:r>
          </w:p>
        </w:tc>
        <w:tc>
          <w:tcPr>
            <w:tcW w:w="1140" w:type="dxa"/>
            <w:tcBorders>
              <w:top w:val="nil"/>
              <w:left w:val="nil"/>
              <w:bottom w:val="single" w:sz="4" w:space="0" w:color="auto"/>
              <w:right w:val="single" w:sz="4" w:space="0" w:color="auto"/>
            </w:tcBorders>
            <w:shd w:val="clear" w:color="auto" w:fill="auto"/>
            <w:noWrap/>
            <w:vAlign w:val="bottom"/>
            <w:hideMark/>
          </w:tcPr>
          <w:p w14:paraId="3DC3F4CF" w14:textId="77777777" w:rsidR="00B10514" w:rsidRDefault="00B10514" w:rsidP="00B10514">
            <w:pPr>
              <w:jc w:val="center"/>
              <w:rPr>
                <w:rFonts w:ascii="Arial" w:hAnsi="Arial" w:cs="Arial"/>
                <w:sz w:val="16"/>
                <w:szCs w:val="16"/>
              </w:rPr>
            </w:pPr>
            <w:r>
              <w:rPr>
                <w:rFonts w:ascii="Arial" w:hAnsi="Arial" w:cs="Arial"/>
                <w:sz w:val="16"/>
                <w:szCs w:val="16"/>
              </w:rPr>
              <w:t>5,755</w:t>
            </w:r>
          </w:p>
        </w:tc>
        <w:tc>
          <w:tcPr>
            <w:tcW w:w="1644" w:type="dxa"/>
            <w:tcBorders>
              <w:top w:val="nil"/>
              <w:left w:val="nil"/>
              <w:bottom w:val="single" w:sz="4" w:space="0" w:color="auto"/>
              <w:right w:val="single" w:sz="4" w:space="0" w:color="auto"/>
            </w:tcBorders>
            <w:shd w:val="clear" w:color="auto" w:fill="auto"/>
            <w:noWrap/>
            <w:vAlign w:val="bottom"/>
            <w:hideMark/>
          </w:tcPr>
          <w:p w14:paraId="21938450" w14:textId="77777777" w:rsidR="00B10514" w:rsidRDefault="00B10514" w:rsidP="00B10514">
            <w:pPr>
              <w:jc w:val="center"/>
              <w:rPr>
                <w:rFonts w:ascii="Arial" w:hAnsi="Arial" w:cs="Arial"/>
                <w:sz w:val="16"/>
                <w:szCs w:val="16"/>
              </w:rPr>
            </w:pPr>
            <w:r>
              <w:rPr>
                <w:rFonts w:ascii="Arial" w:hAnsi="Arial" w:cs="Arial"/>
                <w:sz w:val="16"/>
                <w:szCs w:val="16"/>
              </w:rPr>
              <w:t>8.2%</w:t>
            </w:r>
          </w:p>
        </w:tc>
      </w:tr>
      <w:tr w:rsidR="00B10514" w14:paraId="3B847EEB" w14:textId="77777777" w:rsidTr="00B10514">
        <w:trPr>
          <w:trHeight w:val="22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6387D9DD" w14:textId="77777777" w:rsidR="00B10514" w:rsidRDefault="00B10514" w:rsidP="00B10514">
            <w:pPr>
              <w:rPr>
                <w:rFonts w:ascii="Arial" w:hAnsi="Arial" w:cs="Arial"/>
                <w:i/>
                <w:iCs/>
                <w:sz w:val="16"/>
                <w:szCs w:val="16"/>
              </w:rPr>
            </w:pPr>
            <w:r>
              <w:rPr>
                <w:rFonts w:ascii="Arial" w:hAnsi="Arial" w:cs="Arial"/>
                <w:i/>
                <w:iCs/>
                <w:sz w:val="16"/>
                <w:szCs w:val="16"/>
              </w:rPr>
              <w:t>October</w:t>
            </w:r>
          </w:p>
        </w:tc>
        <w:tc>
          <w:tcPr>
            <w:tcW w:w="1894" w:type="dxa"/>
            <w:tcBorders>
              <w:top w:val="nil"/>
              <w:left w:val="nil"/>
              <w:bottom w:val="single" w:sz="4" w:space="0" w:color="auto"/>
              <w:right w:val="single" w:sz="4" w:space="0" w:color="auto"/>
            </w:tcBorders>
            <w:shd w:val="clear" w:color="auto" w:fill="auto"/>
            <w:noWrap/>
            <w:vAlign w:val="bottom"/>
            <w:hideMark/>
          </w:tcPr>
          <w:p w14:paraId="6DBDEE3D" w14:textId="77777777" w:rsidR="00B10514" w:rsidRDefault="00B10514" w:rsidP="00B10514">
            <w:pPr>
              <w:jc w:val="center"/>
              <w:rPr>
                <w:rFonts w:ascii="Arial" w:hAnsi="Arial" w:cs="Arial"/>
                <w:sz w:val="16"/>
                <w:szCs w:val="16"/>
              </w:rPr>
            </w:pPr>
            <w:r>
              <w:rPr>
                <w:rFonts w:ascii="Arial" w:hAnsi="Arial" w:cs="Arial"/>
                <w:sz w:val="16"/>
                <w:szCs w:val="16"/>
              </w:rPr>
              <w:t>20</w:t>
            </w:r>
          </w:p>
        </w:tc>
        <w:tc>
          <w:tcPr>
            <w:tcW w:w="1215" w:type="dxa"/>
            <w:tcBorders>
              <w:top w:val="nil"/>
              <w:left w:val="nil"/>
              <w:bottom w:val="single" w:sz="4" w:space="0" w:color="auto"/>
              <w:right w:val="single" w:sz="4" w:space="0" w:color="auto"/>
            </w:tcBorders>
            <w:shd w:val="clear" w:color="auto" w:fill="auto"/>
            <w:noWrap/>
            <w:vAlign w:val="bottom"/>
            <w:hideMark/>
          </w:tcPr>
          <w:p w14:paraId="2A699D23" w14:textId="77777777" w:rsidR="00B10514" w:rsidRDefault="00B10514" w:rsidP="00B10514">
            <w:pPr>
              <w:jc w:val="center"/>
              <w:rPr>
                <w:rFonts w:ascii="Arial" w:hAnsi="Arial" w:cs="Arial"/>
                <w:sz w:val="16"/>
                <w:szCs w:val="16"/>
              </w:rPr>
            </w:pPr>
            <w:r>
              <w:rPr>
                <w:rFonts w:ascii="Arial" w:hAnsi="Arial" w:cs="Arial"/>
                <w:sz w:val="16"/>
                <w:szCs w:val="16"/>
              </w:rPr>
              <w:t>499</w:t>
            </w:r>
          </w:p>
        </w:tc>
        <w:tc>
          <w:tcPr>
            <w:tcW w:w="1140" w:type="dxa"/>
            <w:tcBorders>
              <w:top w:val="nil"/>
              <w:left w:val="nil"/>
              <w:bottom w:val="single" w:sz="4" w:space="0" w:color="auto"/>
              <w:right w:val="single" w:sz="4" w:space="0" w:color="auto"/>
            </w:tcBorders>
            <w:shd w:val="clear" w:color="auto" w:fill="auto"/>
            <w:noWrap/>
            <w:vAlign w:val="bottom"/>
            <w:hideMark/>
          </w:tcPr>
          <w:p w14:paraId="30BE0EAC" w14:textId="77777777" w:rsidR="00B10514" w:rsidRDefault="00B10514" w:rsidP="00B10514">
            <w:pPr>
              <w:jc w:val="center"/>
              <w:rPr>
                <w:rFonts w:ascii="Arial" w:hAnsi="Arial" w:cs="Arial"/>
                <w:sz w:val="16"/>
                <w:szCs w:val="16"/>
              </w:rPr>
            </w:pPr>
            <w:r>
              <w:rPr>
                <w:rFonts w:ascii="Arial" w:hAnsi="Arial" w:cs="Arial"/>
                <w:sz w:val="16"/>
                <w:szCs w:val="16"/>
              </w:rPr>
              <w:t>5,331</w:t>
            </w:r>
          </w:p>
        </w:tc>
        <w:tc>
          <w:tcPr>
            <w:tcW w:w="1644" w:type="dxa"/>
            <w:tcBorders>
              <w:top w:val="nil"/>
              <w:left w:val="nil"/>
              <w:bottom w:val="single" w:sz="4" w:space="0" w:color="auto"/>
              <w:right w:val="single" w:sz="4" w:space="0" w:color="auto"/>
            </w:tcBorders>
            <w:shd w:val="clear" w:color="auto" w:fill="auto"/>
            <w:noWrap/>
            <w:vAlign w:val="bottom"/>
            <w:hideMark/>
          </w:tcPr>
          <w:p w14:paraId="0645B6DA" w14:textId="77777777" w:rsidR="00B10514" w:rsidRDefault="00B10514" w:rsidP="00B10514">
            <w:pPr>
              <w:jc w:val="center"/>
              <w:rPr>
                <w:rFonts w:ascii="Arial" w:hAnsi="Arial" w:cs="Arial"/>
                <w:sz w:val="16"/>
                <w:szCs w:val="16"/>
              </w:rPr>
            </w:pPr>
            <w:r>
              <w:rPr>
                <w:rFonts w:ascii="Arial" w:hAnsi="Arial" w:cs="Arial"/>
                <w:sz w:val="16"/>
                <w:szCs w:val="16"/>
              </w:rPr>
              <w:t>9.4%</w:t>
            </w:r>
          </w:p>
        </w:tc>
      </w:tr>
    </w:tbl>
    <w:p w14:paraId="6505E046" w14:textId="77777777" w:rsidR="00B10514" w:rsidRDefault="00B10514" w:rsidP="00B10514">
      <w:pPr>
        <w:jc w:val="center"/>
        <w:rPr>
          <w:i/>
        </w:rPr>
      </w:pPr>
    </w:p>
    <w:p w14:paraId="2D79D4A4" w14:textId="77777777" w:rsidR="00B10514" w:rsidRDefault="00B10514" w:rsidP="00B10514">
      <w:pPr>
        <w:jc w:val="center"/>
        <w:rPr>
          <w:i/>
        </w:rPr>
      </w:pPr>
    </w:p>
    <w:p w14:paraId="35DF710B" w14:textId="77777777" w:rsidR="00B10514" w:rsidRDefault="00B10514" w:rsidP="00B10514">
      <w:pPr>
        <w:jc w:val="center"/>
        <w:rPr>
          <w:i/>
        </w:rPr>
      </w:pPr>
    </w:p>
    <w:p w14:paraId="58008830" w14:textId="77777777" w:rsidR="00B10514" w:rsidRDefault="00B10514" w:rsidP="00B10514">
      <w:pPr>
        <w:jc w:val="center"/>
        <w:rPr>
          <w:i/>
        </w:rPr>
      </w:pPr>
    </w:p>
    <w:p w14:paraId="2775876F" w14:textId="77777777" w:rsidR="00B10514" w:rsidRDefault="00B10514" w:rsidP="00B10514">
      <w:pPr>
        <w:jc w:val="center"/>
        <w:rPr>
          <w:i/>
        </w:rPr>
      </w:pPr>
    </w:p>
    <w:p w14:paraId="62D979AD" w14:textId="77777777" w:rsidR="00B10514" w:rsidRDefault="00B10514" w:rsidP="00B10514">
      <w:pPr>
        <w:jc w:val="center"/>
        <w:rPr>
          <w:i/>
        </w:rPr>
      </w:pPr>
    </w:p>
    <w:p w14:paraId="4C1DBF35" w14:textId="77777777" w:rsidR="00B10514" w:rsidRDefault="00B10514" w:rsidP="00B10514">
      <w:pPr>
        <w:jc w:val="center"/>
        <w:rPr>
          <w:i/>
        </w:rPr>
      </w:pPr>
    </w:p>
    <w:p w14:paraId="2C3D3A88" w14:textId="77777777" w:rsidR="00B10514" w:rsidRDefault="00B10514" w:rsidP="00B10514">
      <w:pPr>
        <w:jc w:val="center"/>
        <w:rPr>
          <w:i/>
        </w:rPr>
      </w:pPr>
    </w:p>
    <w:p w14:paraId="43FB4AEC" w14:textId="77777777" w:rsidR="00B10514" w:rsidRDefault="00B10514" w:rsidP="00B10514">
      <w:pPr>
        <w:jc w:val="center"/>
        <w:rPr>
          <w:i/>
        </w:rPr>
      </w:pPr>
    </w:p>
    <w:p w14:paraId="1A761F92" w14:textId="77777777" w:rsidR="00B10514" w:rsidRDefault="00B10514" w:rsidP="00B10514">
      <w:pPr>
        <w:jc w:val="center"/>
        <w:rPr>
          <w:i/>
        </w:rPr>
      </w:pPr>
    </w:p>
    <w:p w14:paraId="40A5E3BA" w14:textId="77777777" w:rsidR="00B10514" w:rsidRDefault="00B10514" w:rsidP="00B10514">
      <w:pPr>
        <w:jc w:val="center"/>
        <w:rPr>
          <w:i/>
        </w:rPr>
      </w:pPr>
    </w:p>
    <w:p w14:paraId="371E3F8C" w14:textId="77777777" w:rsidR="00B10514" w:rsidRDefault="00B10514" w:rsidP="00B10514">
      <w:pPr>
        <w:jc w:val="center"/>
        <w:rPr>
          <w:i/>
        </w:rPr>
      </w:pPr>
    </w:p>
    <w:p w14:paraId="1E78A3B2" w14:textId="77777777" w:rsidR="00B10514" w:rsidRDefault="00B10514" w:rsidP="00B10514">
      <w:pPr>
        <w:jc w:val="center"/>
        <w:rPr>
          <w:i/>
        </w:rPr>
      </w:pPr>
    </w:p>
    <w:p w14:paraId="152CA23B" w14:textId="77777777" w:rsidR="00B10514" w:rsidRDefault="00B10514" w:rsidP="00B10514">
      <w:pPr>
        <w:jc w:val="center"/>
        <w:rPr>
          <w:i/>
        </w:rPr>
      </w:pPr>
    </w:p>
    <w:p w14:paraId="6C587E9B" w14:textId="77777777" w:rsidR="00B10514" w:rsidRDefault="00B10514" w:rsidP="00B10514">
      <w:pPr>
        <w:jc w:val="center"/>
        <w:rPr>
          <w:i/>
        </w:rPr>
      </w:pPr>
    </w:p>
    <w:p w14:paraId="19FE03F6" w14:textId="77777777" w:rsidR="00B10514" w:rsidRDefault="00B10514" w:rsidP="00B10514">
      <w:pPr>
        <w:jc w:val="center"/>
        <w:rPr>
          <w:i/>
        </w:rPr>
      </w:pPr>
    </w:p>
    <w:p w14:paraId="40EAAD63" w14:textId="77777777" w:rsidR="00B10514" w:rsidRDefault="00B10514" w:rsidP="00B10514">
      <w:pPr>
        <w:jc w:val="center"/>
        <w:rPr>
          <w:i/>
        </w:rPr>
      </w:pPr>
    </w:p>
    <w:p w14:paraId="060A9193" w14:textId="77777777" w:rsidR="00B10514" w:rsidRDefault="00B10514" w:rsidP="00B10514">
      <w:pPr>
        <w:jc w:val="center"/>
        <w:rPr>
          <w:i/>
        </w:rPr>
      </w:pPr>
    </w:p>
    <w:p w14:paraId="5E7F6960" w14:textId="77777777" w:rsidR="00B10514" w:rsidRDefault="00B10514" w:rsidP="00B10514">
      <w:pPr>
        <w:jc w:val="center"/>
        <w:rPr>
          <w:i/>
        </w:rPr>
      </w:pPr>
    </w:p>
    <w:p w14:paraId="58FA71D3" w14:textId="77777777" w:rsidR="00B10514" w:rsidRDefault="00B10514" w:rsidP="00B10514">
      <w:pPr>
        <w:jc w:val="center"/>
        <w:rPr>
          <w:i/>
        </w:rPr>
      </w:pPr>
    </w:p>
    <w:p w14:paraId="1AED7F5A" w14:textId="77777777" w:rsidR="00B10514" w:rsidRDefault="00B10514" w:rsidP="00B10514">
      <w:pPr>
        <w:jc w:val="center"/>
        <w:rPr>
          <w:i/>
        </w:rPr>
      </w:pPr>
    </w:p>
    <w:p w14:paraId="243B4F0D" w14:textId="77777777" w:rsidR="00B10514" w:rsidRDefault="00B10514" w:rsidP="00B10514">
      <w:pPr>
        <w:jc w:val="center"/>
        <w:rPr>
          <w:i/>
        </w:rPr>
      </w:pPr>
    </w:p>
    <w:p w14:paraId="125477C6" w14:textId="77777777" w:rsidR="00B10514" w:rsidRDefault="00B10514" w:rsidP="00B10514">
      <w:pPr>
        <w:jc w:val="center"/>
        <w:rPr>
          <w:i/>
        </w:rPr>
      </w:pPr>
    </w:p>
    <w:p w14:paraId="4D83966F" w14:textId="77777777" w:rsidR="00B10514" w:rsidRDefault="00B10514" w:rsidP="00B10514">
      <w:pPr>
        <w:jc w:val="center"/>
        <w:rPr>
          <w:i/>
        </w:rPr>
      </w:pPr>
    </w:p>
    <w:p w14:paraId="4C2F004F" w14:textId="77777777" w:rsidR="00B10514" w:rsidRDefault="00B10514" w:rsidP="00B10514">
      <w:pPr>
        <w:jc w:val="center"/>
        <w:rPr>
          <w:i/>
        </w:rPr>
      </w:pPr>
    </w:p>
    <w:p w14:paraId="422BA453" w14:textId="77777777" w:rsidR="00B10514" w:rsidRDefault="00B10514" w:rsidP="00B10514">
      <w:pPr>
        <w:jc w:val="center"/>
        <w:rPr>
          <w:i/>
        </w:rPr>
      </w:pPr>
    </w:p>
    <w:p w14:paraId="1F4BE4E3" w14:textId="77777777" w:rsidR="00B10514" w:rsidRDefault="00B10514" w:rsidP="00B10514">
      <w:pPr>
        <w:jc w:val="center"/>
        <w:rPr>
          <w:i/>
        </w:rPr>
      </w:pPr>
    </w:p>
    <w:p w14:paraId="3D989F0C" w14:textId="77777777" w:rsidR="00B10514" w:rsidRDefault="00B10514" w:rsidP="00B10514">
      <w:pPr>
        <w:jc w:val="center"/>
        <w:rPr>
          <w:i/>
        </w:rPr>
      </w:pPr>
    </w:p>
    <w:p w14:paraId="231A6D3F" w14:textId="77777777" w:rsidR="00B10514" w:rsidRDefault="00B10514" w:rsidP="00B10514">
      <w:pPr>
        <w:jc w:val="center"/>
        <w:rPr>
          <w:i/>
        </w:rPr>
      </w:pPr>
    </w:p>
    <w:p w14:paraId="47DDD437" w14:textId="77777777" w:rsidR="00B10514" w:rsidRDefault="00B10514" w:rsidP="00B10514">
      <w:pPr>
        <w:jc w:val="center"/>
        <w:rPr>
          <w:i/>
        </w:rPr>
      </w:pPr>
    </w:p>
    <w:p w14:paraId="24232304" w14:textId="77777777" w:rsidR="00B10514" w:rsidRPr="00CA2EAA" w:rsidRDefault="00B10514" w:rsidP="00B10514">
      <w:pPr>
        <w:jc w:val="center"/>
        <w:rPr>
          <w:i/>
        </w:rPr>
      </w:pPr>
    </w:p>
    <w:p w14:paraId="73030C8B" w14:textId="77777777" w:rsidR="00B10514" w:rsidRPr="00CA2EAA" w:rsidRDefault="00B10514" w:rsidP="00B10514">
      <w:pPr>
        <w:jc w:val="center"/>
        <w:rPr>
          <w:i/>
          <w:sz w:val="18"/>
          <w:szCs w:val="18"/>
        </w:rPr>
      </w:pPr>
      <w:r>
        <w:rPr>
          <w:b/>
          <w:i/>
          <w:sz w:val="18"/>
          <w:szCs w:val="18"/>
        </w:rPr>
        <w:t xml:space="preserve">Source: </w:t>
      </w:r>
      <w:proofErr w:type="spellStart"/>
      <w:r>
        <w:rPr>
          <w:i/>
          <w:sz w:val="18"/>
          <w:szCs w:val="18"/>
        </w:rPr>
        <w:t>RollDC</w:t>
      </w:r>
      <w:proofErr w:type="spellEnd"/>
      <w:r>
        <w:rPr>
          <w:i/>
          <w:sz w:val="18"/>
          <w:szCs w:val="18"/>
        </w:rPr>
        <w:t xml:space="preserve"> Data: “Wheelchair Accessible Taxi Pilot – Washington DC,” 2012.</w:t>
      </w:r>
    </w:p>
    <w:p w14:paraId="57052442" w14:textId="77777777" w:rsidR="00B10514" w:rsidRPr="00786197" w:rsidRDefault="00B10514" w:rsidP="00B10514"/>
    <w:p w14:paraId="7B4CEA3D" w14:textId="77777777" w:rsidR="00B10514" w:rsidRDefault="00B10514" w:rsidP="00B10514">
      <w:pPr>
        <w:rPr>
          <w:b/>
        </w:rPr>
      </w:pPr>
    </w:p>
    <w:p w14:paraId="50C32670" w14:textId="77777777" w:rsidR="00B10514" w:rsidRPr="00FF0C00" w:rsidRDefault="00B10514" w:rsidP="00B10514">
      <w:pPr>
        <w:spacing w:after="160" w:line="259" w:lineRule="auto"/>
        <w:rPr>
          <w:b/>
        </w:rPr>
      </w:pPr>
    </w:p>
    <w:p w14:paraId="555F7E4E" w14:textId="77777777" w:rsidR="00B10514" w:rsidRPr="00FF0C00" w:rsidRDefault="00B10514" w:rsidP="003019BF">
      <w:pPr>
        <w:spacing w:after="160" w:line="259" w:lineRule="auto"/>
        <w:rPr>
          <w:b/>
        </w:rPr>
      </w:pPr>
    </w:p>
    <w:p w14:paraId="5DD33D91" w14:textId="77777777" w:rsidR="003019BF" w:rsidRDefault="003019BF" w:rsidP="003019BF">
      <w:pPr>
        <w:rPr>
          <w:highlight w:val="yellow"/>
        </w:rPr>
      </w:pPr>
    </w:p>
    <w:p w14:paraId="0BEDCEFA" w14:textId="77777777" w:rsidR="003019BF" w:rsidRDefault="003019BF" w:rsidP="003019BF">
      <w:pPr>
        <w:rPr>
          <w:highlight w:val="yellow"/>
        </w:rPr>
      </w:pPr>
      <w:r>
        <w:rPr>
          <w:highlight w:val="yellow"/>
        </w:rPr>
        <w:br w:type="page"/>
      </w:r>
    </w:p>
    <w:p w14:paraId="1588FC8F" w14:textId="77777777" w:rsidR="003019BF" w:rsidRDefault="003019BF"/>
    <w:p w14:paraId="2188F71A" w14:textId="77777777" w:rsidR="003019BF" w:rsidRDefault="003019BF"/>
    <w:p w14:paraId="147B2045" w14:textId="77777777" w:rsidR="003019BF" w:rsidRDefault="003019BF">
      <w:pPr>
        <w:sectPr w:rsidR="003019BF" w:rsidSect="00BB25BF">
          <w:footerReference w:type="first" r:id="rId15"/>
          <w:type w:val="continuous"/>
          <w:pgSz w:w="12240" w:h="15840"/>
          <w:pgMar w:top="1008" w:right="1152" w:bottom="1008" w:left="1152" w:header="720" w:footer="288" w:gutter="0"/>
          <w:pgNumType w:start="1"/>
          <w:cols w:space="720"/>
          <w:docGrid w:linePitch="360"/>
        </w:sectPr>
      </w:pPr>
    </w:p>
    <w:p w14:paraId="5B5C5BAC" w14:textId="77777777" w:rsidR="00536342" w:rsidRPr="00536342" w:rsidRDefault="00536342" w:rsidP="00536342">
      <w:pPr>
        <w:pBdr>
          <w:top w:val="single" w:sz="4" w:space="1" w:color="auto"/>
        </w:pBdr>
        <w:rPr>
          <w:rFonts w:cstheme="minorHAnsi"/>
          <w:b/>
        </w:rPr>
      </w:pPr>
    </w:p>
    <w:p w14:paraId="58606BC9" w14:textId="75FACC54" w:rsidR="003019BF" w:rsidRPr="004E47B1" w:rsidRDefault="004E47B1" w:rsidP="00536342">
      <w:pPr>
        <w:pStyle w:val="ContentLevel1"/>
      </w:pPr>
      <w:bookmarkStart w:id="65" w:name="_Toc358911911"/>
      <w:r w:rsidRPr="004E47B1">
        <w:t>ABOUT THE DC TAXI</w:t>
      </w:r>
      <w:r w:rsidR="00212E6B">
        <w:t>CAB</w:t>
      </w:r>
      <w:r w:rsidRPr="004E47B1">
        <w:t xml:space="preserve"> COMMISSION DISABILITY ADVISORY COMMITTEE</w:t>
      </w:r>
      <w:bookmarkEnd w:id="65"/>
    </w:p>
    <w:p w14:paraId="6E65281C" w14:textId="77777777" w:rsidR="009574C0" w:rsidRPr="00B72316" w:rsidRDefault="009574C0" w:rsidP="009574C0">
      <w:pPr>
        <w:pBdr>
          <w:bottom w:val="single" w:sz="4" w:space="1" w:color="auto"/>
        </w:pBdr>
        <w:rPr>
          <w:rFonts w:cstheme="minorHAnsi"/>
          <w:color w:val="000000" w:themeColor="text1"/>
        </w:rPr>
      </w:pPr>
    </w:p>
    <w:p w14:paraId="14D346E0" w14:textId="77777777" w:rsidR="009574C0" w:rsidRDefault="009574C0" w:rsidP="003019BF">
      <w:pPr>
        <w:rPr>
          <w:rFonts w:ascii="Arial" w:hAnsi="Arial" w:cs="Arial"/>
          <w:sz w:val="20"/>
          <w:szCs w:val="20"/>
        </w:rPr>
      </w:pPr>
    </w:p>
    <w:p w14:paraId="73EC3ACD" w14:textId="0ED5EC8D" w:rsidR="005F3F6A" w:rsidRDefault="009574C0" w:rsidP="009574C0">
      <w:r>
        <w:t>On July 10, 2012, the District of Columbia City Council passed the DC Taxicab Service Improvement  Amendment Act of 2012</w:t>
      </w:r>
      <w:r w:rsidR="00685965">
        <w:t xml:space="preserve"> (DC Taxi Act) to improve taxi</w:t>
      </w:r>
      <w:r>
        <w:t xml:space="preserve"> service in the District.  Section 20f of the </w:t>
      </w:r>
      <w:r w:rsidR="00685965">
        <w:t xml:space="preserve">DC Taxi </w:t>
      </w:r>
      <w:r>
        <w:t xml:space="preserve">Act addresses accessibility, requiring the DC Taxicab Commission to establish a Disability Taxicab Advisory Committee (the Committee) to advise the Commission on how to make taxicab service in the District more accessible to the people with disabilities.  The Committee is mandated to transmit to the Mayor and to the Council a comprehensive report and recommendations on a range of subjects regarding accessible taxi service.  </w:t>
      </w:r>
    </w:p>
    <w:p w14:paraId="256B25A3" w14:textId="77777777" w:rsidR="005F3F6A" w:rsidRDefault="005F3F6A" w:rsidP="009574C0"/>
    <w:p w14:paraId="546BEE09" w14:textId="35E28AA5" w:rsidR="005F3F6A" w:rsidRDefault="005F3F6A" w:rsidP="005F3F6A">
      <w:r>
        <w:t>The Committee – which met 6 times between January and June 2013 – is a compilation of representatives from the DC Office of Disability Rights; the Office of Human Rights; the Commission on Persons with Disabilities; DC taxicab companies, associations, and operators;  the Office of the Chief Financial Officer; disability advocates; and the DC Taxicab Commission.  Half of the Committee is comprised of members or representatives of the disability advocacy community.</w:t>
      </w:r>
    </w:p>
    <w:p w14:paraId="14F0BC6D" w14:textId="77777777" w:rsidR="005F3F6A" w:rsidRDefault="005F3F6A" w:rsidP="009574C0"/>
    <w:p w14:paraId="04814453" w14:textId="53C673D5" w:rsidR="003019BF" w:rsidRPr="00A729A5" w:rsidRDefault="00CA0691" w:rsidP="00CA0691">
      <w:r>
        <w:t>The Committee convened as a whole and also met as subcommittees in the area</w:t>
      </w:r>
      <w:r w:rsidR="00162F29">
        <w:t>s of (A</w:t>
      </w:r>
      <w:r w:rsidR="00685965">
        <w:t>) The legal requirements for providing accessible taxicab s</w:t>
      </w:r>
      <w:r>
        <w:t xml:space="preserve">ervice, </w:t>
      </w:r>
      <w:r w:rsidR="00162F29">
        <w:t>(B</w:t>
      </w:r>
      <w:r w:rsidR="00685965">
        <w:t>) The need for accessible t</w:t>
      </w:r>
      <w:r>
        <w:t>axicab</w:t>
      </w:r>
      <w:r w:rsidR="00685965">
        <w:t xml:space="preserve"> s</w:t>
      </w:r>
      <w:r w:rsidR="00162F29">
        <w:t>ervice in the District, and (C</w:t>
      </w:r>
      <w:r w:rsidR="00685965">
        <w:t>) How other j</w:t>
      </w:r>
      <w:r>
        <w:t>urisdictions are providing accessible taxicab service.  The Committee will continue to meet monthly - between June and November 2013 - to complete a comprehensive report on accessible taxicab service.  Additional sections to be completed are: (</w:t>
      </w:r>
      <w:r w:rsidR="00162F29">
        <w:t>D</w:t>
      </w:r>
      <w:r w:rsidR="003019BF" w:rsidRPr="00A729A5">
        <w:t xml:space="preserve">) A timetable and plan to rapidly increase the number of accessible taxicabs to meet the need </w:t>
      </w:r>
      <w:r w:rsidR="003019BF">
        <w:t xml:space="preserve">  </w:t>
      </w:r>
      <w:r w:rsidR="003019BF" w:rsidRPr="00A729A5">
        <w:t>of acces</w:t>
      </w:r>
      <w:r>
        <w:t xml:space="preserve">sible taxicabs in the District; </w:t>
      </w:r>
      <w:r w:rsidR="003019BF" w:rsidRPr="00A729A5">
        <w:t>(E) A description of the types of grants, loans, tax credits, and other financial assistance and incentives that could be provided to taxicab companies, associations, and operators to offset the cost of purchasing, retrofitting, maintaining, and</w:t>
      </w:r>
      <w:r>
        <w:t xml:space="preserve"> operating accessible taxicabs; </w:t>
      </w:r>
      <w:r w:rsidR="003019BF" w:rsidRPr="00A729A5">
        <w:t>(F) A recommended package of grants, loans, tax credits, or other types of financial assistance and incentives that could be provided to taxicab companies, associations, and operators to offset the cost of purchasing, retrofitting, maintaining, and</w:t>
      </w:r>
      <w:r>
        <w:t xml:space="preserve"> operating accessible taxicabs; </w:t>
      </w:r>
      <w:r w:rsidR="003019BF" w:rsidRPr="00A729A5">
        <w:t>(G) The means by which the District can achieve a fleet of 100% whee</w:t>
      </w:r>
      <w:r>
        <w:t xml:space="preserve">lchair-accessible taxicabs; and </w:t>
      </w:r>
      <w:r w:rsidR="003019BF" w:rsidRPr="00A729A5">
        <w:t>(H) A proposed timeline and plan, including an analysis of the feasibility, costs, and benefits, for requiring all new taxicabs to be wheelchair-accessible when replacing old taxicabs that are removed from service.</w:t>
      </w:r>
    </w:p>
    <w:p w14:paraId="6E26D321" w14:textId="77777777" w:rsidR="003019BF" w:rsidRDefault="003019BF" w:rsidP="003019BF"/>
    <w:p w14:paraId="627E94EB" w14:textId="7F56A4DE" w:rsidR="003019BF" w:rsidRPr="00CA0691" w:rsidRDefault="00CA0691" w:rsidP="00CA0691">
      <w:r>
        <w:t xml:space="preserve">The Disability Advisory Committee will continue to meet after the initial comprehensive report is submitted and is mandated to </w:t>
      </w:r>
      <w:r w:rsidR="003019BF" w:rsidRPr="00A729A5">
        <w:rPr>
          <w:color w:val="000000" w:themeColor="text1"/>
        </w:rPr>
        <w:t xml:space="preserve">transmit to the Mayor and to the </w:t>
      </w:r>
      <w:r w:rsidR="00685965">
        <w:rPr>
          <w:color w:val="000000" w:themeColor="text1"/>
        </w:rPr>
        <w:t xml:space="preserve">DC </w:t>
      </w:r>
      <w:r w:rsidR="003019BF" w:rsidRPr="00A729A5">
        <w:rPr>
          <w:color w:val="000000" w:themeColor="text1"/>
        </w:rPr>
        <w:t>Council a</w:t>
      </w:r>
      <w:r>
        <w:rPr>
          <w:color w:val="000000" w:themeColor="text1"/>
        </w:rPr>
        <w:t>n annual</w:t>
      </w:r>
      <w:r w:rsidR="003019BF" w:rsidRPr="00A729A5">
        <w:rPr>
          <w:color w:val="000000" w:themeColor="text1"/>
        </w:rPr>
        <w:t xml:space="preserve"> report on the accessibility of taxicab service in the District and how it can be further improved.</w:t>
      </w:r>
    </w:p>
    <w:p w14:paraId="2D23E5FF" w14:textId="77777777" w:rsidR="003019BF" w:rsidRPr="00CA0691" w:rsidRDefault="003019BF" w:rsidP="003019BF">
      <w:pPr>
        <w:rPr>
          <w:rFonts w:cstheme="minorHAnsi"/>
        </w:rPr>
      </w:pPr>
    </w:p>
    <w:p w14:paraId="0613D46A" w14:textId="177F766D" w:rsidR="003019BF" w:rsidRPr="00CA0691" w:rsidRDefault="00CA0691" w:rsidP="003019BF">
      <w:pPr>
        <w:rPr>
          <w:rFonts w:cstheme="minorHAnsi"/>
        </w:rPr>
      </w:pPr>
      <w:r w:rsidRPr="00CA0691">
        <w:rPr>
          <w:rFonts w:cstheme="minorHAnsi"/>
        </w:rPr>
        <w:t xml:space="preserve">The Disability Advisory Committee </w:t>
      </w:r>
      <w:r>
        <w:rPr>
          <w:rFonts w:cstheme="minorHAnsi"/>
        </w:rPr>
        <w:t xml:space="preserve">thanks the </w:t>
      </w:r>
      <w:r w:rsidR="00685965">
        <w:rPr>
          <w:rFonts w:cstheme="minorHAnsi"/>
        </w:rPr>
        <w:t>Committee on T</w:t>
      </w:r>
      <w:r>
        <w:rPr>
          <w:rFonts w:cstheme="minorHAnsi"/>
        </w:rPr>
        <w:t xml:space="preserve">ransportation </w:t>
      </w:r>
      <w:r w:rsidR="00685965">
        <w:rPr>
          <w:rFonts w:cstheme="minorHAnsi"/>
        </w:rPr>
        <w:t>and Environment and the DC</w:t>
      </w:r>
      <w:r>
        <w:rPr>
          <w:rFonts w:cstheme="minorHAnsi"/>
        </w:rPr>
        <w:t xml:space="preserve"> Council for acknowledging</w:t>
      </w:r>
      <w:r w:rsidR="00685965">
        <w:rPr>
          <w:rFonts w:cstheme="minorHAnsi"/>
        </w:rPr>
        <w:t xml:space="preserve"> the need for accessible taxi</w:t>
      </w:r>
      <w:r>
        <w:rPr>
          <w:rFonts w:cstheme="minorHAnsi"/>
        </w:rPr>
        <w:t xml:space="preserve"> service in the District.  </w:t>
      </w:r>
      <w:r w:rsidR="003019BF" w:rsidRPr="00CA0691">
        <w:rPr>
          <w:rFonts w:cstheme="minorHAnsi"/>
        </w:rPr>
        <w:br w:type="page"/>
      </w:r>
    </w:p>
    <w:p w14:paraId="5D4AB79A" w14:textId="77777777" w:rsidR="00536342" w:rsidRPr="00536342" w:rsidRDefault="00536342" w:rsidP="00536342">
      <w:pPr>
        <w:pBdr>
          <w:top w:val="single" w:sz="4" w:space="1" w:color="auto"/>
        </w:pBdr>
        <w:rPr>
          <w:rFonts w:cstheme="minorHAnsi"/>
          <w:b/>
        </w:rPr>
      </w:pPr>
    </w:p>
    <w:p w14:paraId="41C8AA8B" w14:textId="317DA30F" w:rsidR="00677FD2" w:rsidRPr="004E47B1" w:rsidRDefault="004E47B1" w:rsidP="00536342">
      <w:pPr>
        <w:pStyle w:val="ContentLevel1"/>
      </w:pPr>
      <w:bookmarkStart w:id="66" w:name="_Toc358911912"/>
      <w:r w:rsidRPr="004E47B1">
        <w:t>MEMBERS OF THE DC TAXI</w:t>
      </w:r>
      <w:r w:rsidR="00212E6B">
        <w:t>CAB</w:t>
      </w:r>
      <w:r w:rsidRPr="004E47B1">
        <w:t xml:space="preserve"> COMMISSION DISABILITY ADVISORY COMMITTEE</w:t>
      </w:r>
      <w:bookmarkEnd w:id="66"/>
    </w:p>
    <w:p w14:paraId="6C292D0A" w14:textId="77777777" w:rsidR="004E47B1" w:rsidRPr="00B72316" w:rsidRDefault="004E47B1" w:rsidP="004E47B1">
      <w:pPr>
        <w:pBdr>
          <w:bottom w:val="single" w:sz="4" w:space="1" w:color="auto"/>
        </w:pBdr>
        <w:rPr>
          <w:rFonts w:cstheme="minorHAnsi"/>
          <w:color w:val="000000" w:themeColor="text1"/>
        </w:rPr>
      </w:pPr>
    </w:p>
    <w:p w14:paraId="20A8BCEB" w14:textId="77777777" w:rsidR="004E47B1" w:rsidRDefault="004E47B1" w:rsidP="004E47B1">
      <w:pPr>
        <w:rPr>
          <w:rFonts w:cstheme="minorHAnsi"/>
        </w:rPr>
      </w:pPr>
    </w:p>
    <w:p w14:paraId="4D25A88C" w14:textId="527BF5B1" w:rsidR="00EE44FB" w:rsidRDefault="00EE44FB" w:rsidP="00A8425A">
      <w:pPr>
        <w:spacing w:after="60"/>
        <w:rPr>
          <w:rFonts w:cstheme="minorHAnsi"/>
          <w:b/>
        </w:rPr>
      </w:pPr>
      <w:r>
        <w:rPr>
          <w:rFonts w:cstheme="minorHAnsi"/>
          <w:b/>
        </w:rPr>
        <w:t>DC Taxicab Commission Representatives</w:t>
      </w:r>
    </w:p>
    <w:p w14:paraId="565D0B66" w14:textId="5610413E" w:rsidR="00EE44FB" w:rsidRPr="00EE44FB" w:rsidRDefault="00EE44FB" w:rsidP="00A8425A">
      <w:pPr>
        <w:spacing w:after="60"/>
        <w:rPr>
          <w:rFonts w:cstheme="minorHAnsi"/>
        </w:rPr>
      </w:pPr>
      <w:r w:rsidRPr="00EE44FB">
        <w:rPr>
          <w:rFonts w:cstheme="minorHAnsi"/>
        </w:rPr>
        <w:t>Anthony Muhammad</w:t>
      </w:r>
      <w:r w:rsidR="00CF7366">
        <w:rPr>
          <w:rFonts w:cstheme="minorHAnsi"/>
        </w:rPr>
        <w:t>,</w:t>
      </w:r>
      <w:r>
        <w:rPr>
          <w:rFonts w:cstheme="minorHAnsi"/>
        </w:rPr>
        <w:t xml:space="preserve"> Commissioner, </w:t>
      </w:r>
      <w:r w:rsidR="00CF7366">
        <w:rPr>
          <w:rFonts w:cstheme="minorHAnsi"/>
        </w:rPr>
        <w:t xml:space="preserve">DC Taxicab Commission, </w:t>
      </w:r>
      <w:r>
        <w:rPr>
          <w:rFonts w:cstheme="minorHAnsi"/>
        </w:rPr>
        <w:t>Committee Chairman</w:t>
      </w:r>
    </w:p>
    <w:p w14:paraId="38BFF294" w14:textId="48A3CEED" w:rsidR="00EE44FB" w:rsidRPr="00EE44FB" w:rsidRDefault="00EE44FB" w:rsidP="00A8425A">
      <w:pPr>
        <w:spacing w:after="60"/>
        <w:rPr>
          <w:rFonts w:cstheme="minorHAnsi"/>
        </w:rPr>
      </w:pPr>
      <w:r w:rsidRPr="00EE44FB">
        <w:rPr>
          <w:rFonts w:cstheme="minorHAnsi"/>
        </w:rPr>
        <w:t xml:space="preserve">Stanley </w:t>
      </w:r>
      <w:proofErr w:type="spellStart"/>
      <w:r w:rsidRPr="00EE44FB">
        <w:rPr>
          <w:rFonts w:cstheme="minorHAnsi"/>
        </w:rPr>
        <w:t>Tapscott</w:t>
      </w:r>
      <w:proofErr w:type="spellEnd"/>
      <w:r w:rsidR="00CF7366">
        <w:rPr>
          <w:rFonts w:cstheme="minorHAnsi"/>
        </w:rPr>
        <w:t>, Commissioner, DC Taxicab Commission</w:t>
      </w:r>
    </w:p>
    <w:p w14:paraId="64ECDE4D" w14:textId="77777777" w:rsidR="00EE44FB" w:rsidRDefault="00EE44FB" w:rsidP="00A8425A">
      <w:pPr>
        <w:spacing w:after="60"/>
        <w:rPr>
          <w:rFonts w:cstheme="minorHAnsi"/>
          <w:b/>
        </w:rPr>
      </w:pPr>
    </w:p>
    <w:p w14:paraId="727A3E5F" w14:textId="167E285B" w:rsidR="009C33E1" w:rsidRPr="009C33E1" w:rsidRDefault="009C33E1" w:rsidP="00A8425A">
      <w:pPr>
        <w:spacing w:after="60"/>
        <w:rPr>
          <w:rFonts w:cstheme="minorHAnsi"/>
          <w:b/>
        </w:rPr>
      </w:pPr>
      <w:r w:rsidRPr="009C33E1">
        <w:rPr>
          <w:rFonts w:cstheme="minorHAnsi"/>
          <w:b/>
        </w:rPr>
        <w:t>DC City Offices and Agency Representatives</w:t>
      </w:r>
    </w:p>
    <w:p w14:paraId="05C0121C" w14:textId="6E12EAC7" w:rsidR="00A8425A" w:rsidRPr="004E47B1" w:rsidRDefault="00A8425A" w:rsidP="00A8425A">
      <w:pPr>
        <w:spacing w:after="60"/>
        <w:rPr>
          <w:rFonts w:cstheme="minorHAnsi"/>
        </w:rPr>
      </w:pPr>
      <w:r>
        <w:rPr>
          <w:rFonts w:cstheme="minorHAnsi"/>
        </w:rPr>
        <w:t xml:space="preserve">Dara Baldwin, </w:t>
      </w:r>
      <w:r w:rsidR="00AB1417" w:rsidRPr="00AB1417">
        <w:rPr>
          <w:rFonts w:cstheme="minorHAnsi"/>
        </w:rPr>
        <w:t>ADA Compliance Specialist (Human Services)</w:t>
      </w:r>
      <w:r w:rsidR="00AB1417">
        <w:rPr>
          <w:rFonts w:cstheme="minorHAnsi"/>
        </w:rPr>
        <w:t xml:space="preserve">, </w:t>
      </w:r>
      <w:r>
        <w:rPr>
          <w:rFonts w:cstheme="minorHAnsi"/>
        </w:rPr>
        <w:t xml:space="preserve">DC </w:t>
      </w:r>
      <w:r w:rsidRPr="004E47B1">
        <w:rPr>
          <w:rFonts w:cstheme="minorHAnsi"/>
        </w:rPr>
        <w:t>Office of Disability Rights</w:t>
      </w:r>
    </w:p>
    <w:p w14:paraId="1E1CF535" w14:textId="61EA08D0" w:rsidR="00A8425A" w:rsidRPr="004E47B1" w:rsidRDefault="00A8425A" w:rsidP="00A8425A">
      <w:pPr>
        <w:spacing w:after="60"/>
        <w:rPr>
          <w:rFonts w:cstheme="minorHAnsi"/>
        </w:rPr>
      </w:pPr>
      <w:r>
        <w:rPr>
          <w:rFonts w:cstheme="minorHAnsi"/>
        </w:rPr>
        <w:t xml:space="preserve">Elliot Imse, </w:t>
      </w:r>
      <w:r w:rsidR="00AB1417">
        <w:rPr>
          <w:rFonts w:cstheme="minorHAnsi"/>
        </w:rPr>
        <w:t xml:space="preserve">Policy &amp; Public Affairs Officer, </w:t>
      </w:r>
      <w:r>
        <w:rPr>
          <w:rFonts w:cstheme="minorHAnsi"/>
        </w:rPr>
        <w:t xml:space="preserve">DC </w:t>
      </w:r>
      <w:r w:rsidRPr="004E47B1">
        <w:rPr>
          <w:rFonts w:cstheme="minorHAnsi"/>
        </w:rPr>
        <w:t>Office of Human Rights</w:t>
      </w:r>
    </w:p>
    <w:p w14:paraId="51FCCFD9" w14:textId="0D58C48F" w:rsidR="00A8425A" w:rsidRPr="004E47B1" w:rsidRDefault="00A8425A" w:rsidP="00A8425A">
      <w:pPr>
        <w:spacing w:after="60"/>
        <w:rPr>
          <w:rFonts w:cstheme="minorHAnsi"/>
        </w:rPr>
      </w:pPr>
      <w:r>
        <w:rPr>
          <w:rFonts w:cstheme="minorHAnsi"/>
        </w:rPr>
        <w:t xml:space="preserve">Susie McFadden-Resper, </w:t>
      </w:r>
      <w:r w:rsidR="00AB1417" w:rsidRPr="00AB1417">
        <w:rPr>
          <w:rFonts w:cstheme="minorHAnsi"/>
        </w:rPr>
        <w:t>ADA Compliance Specialist (Public Works)</w:t>
      </w:r>
      <w:r w:rsidR="00AB1417">
        <w:rPr>
          <w:rFonts w:cstheme="minorHAnsi"/>
        </w:rPr>
        <w:t xml:space="preserve">, </w:t>
      </w:r>
      <w:r>
        <w:rPr>
          <w:rFonts w:cstheme="minorHAnsi"/>
        </w:rPr>
        <w:t xml:space="preserve">DC </w:t>
      </w:r>
      <w:r w:rsidRPr="004E47B1">
        <w:rPr>
          <w:rFonts w:cstheme="minorHAnsi"/>
        </w:rPr>
        <w:t>Office of Disability Rights</w:t>
      </w:r>
    </w:p>
    <w:p w14:paraId="2BED04E6" w14:textId="77777777" w:rsidR="00A8425A" w:rsidRPr="004E47B1" w:rsidRDefault="00A8425A" w:rsidP="00A8425A">
      <w:pPr>
        <w:spacing w:after="60"/>
        <w:rPr>
          <w:rFonts w:cstheme="minorHAnsi"/>
        </w:rPr>
      </w:pPr>
      <w:r>
        <w:rPr>
          <w:rFonts w:cstheme="minorHAnsi"/>
        </w:rPr>
        <w:t xml:space="preserve">Christina Mitchell, </w:t>
      </w:r>
      <w:r w:rsidRPr="004E47B1">
        <w:rPr>
          <w:rFonts w:cstheme="minorHAnsi"/>
        </w:rPr>
        <w:t>DC Commission on Persons w</w:t>
      </w:r>
      <w:r>
        <w:rPr>
          <w:rFonts w:cstheme="minorHAnsi"/>
        </w:rPr>
        <w:t>ith</w:t>
      </w:r>
      <w:r w:rsidRPr="004E47B1">
        <w:rPr>
          <w:rFonts w:cstheme="minorHAnsi"/>
        </w:rPr>
        <w:t xml:space="preserve"> Disabilities </w:t>
      </w:r>
    </w:p>
    <w:p w14:paraId="6277A720" w14:textId="7BF6BFC2" w:rsidR="00A8425A" w:rsidRPr="004E47B1" w:rsidRDefault="00A8425A" w:rsidP="00A8425A">
      <w:pPr>
        <w:spacing w:after="60"/>
        <w:rPr>
          <w:rFonts w:cstheme="minorHAnsi"/>
        </w:rPr>
      </w:pPr>
      <w:r>
        <w:rPr>
          <w:rFonts w:cstheme="minorHAnsi"/>
        </w:rPr>
        <w:t xml:space="preserve">Derek Orr, </w:t>
      </w:r>
      <w:r w:rsidR="00CF7366" w:rsidRPr="00CF7366">
        <w:rPr>
          <w:rFonts w:cstheme="minorHAnsi"/>
        </w:rPr>
        <w:t>Director</w:t>
      </w:r>
      <w:r w:rsidR="00CF7366">
        <w:rPr>
          <w:rFonts w:cstheme="minorHAnsi"/>
        </w:rPr>
        <w:t xml:space="preserve">, </w:t>
      </w:r>
      <w:r>
        <w:rPr>
          <w:rFonts w:cstheme="minorHAnsi"/>
        </w:rPr>
        <w:t xml:space="preserve">DC </w:t>
      </w:r>
      <w:r w:rsidRPr="004E47B1">
        <w:rPr>
          <w:rFonts w:cstheme="minorHAnsi"/>
        </w:rPr>
        <w:t>Office of Disability Rights</w:t>
      </w:r>
    </w:p>
    <w:p w14:paraId="50EBF840" w14:textId="09825B8D" w:rsidR="00A8425A" w:rsidRPr="004E47B1" w:rsidRDefault="00A8425A" w:rsidP="00CF7366">
      <w:pPr>
        <w:spacing w:after="60"/>
        <w:rPr>
          <w:rFonts w:cstheme="minorHAnsi"/>
        </w:rPr>
      </w:pPr>
      <w:r w:rsidRPr="004E47B1">
        <w:rPr>
          <w:rFonts w:cstheme="minorHAnsi"/>
        </w:rPr>
        <w:t>Elizabeth Pollitt Paisner</w:t>
      </w:r>
      <w:r w:rsidR="00CF7366">
        <w:rPr>
          <w:rFonts w:cstheme="minorHAnsi"/>
        </w:rPr>
        <w:t>,</w:t>
      </w:r>
      <w:r w:rsidR="00CF7366" w:rsidRPr="00CF7366">
        <w:t xml:space="preserve"> </w:t>
      </w:r>
      <w:r w:rsidR="00CF7366">
        <w:rPr>
          <w:rFonts w:cstheme="minorHAnsi"/>
        </w:rPr>
        <w:t xml:space="preserve">Senior Policy Analyst, </w:t>
      </w:r>
      <w:r w:rsidR="00CF7366" w:rsidRPr="00CF7366">
        <w:rPr>
          <w:rFonts w:cstheme="minorHAnsi"/>
        </w:rPr>
        <w:t>Office of the Chief Financial Officer</w:t>
      </w:r>
    </w:p>
    <w:p w14:paraId="2F22C800" w14:textId="21795DAB" w:rsidR="00A8425A" w:rsidRPr="004E47B1" w:rsidRDefault="00A8425A" w:rsidP="00A8425A">
      <w:pPr>
        <w:spacing w:after="60"/>
        <w:rPr>
          <w:rFonts w:cstheme="minorHAnsi"/>
        </w:rPr>
      </w:pPr>
      <w:r>
        <w:rPr>
          <w:rFonts w:cstheme="minorHAnsi"/>
        </w:rPr>
        <w:t xml:space="preserve">Kyle Roll, </w:t>
      </w:r>
      <w:r w:rsidR="00AB1417">
        <w:rPr>
          <w:rFonts w:cstheme="minorHAnsi"/>
        </w:rPr>
        <w:t xml:space="preserve">Intern, </w:t>
      </w:r>
      <w:r>
        <w:rPr>
          <w:rFonts w:cstheme="minorHAnsi"/>
        </w:rPr>
        <w:t xml:space="preserve">DC </w:t>
      </w:r>
      <w:r w:rsidRPr="004E47B1">
        <w:rPr>
          <w:rFonts w:cstheme="minorHAnsi"/>
        </w:rPr>
        <w:t>Offi</w:t>
      </w:r>
      <w:r>
        <w:rPr>
          <w:rFonts w:cstheme="minorHAnsi"/>
        </w:rPr>
        <w:t>ce of Disability Rights</w:t>
      </w:r>
    </w:p>
    <w:p w14:paraId="4CF77A8F" w14:textId="77777777" w:rsidR="00EE44FB" w:rsidRDefault="00EE44FB" w:rsidP="00A8425A">
      <w:pPr>
        <w:spacing w:after="60"/>
        <w:rPr>
          <w:rFonts w:cstheme="minorHAnsi"/>
        </w:rPr>
      </w:pPr>
    </w:p>
    <w:p w14:paraId="00DEE2E2" w14:textId="4047691A" w:rsidR="009C33E1" w:rsidRPr="009C33E1" w:rsidRDefault="009C33E1" w:rsidP="00A8425A">
      <w:pPr>
        <w:spacing w:after="60"/>
        <w:rPr>
          <w:rFonts w:cstheme="minorHAnsi"/>
          <w:b/>
        </w:rPr>
      </w:pPr>
      <w:r w:rsidRPr="009C33E1">
        <w:rPr>
          <w:rFonts w:cstheme="minorHAnsi"/>
          <w:b/>
        </w:rPr>
        <w:t>DC Taxicab Industry Representatives</w:t>
      </w:r>
    </w:p>
    <w:p w14:paraId="3087E00D" w14:textId="77777777" w:rsidR="009C33E1" w:rsidRPr="004E47B1" w:rsidRDefault="009C33E1" w:rsidP="00A8425A">
      <w:pPr>
        <w:spacing w:after="60"/>
        <w:rPr>
          <w:rFonts w:cstheme="minorHAnsi"/>
        </w:rPr>
      </w:pPr>
      <w:proofErr w:type="spellStart"/>
      <w:r>
        <w:rPr>
          <w:rFonts w:cstheme="minorHAnsi"/>
        </w:rPr>
        <w:t>Negede</w:t>
      </w:r>
      <w:proofErr w:type="spellEnd"/>
      <w:r>
        <w:rPr>
          <w:rFonts w:cstheme="minorHAnsi"/>
        </w:rPr>
        <w:t xml:space="preserve"> </w:t>
      </w:r>
      <w:proofErr w:type="spellStart"/>
      <w:r>
        <w:rPr>
          <w:rFonts w:cstheme="minorHAnsi"/>
        </w:rPr>
        <w:t>Abebe</w:t>
      </w:r>
      <w:proofErr w:type="spellEnd"/>
      <w:r>
        <w:rPr>
          <w:rFonts w:cstheme="minorHAnsi"/>
        </w:rPr>
        <w:t xml:space="preserve">, </w:t>
      </w:r>
      <w:r w:rsidRPr="004E47B1">
        <w:rPr>
          <w:rFonts w:cstheme="minorHAnsi"/>
        </w:rPr>
        <w:t>Small Business Association of DC Taxicabs</w:t>
      </w:r>
    </w:p>
    <w:p w14:paraId="432C6158" w14:textId="77777777" w:rsidR="00A8425A" w:rsidRPr="004E47B1" w:rsidRDefault="00A8425A" w:rsidP="00A8425A">
      <w:pPr>
        <w:spacing w:after="60"/>
        <w:rPr>
          <w:rFonts w:cstheme="minorHAnsi"/>
        </w:rPr>
      </w:pPr>
      <w:proofErr w:type="spellStart"/>
      <w:r>
        <w:rPr>
          <w:rFonts w:cstheme="minorHAnsi"/>
        </w:rPr>
        <w:t>Haimanot</w:t>
      </w:r>
      <w:proofErr w:type="spellEnd"/>
      <w:r>
        <w:rPr>
          <w:rFonts w:cstheme="minorHAnsi"/>
        </w:rPr>
        <w:t xml:space="preserve"> </w:t>
      </w:r>
      <w:proofErr w:type="spellStart"/>
      <w:r>
        <w:rPr>
          <w:rFonts w:cstheme="minorHAnsi"/>
        </w:rPr>
        <w:t>Bizuayehu</w:t>
      </w:r>
      <w:proofErr w:type="spellEnd"/>
      <w:r>
        <w:rPr>
          <w:rFonts w:cstheme="minorHAnsi"/>
        </w:rPr>
        <w:t xml:space="preserve">, </w:t>
      </w:r>
      <w:r w:rsidRPr="004E47B1">
        <w:rPr>
          <w:rFonts w:cstheme="minorHAnsi"/>
        </w:rPr>
        <w:t>United Ventures Consortium</w:t>
      </w:r>
    </w:p>
    <w:p w14:paraId="189F465C" w14:textId="77777777" w:rsidR="00A8425A" w:rsidRPr="004E47B1" w:rsidRDefault="00A8425A" w:rsidP="00A8425A">
      <w:pPr>
        <w:spacing w:after="60"/>
        <w:rPr>
          <w:rFonts w:cstheme="minorHAnsi"/>
        </w:rPr>
      </w:pPr>
      <w:r>
        <w:rPr>
          <w:rFonts w:cstheme="minorHAnsi"/>
        </w:rPr>
        <w:t xml:space="preserve">Matthew Brooks, </w:t>
      </w:r>
      <w:r w:rsidRPr="004E47B1">
        <w:rPr>
          <w:rFonts w:cstheme="minorHAnsi"/>
        </w:rPr>
        <w:t>Royal Cab</w:t>
      </w:r>
    </w:p>
    <w:p w14:paraId="116605FC" w14:textId="77777777" w:rsidR="00A8425A" w:rsidRPr="004E47B1" w:rsidRDefault="00A8425A" w:rsidP="00A8425A">
      <w:pPr>
        <w:spacing w:after="60"/>
        <w:rPr>
          <w:rFonts w:cstheme="minorHAnsi"/>
        </w:rPr>
      </w:pPr>
      <w:r>
        <w:rPr>
          <w:rFonts w:cstheme="minorHAnsi"/>
        </w:rPr>
        <w:t xml:space="preserve">Carolyn Robinson, </w:t>
      </w:r>
      <w:r w:rsidRPr="004E47B1">
        <w:rPr>
          <w:rFonts w:cstheme="minorHAnsi"/>
        </w:rPr>
        <w:t>DC Professional Taxicab Drivers Assoc</w:t>
      </w:r>
      <w:r>
        <w:rPr>
          <w:rFonts w:cstheme="minorHAnsi"/>
        </w:rPr>
        <w:t>iation</w:t>
      </w:r>
    </w:p>
    <w:p w14:paraId="3D9D96F2" w14:textId="77777777" w:rsidR="00A8425A" w:rsidRDefault="00A8425A" w:rsidP="00A8425A">
      <w:pPr>
        <w:spacing w:after="60"/>
        <w:rPr>
          <w:rFonts w:cstheme="minorHAnsi"/>
        </w:rPr>
      </w:pPr>
      <w:r>
        <w:rPr>
          <w:rFonts w:cstheme="minorHAnsi"/>
        </w:rPr>
        <w:t xml:space="preserve">Roy Spooner, </w:t>
      </w:r>
      <w:r w:rsidRPr="004E47B1">
        <w:rPr>
          <w:rFonts w:cstheme="minorHAnsi"/>
        </w:rPr>
        <w:t>Yellow Cab</w:t>
      </w:r>
    </w:p>
    <w:p w14:paraId="01B2B7F2" w14:textId="77777777" w:rsidR="009C33E1" w:rsidRDefault="009C33E1" w:rsidP="00A8425A">
      <w:pPr>
        <w:spacing w:after="60"/>
        <w:rPr>
          <w:rFonts w:cstheme="minorHAnsi"/>
        </w:rPr>
      </w:pPr>
    </w:p>
    <w:p w14:paraId="32DE294E" w14:textId="7674D50C" w:rsidR="009C33E1" w:rsidRPr="00A8425A" w:rsidRDefault="009C33E1" w:rsidP="00A8425A">
      <w:pPr>
        <w:spacing w:after="60"/>
        <w:rPr>
          <w:rFonts w:cstheme="minorHAnsi"/>
          <w:b/>
        </w:rPr>
      </w:pPr>
      <w:r w:rsidRPr="009C33E1">
        <w:rPr>
          <w:rFonts w:cstheme="minorHAnsi"/>
          <w:b/>
        </w:rPr>
        <w:t>DC Disability Advocacy Community Representatives</w:t>
      </w:r>
      <w:r w:rsidRPr="009C33E1">
        <w:rPr>
          <w:rFonts w:cstheme="minorHAnsi"/>
          <w:b/>
        </w:rPr>
        <w:br/>
      </w:r>
      <w:r w:rsidR="00A8425A" w:rsidRPr="00A8425A">
        <w:rPr>
          <w:rFonts w:cstheme="minorHAnsi"/>
        </w:rPr>
        <w:t>D</w:t>
      </w:r>
      <w:r>
        <w:rPr>
          <w:rFonts w:cstheme="minorHAnsi"/>
        </w:rPr>
        <w:t xml:space="preserve">ennis Butler, </w:t>
      </w:r>
      <w:r w:rsidRPr="004E47B1">
        <w:rPr>
          <w:rFonts w:cstheme="minorHAnsi"/>
        </w:rPr>
        <w:t>University Legal Services</w:t>
      </w:r>
    </w:p>
    <w:p w14:paraId="28CEAFBB" w14:textId="77777777" w:rsidR="009C33E1" w:rsidRPr="004E47B1" w:rsidRDefault="009C33E1" w:rsidP="00A8425A">
      <w:pPr>
        <w:spacing w:after="60"/>
        <w:rPr>
          <w:rFonts w:cstheme="minorHAnsi"/>
        </w:rPr>
      </w:pPr>
      <w:r>
        <w:rPr>
          <w:rFonts w:cstheme="minorHAnsi"/>
        </w:rPr>
        <w:t xml:space="preserve">Robert </w:t>
      </w:r>
      <w:proofErr w:type="gramStart"/>
      <w:r>
        <w:rPr>
          <w:rFonts w:cstheme="minorHAnsi"/>
        </w:rPr>
        <w:t>Coward ,</w:t>
      </w:r>
      <w:proofErr w:type="gramEnd"/>
      <w:r>
        <w:rPr>
          <w:rFonts w:cstheme="minorHAnsi"/>
        </w:rPr>
        <w:t xml:space="preserve"> </w:t>
      </w:r>
      <w:r w:rsidRPr="004E47B1">
        <w:rPr>
          <w:rFonts w:cstheme="minorHAnsi"/>
        </w:rPr>
        <w:t>DC ADAPT</w:t>
      </w:r>
    </w:p>
    <w:p w14:paraId="62805165" w14:textId="5468D2EF" w:rsidR="009C33E1" w:rsidRPr="004E47B1" w:rsidRDefault="009C33E1" w:rsidP="00A8425A">
      <w:pPr>
        <w:spacing w:after="60"/>
        <w:rPr>
          <w:rFonts w:cstheme="minorHAnsi"/>
        </w:rPr>
      </w:pPr>
      <w:r>
        <w:rPr>
          <w:rFonts w:cstheme="minorHAnsi"/>
        </w:rPr>
        <w:t xml:space="preserve">Dana Fink, </w:t>
      </w:r>
      <w:r w:rsidR="0011746B" w:rsidRPr="0011746B">
        <w:rPr>
          <w:rFonts w:cstheme="minorHAnsi"/>
        </w:rPr>
        <w:t>Institute for Educational Leadership</w:t>
      </w:r>
    </w:p>
    <w:p w14:paraId="202A9B13" w14:textId="685A30D6" w:rsidR="009C33E1" w:rsidRPr="004E47B1" w:rsidRDefault="009C33E1" w:rsidP="00A8425A">
      <w:pPr>
        <w:spacing w:after="60"/>
        <w:rPr>
          <w:rFonts w:cstheme="minorHAnsi"/>
        </w:rPr>
      </w:pPr>
      <w:r>
        <w:rPr>
          <w:rFonts w:cstheme="minorHAnsi"/>
        </w:rPr>
        <w:t xml:space="preserve">Jonathan Martinis, </w:t>
      </w:r>
      <w:r w:rsidRPr="004E47B1">
        <w:rPr>
          <w:rFonts w:cstheme="minorHAnsi"/>
        </w:rPr>
        <w:t>Quality Trust for Individuals w</w:t>
      </w:r>
      <w:r>
        <w:rPr>
          <w:rFonts w:cstheme="minorHAnsi"/>
        </w:rPr>
        <w:t>ith</w:t>
      </w:r>
      <w:r w:rsidRPr="004E47B1">
        <w:rPr>
          <w:rFonts w:cstheme="minorHAnsi"/>
        </w:rPr>
        <w:t xml:space="preserve"> Disabilities</w:t>
      </w:r>
    </w:p>
    <w:p w14:paraId="2292DAC8" w14:textId="45805BA9" w:rsidR="009C33E1" w:rsidRPr="004E47B1" w:rsidRDefault="009C33E1" w:rsidP="00A8425A">
      <w:pPr>
        <w:spacing w:after="60"/>
        <w:rPr>
          <w:rFonts w:cstheme="minorHAnsi"/>
        </w:rPr>
      </w:pPr>
      <w:r w:rsidRPr="004E47B1">
        <w:rPr>
          <w:rFonts w:cstheme="minorHAnsi"/>
        </w:rPr>
        <w:t xml:space="preserve">Mat </w:t>
      </w:r>
      <w:proofErr w:type="spellStart"/>
      <w:r w:rsidRPr="004E47B1">
        <w:rPr>
          <w:rFonts w:cstheme="minorHAnsi"/>
        </w:rPr>
        <w:t>McCollough</w:t>
      </w:r>
      <w:proofErr w:type="spellEnd"/>
      <w:r w:rsidR="00FD6B57">
        <w:rPr>
          <w:rFonts w:cstheme="minorHAnsi"/>
        </w:rPr>
        <w:t xml:space="preserve">, </w:t>
      </w:r>
      <w:r w:rsidR="00FD6B57" w:rsidRPr="00FD6B57">
        <w:rPr>
          <w:rFonts w:cstheme="minorHAnsi"/>
        </w:rPr>
        <w:t>DC Developmental Disabilities Council</w:t>
      </w:r>
      <w:r w:rsidRPr="004E47B1">
        <w:rPr>
          <w:rFonts w:cstheme="minorHAnsi"/>
        </w:rPr>
        <w:tab/>
      </w:r>
    </w:p>
    <w:p w14:paraId="1B771260" w14:textId="2B2FB251" w:rsidR="009C33E1" w:rsidRPr="004E47B1" w:rsidRDefault="006D1594" w:rsidP="00A8425A">
      <w:pPr>
        <w:spacing w:after="60"/>
        <w:rPr>
          <w:rFonts w:cstheme="minorHAnsi"/>
        </w:rPr>
      </w:pPr>
      <w:r>
        <w:rPr>
          <w:rFonts w:cstheme="minorHAnsi"/>
        </w:rPr>
        <w:t>Rebecca (</w:t>
      </w:r>
      <w:r w:rsidR="009C33E1">
        <w:rPr>
          <w:rFonts w:cstheme="minorHAnsi"/>
        </w:rPr>
        <w:t>Becky</w:t>
      </w:r>
      <w:r>
        <w:rPr>
          <w:rFonts w:cstheme="minorHAnsi"/>
        </w:rPr>
        <w:t>)</w:t>
      </w:r>
      <w:r w:rsidR="009C33E1">
        <w:rPr>
          <w:rFonts w:cstheme="minorHAnsi"/>
        </w:rPr>
        <w:t xml:space="preserve"> Ogle, </w:t>
      </w:r>
      <w:r>
        <w:rPr>
          <w:rFonts w:cstheme="minorHAnsi"/>
        </w:rPr>
        <w:t>Political Consultant</w:t>
      </w:r>
      <w:r w:rsidR="009C33E1" w:rsidRPr="004E47B1">
        <w:rPr>
          <w:rFonts w:cstheme="minorHAnsi"/>
        </w:rPr>
        <w:t xml:space="preserve"> </w:t>
      </w:r>
    </w:p>
    <w:p w14:paraId="05C10B5F" w14:textId="710ACF1C" w:rsidR="009C33E1" w:rsidRPr="004E47B1" w:rsidRDefault="009C33E1" w:rsidP="00A8425A">
      <w:pPr>
        <w:spacing w:after="60"/>
        <w:rPr>
          <w:rFonts w:cstheme="minorHAnsi"/>
        </w:rPr>
      </w:pPr>
      <w:r>
        <w:rPr>
          <w:rFonts w:cstheme="minorHAnsi"/>
        </w:rPr>
        <w:t xml:space="preserve">Lee Perselay, </w:t>
      </w:r>
      <w:r w:rsidR="006D1594">
        <w:rPr>
          <w:rFonts w:cstheme="minorHAnsi"/>
        </w:rPr>
        <w:t>Disability Counsel, Senator Tom Harkin</w:t>
      </w:r>
    </w:p>
    <w:p w14:paraId="16858DE2" w14:textId="77777777" w:rsidR="009C33E1" w:rsidRPr="004E47B1" w:rsidRDefault="009C33E1" w:rsidP="00A8425A">
      <w:pPr>
        <w:spacing w:after="60"/>
        <w:rPr>
          <w:rFonts w:cstheme="minorHAnsi"/>
        </w:rPr>
      </w:pPr>
      <w:r>
        <w:rPr>
          <w:rFonts w:cstheme="minorHAnsi"/>
        </w:rPr>
        <w:t xml:space="preserve">Anais </w:t>
      </w:r>
      <w:proofErr w:type="spellStart"/>
      <w:r>
        <w:rPr>
          <w:rFonts w:cstheme="minorHAnsi"/>
        </w:rPr>
        <w:t>Sensiba</w:t>
      </w:r>
      <w:proofErr w:type="spellEnd"/>
      <w:r>
        <w:rPr>
          <w:rFonts w:cstheme="minorHAnsi"/>
        </w:rPr>
        <w:t xml:space="preserve">, </w:t>
      </w:r>
      <w:r w:rsidRPr="004E47B1">
        <w:rPr>
          <w:rFonts w:cstheme="minorHAnsi"/>
        </w:rPr>
        <w:t>DC National Lawyers Guild</w:t>
      </w:r>
    </w:p>
    <w:p w14:paraId="048EA29D" w14:textId="77777777" w:rsidR="009C33E1" w:rsidRPr="004E47B1" w:rsidRDefault="009C33E1" w:rsidP="00A8425A">
      <w:pPr>
        <w:spacing w:after="60"/>
        <w:rPr>
          <w:rFonts w:cstheme="minorHAnsi"/>
        </w:rPr>
      </w:pPr>
      <w:r>
        <w:rPr>
          <w:rFonts w:cstheme="minorHAnsi"/>
        </w:rPr>
        <w:t xml:space="preserve">Richard Simms, </w:t>
      </w:r>
      <w:r w:rsidRPr="004E47B1">
        <w:rPr>
          <w:rFonts w:cstheme="minorHAnsi"/>
        </w:rPr>
        <w:t xml:space="preserve">DC Center for Independent Living, </w:t>
      </w:r>
      <w:proofErr w:type="spellStart"/>
      <w:r w:rsidRPr="004E47B1">
        <w:rPr>
          <w:rFonts w:cstheme="minorHAnsi"/>
        </w:rPr>
        <w:t>Inc</w:t>
      </w:r>
      <w:proofErr w:type="spellEnd"/>
    </w:p>
    <w:p w14:paraId="0159588D" w14:textId="1E6E7737" w:rsidR="004E47B1" w:rsidRPr="004E47B1" w:rsidRDefault="004E47B1" w:rsidP="00A8425A">
      <w:pPr>
        <w:spacing w:after="60"/>
        <w:rPr>
          <w:rFonts w:cstheme="minorHAnsi"/>
        </w:rPr>
      </w:pPr>
      <w:r>
        <w:rPr>
          <w:rFonts w:cstheme="minorHAnsi"/>
        </w:rPr>
        <w:t xml:space="preserve">Carol Tyson, </w:t>
      </w:r>
      <w:proofErr w:type="spellStart"/>
      <w:r>
        <w:rPr>
          <w:rFonts w:cstheme="minorHAnsi"/>
        </w:rPr>
        <w:t>VetsFirst</w:t>
      </w:r>
      <w:proofErr w:type="spellEnd"/>
      <w:r w:rsidR="009C33E1">
        <w:rPr>
          <w:rFonts w:cstheme="minorHAnsi"/>
        </w:rPr>
        <w:t>, a program of United Spinal Association</w:t>
      </w:r>
      <w:r w:rsidR="0043456B">
        <w:rPr>
          <w:rFonts w:cstheme="minorHAnsi"/>
        </w:rPr>
        <w:t>, Committee Vice-Chair</w:t>
      </w:r>
    </w:p>
    <w:p w14:paraId="786F017F" w14:textId="5D44C7DB" w:rsidR="004E47B1" w:rsidRPr="004E47B1" w:rsidRDefault="004E47B1" w:rsidP="00A8425A">
      <w:pPr>
        <w:spacing w:after="60"/>
        <w:rPr>
          <w:rFonts w:cstheme="minorHAnsi"/>
        </w:rPr>
      </w:pPr>
      <w:r>
        <w:rPr>
          <w:rFonts w:cstheme="minorHAnsi"/>
        </w:rPr>
        <w:t xml:space="preserve">Ian </w:t>
      </w:r>
      <w:proofErr w:type="spellStart"/>
      <w:r>
        <w:rPr>
          <w:rFonts w:cstheme="minorHAnsi"/>
        </w:rPr>
        <w:t>Watlington</w:t>
      </w:r>
      <w:proofErr w:type="spellEnd"/>
      <w:r>
        <w:rPr>
          <w:rFonts w:cstheme="minorHAnsi"/>
        </w:rPr>
        <w:t xml:space="preserve">, </w:t>
      </w:r>
      <w:r w:rsidRPr="004E47B1">
        <w:rPr>
          <w:rFonts w:cstheme="minorHAnsi"/>
        </w:rPr>
        <w:t>National Disability Rights Network</w:t>
      </w:r>
    </w:p>
    <w:p w14:paraId="5807C596" w14:textId="77777777" w:rsidR="004E47B1" w:rsidRDefault="004E47B1" w:rsidP="00A8425A">
      <w:pPr>
        <w:spacing w:after="60"/>
        <w:rPr>
          <w:rFonts w:cstheme="minorHAnsi"/>
        </w:rPr>
      </w:pPr>
    </w:p>
    <w:p w14:paraId="0FE37386" w14:textId="51DABB3D" w:rsidR="009C33E1" w:rsidRDefault="009C33E1" w:rsidP="00A8425A">
      <w:pPr>
        <w:spacing w:after="60"/>
        <w:rPr>
          <w:rFonts w:cstheme="minorHAnsi"/>
          <w:b/>
        </w:rPr>
      </w:pPr>
      <w:r>
        <w:rPr>
          <w:rFonts w:cstheme="minorHAnsi"/>
          <w:b/>
        </w:rPr>
        <w:t xml:space="preserve">Committee </w:t>
      </w:r>
      <w:r w:rsidRPr="009C33E1">
        <w:rPr>
          <w:rFonts w:cstheme="minorHAnsi"/>
          <w:b/>
        </w:rPr>
        <w:t>Observers</w:t>
      </w:r>
    </w:p>
    <w:p w14:paraId="6B0B9FE9" w14:textId="01C9D99E" w:rsidR="00A8425A" w:rsidRPr="004E47B1" w:rsidRDefault="00A8425A" w:rsidP="00A8425A">
      <w:pPr>
        <w:spacing w:after="60"/>
        <w:rPr>
          <w:rFonts w:cstheme="minorHAnsi"/>
        </w:rPr>
      </w:pPr>
      <w:r>
        <w:rPr>
          <w:rFonts w:cstheme="minorHAnsi"/>
        </w:rPr>
        <w:t xml:space="preserve">Kelly Buckland, </w:t>
      </w:r>
      <w:r w:rsidR="00AB1417">
        <w:rPr>
          <w:rFonts w:cstheme="minorHAnsi"/>
        </w:rPr>
        <w:t xml:space="preserve">Executive Director, </w:t>
      </w:r>
      <w:r w:rsidRPr="004E47B1">
        <w:rPr>
          <w:rFonts w:cstheme="minorHAnsi"/>
        </w:rPr>
        <w:t xml:space="preserve">National Council on Independent Living </w:t>
      </w:r>
    </w:p>
    <w:p w14:paraId="7370A7BD" w14:textId="77777777" w:rsidR="00C26CD1" w:rsidRDefault="00C26CD1" w:rsidP="00A8425A">
      <w:pPr>
        <w:spacing w:after="60"/>
        <w:rPr>
          <w:rFonts w:cstheme="minorHAnsi"/>
        </w:rPr>
      </w:pPr>
      <w:r w:rsidRPr="00C26CD1">
        <w:rPr>
          <w:rFonts w:cstheme="minorHAnsi"/>
        </w:rPr>
        <w:t xml:space="preserve">Anthony J. Catalino, Legislative Counsel, Office of Councilmember Mary M. </w:t>
      </w:r>
      <w:proofErr w:type="spellStart"/>
      <w:r w:rsidRPr="00C26CD1">
        <w:rPr>
          <w:rFonts w:cstheme="minorHAnsi"/>
        </w:rPr>
        <w:t>Cheh</w:t>
      </w:r>
      <w:proofErr w:type="spellEnd"/>
      <w:r w:rsidRPr="00C26CD1">
        <w:rPr>
          <w:rFonts w:cstheme="minorHAnsi"/>
        </w:rPr>
        <w:t xml:space="preserve"> </w:t>
      </w:r>
    </w:p>
    <w:p w14:paraId="4923DE9A" w14:textId="6EEF6E12" w:rsidR="004E47B1" w:rsidRPr="004E47B1" w:rsidRDefault="00C26CD1" w:rsidP="00C26CD1">
      <w:pPr>
        <w:spacing w:after="60"/>
        <w:rPr>
          <w:rFonts w:cstheme="minorHAnsi"/>
        </w:rPr>
      </w:pPr>
      <w:r w:rsidRPr="00C26CD1">
        <w:rPr>
          <w:rFonts w:cstheme="minorHAnsi"/>
        </w:rPr>
        <w:t>Neville Waters, Public Information Officer, DC Taxicab Commission</w:t>
      </w:r>
    </w:p>
    <w:sectPr w:rsidR="004E47B1" w:rsidRPr="004E47B1" w:rsidSect="00712CAF">
      <w:footerReference w:type="first" r:id="rId16"/>
      <w:pgSz w:w="12240" w:h="15840"/>
      <w:pgMar w:top="1008" w:right="1152" w:bottom="1008"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14BAE" w14:textId="77777777" w:rsidR="00C33FEA" w:rsidRDefault="00C33FEA" w:rsidP="002D2865">
      <w:r>
        <w:separator/>
      </w:r>
    </w:p>
  </w:endnote>
  <w:endnote w:type="continuationSeparator" w:id="0">
    <w:p w14:paraId="1557F632" w14:textId="77777777" w:rsidR="00C33FEA" w:rsidRDefault="00C33FEA" w:rsidP="002D2865">
      <w:r>
        <w:continuationSeparator/>
      </w:r>
    </w:p>
  </w:endnote>
  <w:endnote w:id="1">
    <w:p w14:paraId="6558DC25" w14:textId="0D71A74F"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 xml:space="preserve">Easter Seals Project ACTION, Taxicab, Limousine &amp; </w:t>
      </w:r>
      <w:proofErr w:type="spellStart"/>
      <w:r w:rsidRPr="00F20A66">
        <w:rPr>
          <w:color w:val="000000" w:themeColor="text1"/>
        </w:rPr>
        <w:t>Paratransit</w:t>
      </w:r>
      <w:proofErr w:type="spellEnd"/>
      <w:r w:rsidRPr="00F20A66">
        <w:rPr>
          <w:color w:val="000000" w:themeColor="text1"/>
        </w:rPr>
        <w:t xml:space="preserve"> Association.</w:t>
      </w:r>
      <w:proofErr w:type="gramEnd"/>
      <w:r w:rsidRPr="00F20A66">
        <w:rPr>
          <w:color w:val="000000" w:themeColor="text1"/>
        </w:rPr>
        <w:t xml:space="preserve">  (2007)</w:t>
      </w:r>
      <w:proofErr w:type="gramStart"/>
      <w:r w:rsidRPr="00F20A66">
        <w:rPr>
          <w:color w:val="000000" w:themeColor="text1"/>
        </w:rPr>
        <w:t>.  The</w:t>
      </w:r>
      <w:proofErr w:type="gramEnd"/>
      <w:r w:rsidRPr="00F20A66">
        <w:rPr>
          <w:color w:val="000000" w:themeColor="text1"/>
        </w:rPr>
        <w:t xml:space="preserve"> Americans with Disabilities Act and You: Frequently Asked Questions on Taxicab Service.  Retrieved from http://www.projectaction.org/ResourcesPublications/BrowseOurResourceLibrary/ResourceSearchResults.aspx?org=a2GSpnDbruI=&amp;query=The Americans with Disabilities Act and You</w:t>
      </w:r>
    </w:p>
  </w:endnote>
  <w:endnote w:id="2">
    <w:p w14:paraId="552F70AD"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49 </w:t>
      </w:r>
      <w:proofErr w:type="gramStart"/>
      <w:r w:rsidRPr="00F20A66">
        <w:rPr>
          <w:color w:val="000000" w:themeColor="text1"/>
        </w:rPr>
        <w:t>CFR  §</w:t>
      </w:r>
      <w:proofErr w:type="gramEnd"/>
      <w:r w:rsidRPr="00F20A66">
        <w:rPr>
          <w:color w:val="000000" w:themeColor="text1"/>
        </w:rPr>
        <w:t xml:space="preserve"> 37.29(a) (1991).</w:t>
      </w:r>
    </w:p>
  </w:endnote>
  <w:endnote w:id="3">
    <w:p w14:paraId="18026D79" w14:textId="77777777" w:rsidR="00F20A66" w:rsidRPr="00F20A66" w:rsidRDefault="00F20A66" w:rsidP="001C785F">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49CFR  §</w:t>
      </w:r>
      <w:proofErr w:type="gramEnd"/>
      <w:r w:rsidRPr="00F20A66">
        <w:rPr>
          <w:color w:val="000000" w:themeColor="text1"/>
        </w:rPr>
        <w:t xml:space="preserve"> 37.3 (2011).</w:t>
      </w:r>
    </w:p>
  </w:endnote>
  <w:endnote w:id="4">
    <w:p w14:paraId="302E7F85" w14:textId="77777777" w:rsidR="00F20A66" w:rsidRPr="00F20A66" w:rsidRDefault="00F20A66" w:rsidP="0046281A">
      <w:pPr>
        <w:pStyle w:val="EndnoteText"/>
        <w:rPr>
          <w:color w:val="000000" w:themeColor="text1"/>
        </w:rPr>
      </w:pPr>
      <w:r w:rsidRPr="00F20A66">
        <w:rPr>
          <w:rStyle w:val="EndnoteReference"/>
          <w:color w:val="000000" w:themeColor="text1"/>
        </w:rPr>
        <w:endnoteRef/>
      </w:r>
      <w:r w:rsidRPr="00F20A66">
        <w:rPr>
          <w:color w:val="000000" w:themeColor="text1"/>
        </w:rPr>
        <w:t xml:space="preserve"> “The Americans With Disabilities Act and You: Frequently Asked Questions on Tax,” Easter Seals Project ACTION and the Taxicab, Limousine &amp; </w:t>
      </w:r>
      <w:proofErr w:type="spellStart"/>
      <w:r w:rsidRPr="00F20A66">
        <w:rPr>
          <w:color w:val="000000" w:themeColor="text1"/>
        </w:rPr>
        <w:t>Paratransit</w:t>
      </w:r>
      <w:proofErr w:type="spellEnd"/>
      <w:r w:rsidRPr="00F20A66">
        <w:rPr>
          <w:color w:val="000000" w:themeColor="text1"/>
        </w:rPr>
        <w:t xml:space="preserve"> Association, accessed April 4, 2013, </w:t>
      </w:r>
      <w:hyperlink r:id="rId1" w:history="1">
        <w:r w:rsidRPr="00F20A66">
          <w:rPr>
            <w:rStyle w:val="Hyperlink"/>
            <w:color w:val="000000" w:themeColor="text1"/>
            <w:u w:val="none"/>
          </w:rPr>
          <w:t>http://www.projectaction.org/Resources Publications/</w:t>
        </w:r>
      </w:hyperlink>
      <w:r w:rsidRPr="00F20A66">
        <w:rPr>
          <w:color w:val="000000" w:themeColor="text1"/>
        </w:rPr>
        <w:t>BrowseOurResourceLibrary/ResourceSearchResults.aspx?org=a2GSpnDbruI=&amp;query=The Americans with Disabilities Act and You</w:t>
      </w:r>
    </w:p>
  </w:endnote>
  <w:endnote w:id="5">
    <w:p w14:paraId="02DECC84"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49 </w:t>
      </w:r>
      <w:proofErr w:type="gramStart"/>
      <w:r w:rsidRPr="00F20A66">
        <w:rPr>
          <w:color w:val="000000" w:themeColor="text1"/>
        </w:rPr>
        <w:t>CFR  §</w:t>
      </w:r>
      <w:proofErr w:type="gramEnd"/>
      <w:r w:rsidRPr="00F20A66">
        <w:rPr>
          <w:color w:val="000000" w:themeColor="text1"/>
        </w:rPr>
        <w:t xml:space="preserve"> 37.29(b) (1991).</w:t>
      </w:r>
    </w:p>
  </w:endnote>
  <w:endnote w:id="6">
    <w:p w14:paraId="38588419"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49 </w:t>
      </w:r>
      <w:proofErr w:type="gramStart"/>
      <w:r w:rsidRPr="00F20A66">
        <w:rPr>
          <w:color w:val="000000" w:themeColor="text1"/>
        </w:rPr>
        <w:t>CFR  §</w:t>
      </w:r>
      <w:proofErr w:type="gramEnd"/>
      <w:r w:rsidRPr="00F20A66">
        <w:rPr>
          <w:color w:val="000000" w:themeColor="text1"/>
        </w:rPr>
        <w:t xml:space="preserve"> 37.103(c) (2011).</w:t>
      </w:r>
    </w:p>
  </w:endnote>
  <w:endnote w:id="7">
    <w:p w14:paraId="36D08A01" w14:textId="77777777" w:rsidR="00F20A66" w:rsidRPr="00F20A66" w:rsidRDefault="00F20A66" w:rsidP="00563662">
      <w:pPr>
        <w:pStyle w:val="EndnoteText"/>
        <w:rPr>
          <w:color w:val="000000" w:themeColor="text1"/>
        </w:rPr>
      </w:pPr>
      <w:r w:rsidRPr="00F20A66">
        <w:rPr>
          <w:rStyle w:val="EndnoteReference"/>
          <w:color w:val="000000" w:themeColor="text1"/>
        </w:rPr>
        <w:t>[1]</w:t>
      </w:r>
      <w:r w:rsidRPr="00F20A66">
        <w:rPr>
          <w:color w:val="000000" w:themeColor="text1"/>
        </w:rPr>
        <w:t xml:space="preserve"> </w:t>
      </w:r>
      <w:proofErr w:type="gramStart"/>
      <w:r w:rsidRPr="00F20A66">
        <w:rPr>
          <w:color w:val="000000" w:themeColor="text1"/>
        </w:rPr>
        <w:t xml:space="preserve">Department of Justice, Statement of Interest Supporting Plaintiffs' Motion in </w:t>
      </w:r>
      <w:r w:rsidRPr="00F20A66">
        <w:rPr>
          <w:i/>
          <w:iCs/>
          <w:color w:val="000000" w:themeColor="text1"/>
        </w:rPr>
        <w:t>Noel, et al. v.</w:t>
      </w:r>
      <w:proofErr w:type="gramEnd"/>
      <w:r w:rsidRPr="00F20A66">
        <w:rPr>
          <w:i/>
          <w:iCs/>
          <w:color w:val="000000" w:themeColor="text1"/>
        </w:rPr>
        <w:t xml:space="preserve"> New York City Taxi and Limousine Commission,</w:t>
      </w:r>
      <w:r w:rsidRPr="00F20A66">
        <w:rPr>
          <w:color w:val="000000" w:themeColor="text1"/>
        </w:rPr>
        <w:t xml:space="preserve"> accessed April 5, 2013,  </w:t>
      </w:r>
      <w:hyperlink r:id="rId2" w:history="1">
        <w:r w:rsidRPr="00F20A66">
          <w:rPr>
            <w:rStyle w:val="Hyperlink"/>
            <w:color w:val="000000" w:themeColor="text1"/>
            <w:u w:val="none"/>
          </w:rPr>
          <w:t>http://www.ada.gov/briefs/adabrief.htm</w:t>
        </w:r>
      </w:hyperlink>
    </w:p>
  </w:endnote>
  <w:endnote w:id="8">
    <w:p w14:paraId="794B0773" w14:textId="77777777" w:rsidR="00F20A66" w:rsidRPr="00F20A66" w:rsidRDefault="00F20A66" w:rsidP="00563662">
      <w:pPr>
        <w:pStyle w:val="EndnoteText"/>
        <w:rPr>
          <w:color w:val="000000" w:themeColor="text1"/>
        </w:rPr>
      </w:pPr>
      <w:r w:rsidRPr="00F20A66">
        <w:rPr>
          <w:rStyle w:val="EndnoteReference"/>
          <w:color w:val="000000" w:themeColor="text1"/>
        </w:rPr>
        <w:t>[2]</w:t>
      </w:r>
      <w:r w:rsidRPr="00F20A66">
        <w:rPr>
          <w:color w:val="000000" w:themeColor="text1"/>
        </w:rPr>
        <w:t xml:space="preserve"> </w:t>
      </w:r>
      <w:proofErr w:type="gramStart"/>
      <w:r w:rsidRPr="00F20A66">
        <w:rPr>
          <w:color w:val="000000" w:themeColor="text1"/>
        </w:rPr>
        <w:t>49 CFR § 37.77 (1991).</w:t>
      </w:r>
      <w:proofErr w:type="gramEnd"/>
    </w:p>
  </w:endnote>
  <w:endnote w:id="9">
    <w:p w14:paraId="4E69C4BB" w14:textId="77777777" w:rsidR="00F20A66" w:rsidRPr="00F20A66" w:rsidRDefault="00F20A66" w:rsidP="009B2E51">
      <w:pPr>
        <w:pStyle w:val="EndnoteText"/>
        <w:rPr>
          <w:color w:val="000000" w:themeColor="text1"/>
        </w:rPr>
      </w:pPr>
      <w:r w:rsidRPr="00F20A66">
        <w:rPr>
          <w:color w:val="000000" w:themeColor="text1"/>
        </w:rPr>
        <w:t xml:space="preserve">  </w:t>
      </w:r>
      <w:r w:rsidRPr="00F20A66">
        <w:rPr>
          <w:rStyle w:val="EndnoteReference"/>
          <w:color w:val="000000" w:themeColor="text1"/>
        </w:rPr>
        <w:endnoteRef/>
      </w:r>
      <w:r w:rsidRPr="00F20A66">
        <w:rPr>
          <w:color w:val="000000" w:themeColor="text1"/>
        </w:rPr>
        <w:t xml:space="preserve"> DC Taxi Act, Section 20f(c) (2012). </w:t>
      </w:r>
    </w:p>
  </w:endnote>
  <w:endnote w:id="10">
    <w:p w14:paraId="6034BD0A" w14:textId="11F57C15" w:rsidR="00F20A66" w:rsidRPr="00F20A66" w:rsidRDefault="00F20A66" w:rsidP="00FA5054">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DC Code Ann. § 4.700-702 (2007).</w:t>
      </w:r>
      <w:proofErr w:type="gramEnd"/>
    </w:p>
  </w:endnote>
  <w:endnote w:id="11">
    <w:p w14:paraId="51E83A4F" w14:textId="77777777" w:rsidR="00F20A66" w:rsidRPr="00F20A66" w:rsidRDefault="00F20A66" w:rsidP="00FA5054">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49 CFR § 37.5 (1991), 49 CFR § 37.167(d) (1993), 49 CFR § 37.29(c) (1991).</w:t>
      </w:r>
      <w:proofErr w:type="gramEnd"/>
    </w:p>
  </w:endnote>
  <w:endnote w:id="12">
    <w:p w14:paraId="42A88FCE" w14:textId="7EAE1563"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49 CFR § 37.165(g) (2011).</w:t>
      </w:r>
      <w:proofErr w:type="gramEnd"/>
    </w:p>
  </w:endnote>
  <w:endnote w:id="13">
    <w:p w14:paraId="6EC6DBFA" w14:textId="0A45535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49 CFR § 37.165(e) (2011).</w:t>
      </w:r>
      <w:proofErr w:type="gramEnd"/>
    </w:p>
  </w:endnote>
  <w:endnote w:id="14">
    <w:p w14:paraId="56CCB316" w14:textId="4BA9FEB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49 CFR § 37.167(f) (1993).</w:t>
      </w:r>
      <w:proofErr w:type="gramEnd"/>
    </w:p>
  </w:endnote>
  <w:endnote w:id="15">
    <w:p w14:paraId="213A5E94" w14:textId="0061D51D"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49 CFR § 37.173 (1991).</w:t>
      </w:r>
      <w:proofErr w:type="gramEnd"/>
    </w:p>
  </w:endnote>
  <w:endnote w:id="16">
    <w:p w14:paraId="078546A4"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w:t>
      </w:r>
      <w:proofErr w:type="gramStart"/>
      <w:r w:rsidRPr="00F20A66">
        <w:rPr>
          <w:color w:val="000000" w:themeColor="text1"/>
        </w:rPr>
        <w:t>20f(</w:t>
      </w:r>
      <w:proofErr w:type="gramEnd"/>
      <w:r w:rsidRPr="00F20A66">
        <w:rPr>
          <w:color w:val="000000" w:themeColor="text1"/>
        </w:rPr>
        <w:t>e) (2012).</w:t>
      </w:r>
    </w:p>
  </w:endnote>
  <w:endnote w:id="17">
    <w:p w14:paraId="1EF3B7AE"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w:t>
      </w:r>
      <w:proofErr w:type="gramStart"/>
      <w:r w:rsidRPr="00F20A66">
        <w:rPr>
          <w:color w:val="000000" w:themeColor="text1"/>
        </w:rPr>
        <w:t>20f(</w:t>
      </w:r>
      <w:proofErr w:type="gramEnd"/>
      <w:r w:rsidRPr="00F20A66">
        <w:rPr>
          <w:color w:val="000000" w:themeColor="text1"/>
        </w:rPr>
        <w:t>g) (2012).</w:t>
      </w:r>
    </w:p>
  </w:endnote>
  <w:endnote w:id="18">
    <w:p w14:paraId="06DA473C"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20f(c</w:t>
      </w:r>
      <w:proofErr w:type="gramStart"/>
      <w:r w:rsidRPr="00F20A66">
        <w:rPr>
          <w:color w:val="000000" w:themeColor="text1"/>
        </w:rPr>
        <w:t>)(</w:t>
      </w:r>
      <w:proofErr w:type="gramEnd"/>
      <w:r w:rsidRPr="00F20A66">
        <w:rPr>
          <w:color w:val="000000" w:themeColor="text1"/>
        </w:rPr>
        <w:t>3) (2012).</w:t>
      </w:r>
    </w:p>
  </w:endnote>
  <w:endnote w:id="19">
    <w:p w14:paraId="7EEB8509"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w:t>
      </w:r>
      <w:proofErr w:type="gramStart"/>
      <w:r w:rsidRPr="00F20A66">
        <w:rPr>
          <w:color w:val="000000" w:themeColor="text1"/>
        </w:rPr>
        <w:t>20f(</w:t>
      </w:r>
      <w:proofErr w:type="gramEnd"/>
      <w:r w:rsidRPr="00F20A66">
        <w:rPr>
          <w:color w:val="000000" w:themeColor="text1"/>
        </w:rPr>
        <w:t>d) (2012).</w:t>
      </w:r>
    </w:p>
  </w:endnote>
  <w:endnote w:id="20">
    <w:p w14:paraId="2C5BABF9"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w:t>
      </w:r>
      <w:proofErr w:type="gramStart"/>
      <w:r w:rsidRPr="00F20A66">
        <w:rPr>
          <w:color w:val="000000" w:themeColor="text1"/>
        </w:rPr>
        <w:t>20f(</w:t>
      </w:r>
      <w:proofErr w:type="gramEnd"/>
      <w:r w:rsidRPr="00F20A66">
        <w:rPr>
          <w:color w:val="000000" w:themeColor="text1"/>
        </w:rPr>
        <w:t>f) (2012).</w:t>
      </w:r>
    </w:p>
  </w:endnote>
  <w:endnote w:id="21">
    <w:p w14:paraId="53E1331E" w14:textId="77777777" w:rsidR="00F20A66" w:rsidRPr="00F20A66" w:rsidRDefault="00F20A66" w:rsidP="00936553">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49 CFR § 38.25 (1991).</w:t>
      </w:r>
      <w:proofErr w:type="gramEnd"/>
    </w:p>
  </w:endnote>
  <w:endnote w:id="22">
    <w:p w14:paraId="0172E091" w14:textId="77777777" w:rsidR="00F20A66" w:rsidRPr="00F20A66" w:rsidRDefault="00F20A66" w:rsidP="00936553">
      <w:pPr>
        <w:pStyle w:val="EndnoteText"/>
        <w:rPr>
          <w:color w:val="000000" w:themeColor="text1"/>
        </w:rPr>
      </w:pPr>
      <w:r w:rsidRPr="00F20A66">
        <w:rPr>
          <w:rStyle w:val="EndnoteReference"/>
          <w:color w:val="000000" w:themeColor="text1"/>
        </w:rPr>
        <w:endnoteRef/>
      </w:r>
      <w:r w:rsidRPr="00F20A66">
        <w:rPr>
          <w:color w:val="000000" w:themeColor="text1"/>
        </w:rPr>
        <w:t xml:space="preserve"> http://www.cars.com/ford/crown-victoria/2007/specifications</w:t>
      </w:r>
    </w:p>
  </w:endnote>
  <w:endnote w:id="23">
    <w:p w14:paraId="2F1DC5E9" w14:textId="77777777" w:rsidR="00F20A66" w:rsidRPr="00F20A66" w:rsidRDefault="00F20A66" w:rsidP="00936553">
      <w:pPr>
        <w:pStyle w:val="EndnoteText"/>
        <w:rPr>
          <w:color w:val="000000" w:themeColor="text1"/>
        </w:rPr>
      </w:pPr>
      <w:r w:rsidRPr="00F20A66">
        <w:rPr>
          <w:rStyle w:val="EndnoteReference"/>
          <w:color w:val="000000" w:themeColor="text1"/>
        </w:rPr>
        <w:endnoteRef/>
      </w:r>
      <w:r w:rsidRPr="00F20A66">
        <w:rPr>
          <w:color w:val="000000" w:themeColor="text1"/>
        </w:rPr>
        <w:t xml:space="preserve"> http://www.cars.com/dodge/grand-caravan/2010/specifications/</w:t>
      </w:r>
    </w:p>
  </w:endnote>
  <w:endnote w:id="24">
    <w:p w14:paraId="243E4E12" w14:textId="77777777" w:rsidR="00F20A66" w:rsidRPr="00F20A66" w:rsidRDefault="00F20A66" w:rsidP="00936553">
      <w:pPr>
        <w:pStyle w:val="EndnoteText"/>
        <w:rPr>
          <w:color w:val="000000" w:themeColor="text1"/>
        </w:rPr>
      </w:pPr>
      <w:r w:rsidRPr="00F20A66">
        <w:rPr>
          <w:rStyle w:val="EndnoteReference"/>
          <w:color w:val="000000" w:themeColor="text1"/>
        </w:rPr>
        <w:endnoteRef/>
      </w:r>
      <w:r w:rsidRPr="00F20A66">
        <w:rPr>
          <w:color w:val="000000" w:themeColor="text1"/>
        </w:rPr>
        <w:t xml:space="preserve"> http://www.vpgautos.com/Files/VPG-453111014%20Taxi.pdf</w:t>
      </w:r>
    </w:p>
  </w:endnote>
  <w:endnote w:id="25">
    <w:p w14:paraId="0545C007"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49 CFR § 38.23(a) (1991).</w:t>
      </w:r>
      <w:proofErr w:type="gramEnd"/>
    </w:p>
  </w:endnote>
  <w:endnote w:id="26">
    <w:p w14:paraId="5FE48034"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38.23(d</w:t>
      </w:r>
      <w:proofErr w:type="gramStart"/>
      <w:r w:rsidRPr="00F20A66">
        <w:rPr>
          <w:color w:val="000000" w:themeColor="text1"/>
        </w:rPr>
        <w:t>)(</w:t>
      </w:r>
      <w:proofErr w:type="gramEnd"/>
      <w:r w:rsidRPr="00F20A66">
        <w:rPr>
          <w:color w:val="000000" w:themeColor="text1"/>
        </w:rPr>
        <w:t>1) (1991).</w:t>
      </w:r>
    </w:p>
  </w:endnote>
  <w:endnote w:id="27">
    <w:p w14:paraId="5C17412A"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49 CFR § 37.165(f) (2011).</w:t>
      </w:r>
      <w:proofErr w:type="gramEnd"/>
    </w:p>
  </w:endnote>
  <w:endnote w:id="28">
    <w:p w14:paraId="032BCA91"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38.23(b</w:t>
      </w:r>
      <w:proofErr w:type="gramStart"/>
      <w:r w:rsidRPr="00F20A66">
        <w:rPr>
          <w:color w:val="000000" w:themeColor="text1"/>
        </w:rPr>
        <w:t>)(</w:t>
      </w:r>
      <w:proofErr w:type="gramEnd"/>
      <w:r w:rsidRPr="00F20A66">
        <w:rPr>
          <w:color w:val="000000" w:themeColor="text1"/>
        </w:rPr>
        <w:t>11) (1991).</w:t>
      </w:r>
    </w:p>
  </w:endnote>
  <w:endnote w:id="29">
    <w:p w14:paraId="4206DC24" w14:textId="77777777" w:rsidR="00F20A66" w:rsidRPr="00F20A66" w:rsidRDefault="00F20A66">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38.23(b</w:t>
      </w:r>
      <w:proofErr w:type="gramStart"/>
      <w:r w:rsidRPr="00F20A66">
        <w:rPr>
          <w:color w:val="000000" w:themeColor="text1"/>
        </w:rPr>
        <w:t>)(</w:t>
      </w:r>
      <w:proofErr w:type="gramEnd"/>
      <w:r w:rsidRPr="00F20A66">
        <w:rPr>
          <w:color w:val="000000" w:themeColor="text1"/>
        </w:rPr>
        <w:t>12) (1991).</w:t>
      </w:r>
    </w:p>
  </w:endnote>
  <w:endnote w:id="30">
    <w:p w14:paraId="503C28DC"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National Council on Disabilities.</w:t>
      </w:r>
      <w:proofErr w:type="gramEnd"/>
      <w:r w:rsidRPr="00F20A66">
        <w:rPr>
          <w:color w:val="000000" w:themeColor="text1"/>
        </w:rPr>
        <w:t xml:space="preserve"> (2005, June 13). </w:t>
      </w:r>
      <w:proofErr w:type="gramStart"/>
      <w:r w:rsidRPr="00F20A66">
        <w:rPr>
          <w:i/>
          <w:color w:val="000000" w:themeColor="text1"/>
        </w:rPr>
        <w:t>The Current State of Transportation for People with Disabilities in the United States</w:t>
      </w:r>
      <w:r w:rsidRPr="00F20A66">
        <w:rPr>
          <w:color w:val="000000" w:themeColor="text1"/>
        </w:rPr>
        <w:t>.</w:t>
      </w:r>
      <w:proofErr w:type="gramEnd"/>
      <w:r w:rsidRPr="00F20A66">
        <w:rPr>
          <w:color w:val="000000" w:themeColor="text1"/>
        </w:rPr>
        <w:t xml:space="preserve"> Washington, DC: National Council on Disabilities. </w:t>
      </w:r>
      <w:proofErr w:type="gramStart"/>
      <w:r w:rsidRPr="00F20A66">
        <w:rPr>
          <w:color w:val="000000" w:themeColor="text1"/>
        </w:rPr>
        <w:t>p. 125.</w:t>
      </w:r>
      <w:proofErr w:type="gramEnd"/>
    </w:p>
  </w:endnote>
  <w:endnote w:id="31">
    <w:p w14:paraId="2EF84E86"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National Council on Disabilities.</w:t>
      </w:r>
      <w:proofErr w:type="gramEnd"/>
      <w:r w:rsidRPr="00F20A66">
        <w:rPr>
          <w:color w:val="000000" w:themeColor="text1"/>
        </w:rPr>
        <w:t xml:space="preserve"> </w:t>
      </w:r>
      <w:proofErr w:type="gramStart"/>
      <w:r w:rsidRPr="00F20A66">
        <w:rPr>
          <w:color w:val="000000" w:themeColor="text1"/>
        </w:rPr>
        <w:t>p. 19.</w:t>
      </w:r>
      <w:proofErr w:type="gramEnd"/>
    </w:p>
  </w:endnote>
  <w:endnote w:id="32">
    <w:p w14:paraId="06E932EA"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spellStart"/>
      <w:r w:rsidRPr="00F20A66">
        <w:rPr>
          <w:color w:val="000000" w:themeColor="text1"/>
        </w:rPr>
        <w:t>MetroAccess</w:t>
      </w:r>
      <w:proofErr w:type="spellEnd"/>
      <w:r w:rsidRPr="00F20A66">
        <w:rPr>
          <w:color w:val="000000" w:themeColor="text1"/>
        </w:rPr>
        <w:t xml:space="preserve"> </w:t>
      </w:r>
      <w:proofErr w:type="spellStart"/>
      <w:r w:rsidRPr="00F20A66">
        <w:rPr>
          <w:color w:val="000000" w:themeColor="text1"/>
        </w:rPr>
        <w:t>Paratransit</w:t>
      </w:r>
      <w:proofErr w:type="spellEnd"/>
      <w:r w:rsidRPr="00F20A66">
        <w:rPr>
          <w:color w:val="000000" w:themeColor="text1"/>
        </w:rPr>
        <w:t>.” Washington Metropolitan Area transit Authority.  Retrieved from:  http://www.wmata.com/accessibility/metroaccess_service/</w:t>
      </w:r>
    </w:p>
  </w:endnote>
  <w:endnote w:id="33">
    <w:p w14:paraId="3B52F261"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Linton, Chairman R. (Panelist) (2012, September 24). </w:t>
      </w:r>
      <w:proofErr w:type="gramStart"/>
      <w:r w:rsidRPr="00F20A66">
        <w:rPr>
          <w:color w:val="000000" w:themeColor="text1"/>
        </w:rPr>
        <w:t>DC Council Committee on Transportation and the Environment Hearing, Minute 6:30.</w:t>
      </w:r>
      <w:proofErr w:type="gramEnd"/>
      <w:r w:rsidRPr="00F20A66">
        <w:rPr>
          <w:color w:val="000000" w:themeColor="text1"/>
        </w:rPr>
        <w:t xml:space="preserve"> Testimony Retrieved from r</w:t>
      </w:r>
      <w:hyperlink r:id="rId3" w:history="1">
        <w:r w:rsidRPr="00F20A66">
          <w:rPr>
            <w:rStyle w:val="Hyperlink"/>
            <w:color w:val="000000" w:themeColor="text1"/>
            <w:u w:val="none"/>
          </w:rPr>
          <w:t>http://dc.granicus.com/MediaPlayer.php?view_id=23&amp;clip_id=1395</w:t>
        </w:r>
      </w:hyperlink>
    </w:p>
  </w:endnote>
  <w:endnote w:id="34">
    <w:p w14:paraId="782955FE"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Ptacek, R. (Reporter). (2013, May 13). WUSA9 Investigation: Undercover Cameras Show DC Cabs Stranding Disabled Passengers [Television Broadcast].  Washington, DC: W*USA9. Retrieved from  http://www.wusa9.com/news/article/259124/373/DC-Cabs-Strand-Disabled-Passengers-On-Camera</w:t>
      </w:r>
    </w:p>
  </w:endnote>
  <w:endnote w:id="35">
    <w:p w14:paraId="64D4DA8C"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“No Dogs Allowed: Discrimination by D.C. Taxicabs against People who use Service Dogs,” Equal Rights Center, The Washington Lawyer’s Committee for Civil Rights &amp; Urban Affairs, and Hogan </w:t>
      </w:r>
      <w:proofErr w:type="spellStart"/>
      <w:r w:rsidRPr="00F20A66">
        <w:rPr>
          <w:color w:val="000000" w:themeColor="text1"/>
        </w:rPr>
        <w:t>Lovells</w:t>
      </w:r>
      <w:proofErr w:type="spellEnd"/>
      <w:r w:rsidRPr="00F20A66">
        <w:rPr>
          <w:color w:val="000000" w:themeColor="text1"/>
        </w:rPr>
        <w:t xml:space="preserve">,  September 2010. </w:t>
      </w:r>
      <w:proofErr w:type="gramStart"/>
      <w:r w:rsidRPr="00F20A66">
        <w:rPr>
          <w:color w:val="000000" w:themeColor="text1"/>
        </w:rPr>
        <w:t>P. 2.</w:t>
      </w:r>
      <w:proofErr w:type="gramEnd"/>
    </w:p>
  </w:endnote>
  <w:endnote w:id="36">
    <w:p w14:paraId="54D10EA4"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National Council on Disabilities.</w:t>
      </w:r>
      <w:proofErr w:type="gramEnd"/>
      <w:r w:rsidRPr="00F20A66">
        <w:rPr>
          <w:color w:val="000000" w:themeColor="text1"/>
        </w:rPr>
        <w:t xml:space="preserve"> </w:t>
      </w:r>
      <w:proofErr w:type="gramStart"/>
      <w:r w:rsidRPr="00F20A66">
        <w:rPr>
          <w:color w:val="000000" w:themeColor="text1"/>
        </w:rPr>
        <w:t>p. 125.</w:t>
      </w:r>
      <w:proofErr w:type="gramEnd"/>
    </w:p>
  </w:endnote>
  <w:endnote w:id="37">
    <w:p w14:paraId="732B84FD"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Washington Metropolitan Area Transit Authority (WMATA), District Department of Transportation.</w:t>
      </w:r>
      <w:proofErr w:type="gramEnd"/>
      <w:r w:rsidRPr="00F20A66">
        <w:rPr>
          <w:color w:val="000000" w:themeColor="text1"/>
        </w:rPr>
        <w:t xml:space="preserve">  </w:t>
      </w:r>
      <w:proofErr w:type="gramStart"/>
      <w:r w:rsidRPr="00F20A66">
        <w:rPr>
          <w:color w:val="000000" w:themeColor="text1"/>
        </w:rPr>
        <w:t>(2009, May).</w:t>
      </w:r>
      <w:proofErr w:type="gramEnd"/>
      <w:r w:rsidRPr="00F20A66">
        <w:rPr>
          <w:color w:val="000000" w:themeColor="text1"/>
        </w:rPr>
        <w:t xml:space="preserve"> DC Neighborhood Circulation Study, Final Report.  Retrieved from http://www.wmata.com/pdfs/planning/NCS%20Final%20Report.pdf  </w:t>
      </w:r>
    </w:p>
  </w:endnote>
  <w:endnote w:id="38">
    <w:p w14:paraId="6799CED3"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Definition: Institutionalized Populations.” American Community Survey Frequently Asked Questions. Retrieved from: https://askacs.census.gov/faq.php?id=5000&amp;faqId=6669</w:t>
      </w:r>
    </w:p>
  </w:endnote>
  <w:endnote w:id="39">
    <w:p w14:paraId="12A06AAB"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 xml:space="preserve">U.S. Census Bureau; American Community Survey, 2011, Detailed Tables using American </w:t>
      </w:r>
      <w:proofErr w:type="spellStart"/>
      <w:r w:rsidRPr="00F20A66">
        <w:rPr>
          <w:color w:val="000000" w:themeColor="text1"/>
        </w:rPr>
        <w:t>FactFinder</w:t>
      </w:r>
      <w:proofErr w:type="spellEnd"/>
      <w:r w:rsidRPr="00F20A66">
        <w:rPr>
          <w:color w:val="000000" w:themeColor="text1"/>
        </w:rPr>
        <w:t>.</w:t>
      </w:r>
      <w:proofErr w:type="gramEnd"/>
      <w:r w:rsidRPr="00F20A66">
        <w:rPr>
          <w:color w:val="000000" w:themeColor="text1"/>
        </w:rPr>
        <w:t xml:space="preserve">     </w:t>
      </w:r>
    </w:p>
  </w:endnote>
  <w:endnote w:id="40">
    <w:p w14:paraId="2F28D8D2"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Testimony of Director Derek K. Orr at the Annual Performance Oversight Hearing, February 28, 2012.</w:t>
      </w:r>
      <w:proofErr w:type="gramEnd"/>
    </w:p>
  </w:endnote>
  <w:endnote w:id="41">
    <w:p w14:paraId="4D12BAB1"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“About Destination DC.”</w:t>
      </w:r>
      <w:proofErr w:type="gramEnd"/>
      <w:r w:rsidRPr="00F20A66">
        <w:rPr>
          <w:color w:val="000000" w:themeColor="text1"/>
        </w:rPr>
        <w:t xml:space="preserve"> Washington.org. Retrieved from: </w:t>
      </w:r>
      <w:hyperlink r:id="rId4" w:history="1">
        <w:r w:rsidRPr="00F20A66">
          <w:rPr>
            <w:rStyle w:val="Hyperlink"/>
            <w:color w:val="000000" w:themeColor="text1"/>
            <w:u w:val="none"/>
          </w:rPr>
          <w:t>http://washington.org/DC-information/about-destination-dc</w:t>
        </w:r>
      </w:hyperlink>
      <w:r w:rsidRPr="00F20A66">
        <w:rPr>
          <w:color w:val="000000" w:themeColor="text1"/>
        </w:rPr>
        <w:t xml:space="preserve">. </w:t>
      </w:r>
    </w:p>
  </w:endnote>
  <w:endnote w:id="42">
    <w:p w14:paraId="6291004D"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spellStart"/>
      <w:proofErr w:type="gramStart"/>
      <w:r w:rsidRPr="00F20A66">
        <w:rPr>
          <w:color w:val="000000" w:themeColor="text1"/>
        </w:rPr>
        <w:t>rollDC</w:t>
      </w:r>
      <w:proofErr w:type="spellEnd"/>
      <w:proofErr w:type="gramEnd"/>
      <w:r w:rsidRPr="00F20A66">
        <w:rPr>
          <w:color w:val="000000" w:themeColor="text1"/>
        </w:rPr>
        <w:t xml:space="preserve"> data. Wheelchair Accessible Taxi Pilot Report. </w:t>
      </w:r>
      <w:proofErr w:type="gramStart"/>
      <w:r w:rsidRPr="00F20A66">
        <w:rPr>
          <w:color w:val="000000" w:themeColor="text1"/>
        </w:rPr>
        <w:t>“Trip Purpose.”</w:t>
      </w:r>
      <w:proofErr w:type="gramEnd"/>
    </w:p>
  </w:endnote>
  <w:endnote w:id="43">
    <w:p w14:paraId="6FC5684E"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spellStart"/>
      <w:proofErr w:type="gramStart"/>
      <w:r w:rsidRPr="00F20A66">
        <w:rPr>
          <w:color w:val="000000" w:themeColor="text1"/>
        </w:rPr>
        <w:t>rollDC</w:t>
      </w:r>
      <w:proofErr w:type="spellEnd"/>
      <w:proofErr w:type="gramEnd"/>
      <w:r w:rsidRPr="00F20A66">
        <w:rPr>
          <w:color w:val="000000" w:themeColor="text1"/>
        </w:rPr>
        <w:t xml:space="preserve"> data. Wheelchair Accessible Taxi Pilot Report. </w:t>
      </w:r>
      <w:proofErr w:type="gramStart"/>
      <w:r w:rsidRPr="00F20A66">
        <w:rPr>
          <w:color w:val="000000" w:themeColor="text1"/>
        </w:rPr>
        <w:t>“DC area resident v. tourist.”</w:t>
      </w:r>
      <w:proofErr w:type="gramEnd"/>
    </w:p>
  </w:endnote>
  <w:endnote w:id="44">
    <w:p w14:paraId="033F6C7B"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Schaller, Bruce. “Entry Controls in Taxi Regulation: Implications of US and Canadian Experience for taxi regulation and deregulation.” </w:t>
      </w:r>
      <w:proofErr w:type="gramStart"/>
      <w:r w:rsidRPr="00F20A66">
        <w:rPr>
          <w:color w:val="000000" w:themeColor="text1"/>
        </w:rPr>
        <w:t>Transport Policy 14 (2007) 490-506, p. 6 -8.</w:t>
      </w:r>
      <w:proofErr w:type="gramEnd"/>
      <w:r w:rsidRPr="00F20A66">
        <w:rPr>
          <w:color w:val="000000" w:themeColor="text1"/>
        </w:rPr>
        <w:t xml:space="preserve">  Retrieved from http://www.schallerconsult.com/taxi/entrycontrol.pdf</w:t>
      </w:r>
    </w:p>
  </w:endnote>
  <w:endnote w:id="45">
    <w:p w14:paraId="33314CC7"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Schaller, Bruce. (2006, March). </w:t>
      </w:r>
      <w:proofErr w:type="gramStart"/>
      <w:r w:rsidRPr="00F20A66">
        <w:rPr>
          <w:color w:val="000000" w:themeColor="text1"/>
        </w:rPr>
        <w:t>The New York City Taxicab Fact Book.</w:t>
      </w:r>
      <w:proofErr w:type="gramEnd"/>
      <w:r w:rsidRPr="00F20A66">
        <w:rPr>
          <w:color w:val="000000" w:themeColor="text1"/>
        </w:rPr>
        <w:t xml:space="preserve"> Schaller Consulting: Brooklyn, NY. </w:t>
      </w:r>
      <w:proofErr w:type="gramStart"/>
      <w:r w:rsidRPr="00F20A66">
        <w:rPr>
          <w:color w:val="000000" w:themeColor="text1"/>
        </w:rPr>
        <w:t>P. 31.</w:t>
      </w:r>
      <w:proofErr w:type="gramEnd"/>
      <w:r w:rsidRPr="00F20A66">
        <w:rPr>
          <w:color w:val="000000" w:themeColor="text1"/>
        </w:rPr>
        <w:t xml:space="preserve">  Retrieved from</w:t>
      </w:r>
    </w:p>
  </w:endnote>
  <w:endnote w:id="46">
    <w:p w14:paraId="055B3A94"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DC Taxicab Commission.</w:t>
      </w:r>
      <w:proofErr w:type="gramEnd"/>
      <w:r w:rsidRPr="00F20A66">
        <w:rPr>
          <w:color w:val="000000" w:themeColor="text1"/>
        </w:rPr>
        <w:t xml:space="preserve"> (2009, September 22).  </w:t>
      </w:r>
      <w:proofErr w:type="gramStart"/>
      <w:r w:rsidRPr="00F20A66">
        <w:rPr>
          <w:color w:val="000000" w:themeColor="text1"/>
        </w:rPr>
        <w:t>“Taxicab and limousine Owner/Operator information.”</w:t>
      </w:r>
      <w:proofErr w:type="gramEnd"/>
      <w:r w:rsidRPr="00F20A66">
        <w:rPr>
          <w:color w:val="000000" w:themeColor="text1"/>
        </w:rPr>
        <w:t xml:space="preserve">  Retrieved from http://www.schallerconsult.com/taxi/taxifb.pdfhttp://track.dc.gov/Agency/TC0</w:t>
      </w:r>
    </w:p>
  </w:endnote>
  <w:endnote w:id="47">
    <w:p w14:paraId="17E2E070"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Data collected from city and country taxicab regulations’ departments</w:t>
      </w:r>
    </w:p>
  </w:endnote>
  <w:endnote w:id="48">
    <w:p w14:paraId="75C8E3A7"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 xml:space="preserve">U.S. Census Bureau; American Community Survey, 2011, Detailed Tables using American </w:t>
      </w:r>
      <w:proofErr w:type="spellStart"/>
      <w:r w:rsidRPr="00F20A66">
        <w:rPr>
          <w:color w:val="000000" w:themeColor="text1"/>
        </w:rPr>
        <w:t>FactFinder</w:t>
      </w:r>
      <w:proofErr w:type="spellEnd"/>
      <w:r w:rsidRPr="00F20A66">
        <w:rPr>
          <w:color w:val="000000" w:themeColor="text1"/>
        </w:rPr>
        <w:t>, unless otherwise noted.</w:t>
      </w:r>
      <w:proofErr w:type="gramEnd"/>
    </w:p>
  </w:endnote>
  <w:endnote w:id="49">
    <w:p w14:paraId="36D27BFF"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“Definition: Disability.” American Community Survey Frequently Asked Questions. Retrieved from: https://askacs.census.gov/faq.php?id=5000&amp;faqId=6573</w:t>
      </w:r>
    </w:p>
  </w:endnote>
  <w:endnote w:id="50">
    <w:p w14:paraId="43EBC911"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spellStart"/>
      <w:proofErr w:type="gramStart"/>
      <w:r w:rsidRPr="00F20A66">
        <w:rPr>
          <w:color w:val="000000" w:themeColor="text1"/>
        </w:rPr>
        <w:t>rollDC</w:t>
      </w:r>
      <w:proofErr w:type="spellEnd"/>
      <w:proofErr w:type="gramEnd"/>
      <w:r w:rsidRPr="00F20A66">
        <w:rPr>
          <w:color w:val="000000" w:themeColor="text1"/>
        </w:rPr>
        <w:t xml:space="preserve"> data. Wheelchair Accessible Taxi Pilot Report. </w:t>
      </w:r>
      <w:proofErr w:type="gramStart"/>
      <w:r w:rsidRPr="00F20A66">
        <w:rPr>
          <w:color w:val="000000" w:themeColor="text1"/>
        </w:rPr>
        <w:t>Adapted data from “How Passengers Using Wheelchairs Access Their Taxi Trips.”</w:t>
      </w:r>
      <w:proofErr w:type="gramEnd"/>
    </w:p>
  </w:endnote>
  <w:endnote w:id="51">
    <w:p w14:paraId="478D6C70"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spellStart"/>
      <w:proofErr w:type="gramStart"/>
      <w:r w:rsidRPr="00F20A66">
        <w:rPr>
          <w:color w:val="000000" w:themeColor="text1"/>
        </w:rPr>
        <w:t>rollDC</w:t>
      </w:r>
      <w:proofErr w:type="spellEnd"/>
      <w:proofErr w:type="gramEnd"/>
      <w:r w:rsidRPr="00F20A66">
        <w:rPr>
          <w:color w:val="000000" w:themeColor="text1"/>
        </w:rPr>
        <w:t xml:space="preserve"> data. Wheelchair Accessible Taxi Pilot Report. </w:t>
      </w:r>
      <w:proofErr w:type="gramStart"/>
      <w:r w:rsidRPr="00F20A66">
        <w:rPr>
          <w:color w:val="000000" w:themeColor="text1"/>
        </w:rPr>
        <w:t>Adapted data from “How Passengers Using Wheelchairs Access Their Taxi Trips.”</w:t>
      </w:r>
      <w:proofErr w:type="gramEnd"/>
    </w:p>
  </w:endnote>
  <w:endnote w:id="52">
    <w:p w14:paraId="1785E7AC"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spellStart"/>
      <w:proofErr w:type="gramStart"/>
      <w:r w:rsidRPr="00F20A66">
        <w:rPr>
          <w:color w:val="000000" w:themeColor="text1"/>
        </w:rPr>
        <w:t>rollDC</w:t>
      </w:r>
      <w:proofErr w:type="spellEnd"/>
      <w:proofErr w:type="gramEnd"/>
      <w:r w:rsidRPr="00F20A66">
        <w:rPr>
          <w:color w:val="000000" w:themeColor="text1"/>
        </w:rPr>
        <w:t xml:space="preserve"> data. Wheelchair Accessible Taxi Pilot Report. </w:t>
      </w:r>
      <w:proofErr w:type="gramStart"/>
      <w:r w:rsidRPr="00F20A66">
        <w:rPr>
          <w:color w:val="000000" w:themeColor="text1"/>
        </w:rPr>
        <w:t>Adapted data from “Response Time, Sampled Data.”</w:t>
      </w:r>
      <w:proofErr w:type="gramEnd"/>
    </w:p>
  </w:endnote>
  <w:endnote w:id="53">
    <w:p w14:paraId="071562F1"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spellStart"/>
      <w:proofErr w:type="gramStart"/>
      <w:r w:rsidRPr="00F20A66">
        <w:rPr>
          <w:color w:val="000000" w:themeColor="text1"/>
        </w:rPr>
        <w:t>rollDC</w:t>
      </w:r>
      <w:proofErr w:type="spellEnd"/>
      <w:proofErr w:type="gramEnd"/>
      <w:r w:rsidRPr="00F20A66">
        <w:rPr>
          <w:color w:val="000000" w:themeColor="text1"/>
        </w:rPr>
        <w:t xml:space="preserve"> data. Wheelchair Accessible Taxi Pilot Report. </w:t>
      </w:r>
      <w:proofErr w:type="gramStart"/>
      <w:r w:rsidRPr="00F20A66">
        <w:rPr>
          <w:color w:val="000000" w:themeColor="text1"/>
        </w:rPr>
        <w:t>Adapted data from “Response Time, Sampled Data.”</w:t>
      </w:r>
      <w:proofErr w:type="gramEnd"/>
    </w:p>
  </w:endnote>
  <w:endnote w:id="54">
    <w:p w14:paraId="5A816688" w14:textId="77777777" w:rsidR="00F20A66" w:rsidRPr="00F20A66" w:rsidRDefault="00F20A66"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spellStart"/>
      <w:proofErr w:type="gramStart"/>
      <w:r w:rsidRPr="00F20A66">
        <w:rPr>
          <w:color w:val="000000" w:themeColor="text1"/>
        </w:rPr>
        <w:t>rollDC</w:t>
      </w:r>
      <w:proofErr w:type="spellEnd"/>
      <w:proofErr w:type="gramEnd"/>
      <w:r w:rsidRPr="00F20A66">
        <w:rPr>
          <w:color w:val="000000" w:themeColor="text1"/>
        </w:rPr>
        <w:t xml:space="preserve"> data. Wheelchair Accessible Taxi Pilot Report. Adapted data from “Accessible Taxi Use: Trips for Riders Using Wheelchairs.” Note that January is not included in 2010 data and in 2012 data was collected only one month per quarter.</w:t>
      </w:r>
    </w:p>
  </w:endnote>
  <w:endnote w:id="55">
    <w:p w14:paraId="55245741"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spellStart"/>
      <w:r w:rsidRPr="00F20A66">
        <w:rPr>
          <w:i/>
          <w:color w:val="000000" w:themeColor="text1"/>
        </w:rPr>
        <w:t>rollDC</w:t>
      </w:r>
      <w:proofErr w:type="spellEnd"/>
      <w:r w:rsidRPr="00F20A66">
        <w:rPr>
          <w:color w:val="000000" w:themeColor="text1"/>
        </w:rPr>
        <w:t xml:space="preserve"> Accessible Taxi Pilot Workgroup data</w:t>
      </w:r>
    </w:p>
  </w:endnote>
  <w:endnote w:id="56">
    <w:p w14:paraId="6E344050"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Results from 2011 Customer Satisfaction Survey</w:t>
      </w:r>
    </w:p>
  </w:endnote>
  <w:endnote w:id="57">
    <w:p w14:paraId="659425E3"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Before the Public Service Commission of Maryland In the Matter of Increase of Rates for Taxicab Service in Baltimore City and Baltimore County Case No. 9184 (Phase II)</w:t>
      </w:r>
    </w:p>
  </w:endnote>
  <w:endnote w:id="58">
    <w:p w14:paraId="7F7E53CC"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Same as No. 3 above in Case NO. </w:t>
      </w:r>
      <w:proofErr w:type="gramStart"/>
      <w:r w:rsidRPr="00F20A66">
        <w:rPr>
          <w:color w:val="000000" w:themeColor="text1"/>
        </w:rPr>
        <w:t>9184 (Phase II) page 38.</w:t>
      </w:r>
      <w:proofErr w:type="gramEnd"/>
    </w:p>
  </w:endnote>
  <w:endnote w:id="59">
    <w:p w14:paraId="2C61AD40"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Taxi Access II Website, </w:t>
      </w:r>
      <w:hyperlink r:id="rId5" w:history="1">
        <w:r w:rsidRPr="00F20A66">
          <w:rPr>
            <w:rStyle w:val="Hyperlink"/>
            <w:color w:val="000000" w:themeColor="text1"/>
            <w:u w:val="none"/>
          </w:rPr>
          <w:t>http://taxiaccess.org/default.asp</w:t>
        </w:r>
      </w:hyperlink>
      <w:r w:rsidRPr="00F20A66">
        <w:rPr>
          <w:color w:val="000000" w:themeColor="text1"/>
        </w:rPr>
        <w:t>, Accessed April 18, 2013</w:t>
      </w:r>
    </w:p>
  </w:endnote>
  <w:endnote w:id="60">
    <w:p w14:paraId="3A4038B5"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City of Chicago Municipal Code 9-112-070</w:t>
      </w:r>
    </w:p>
  </w:endnote>
  <w:endnote w:id="61">
    <w:p w14:paraId="4CCC4408"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Chicago CBS http://chicago.cbslocal.com/2012/03/19/50-percent-more-wheelchair-accessible-cabs-in-chicago-this-year/</w:t>
      </w:r>
    </w:p>
  </w:endnote>
  <w:endnote w:id="62">
    <w:p w14:paraId="535ABD4C"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spellStart"/>
      <w:r w:rsidRPr="00F20A66">
        <w:rPr>
          <w:color w:val="000000" w:themeColor="text1"/>
        </w:rPr>
        <w:t>Spielman</w:t>
      </w:r>
      <w:proofErr w:type="spellEnd"/>
      <w:r w:rsidRPr="00F20A66">
        <w:rPr>
          <w:color w:val="000000" w:themeColor="text1"/>
        </w:rPr>
        <w:t>, Fran, “City incentives mean more wheelchair accessible cabs on the street,” March 28, 2012,  http://www.suntimes.com/news/transportation/11584367-418/city-incentives-mean-more-wheelchair-accessible-cabs-on-the-street.html</w:t>
      </w:r>
    </w:p>
  </w:endnote>
  <w:endnote w:id="63">
    <w:p w14:paraId="5B1CF702"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www.fairfaxcounty.gov/ncs/taxiaccess.htm</w:t>
      </w:r>
    </w:p>
  </w:endnote>
  <w:endnote w:id="64">
    <w:p w14:paraId="013CDEDF"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Patrick Joyce Director Office of Disability Rights New York City</w:t>
      </w:r>
    </w:p>
  </w:endnote>
  <w:endnote w:id="65">
    <w:p w14:paraId="173ECE02"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proofErr w:type="gramStart"/>
      <w:r w:rsidRPr="00F20A66">
        <w:rPr>
          <w:color w:val="000000" w:themeColor="text1"/>
        </w:rPr>
        <w:t>Project ACTION Accessible Taxis Webinar, December 19, 2012.</w:t>
      </w:r>
      <w:proofErr w:type="gramEnd"/>
      <w:r w:rsidRPr="00F20A66">
        <w:rPr>
          <w:color w:val="000000" w:themeColor="text1"/>
        </w:rPr>
        <w:t xml:space="preserve">  </w:t>
      </w:r>
    </w:p>
  </w:endnote>
  <w:endnote w:id="66">
    <w:p w14:paraId="5F71D0A8"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hyperlink r:id="rId6" w:history="1">
        <w:r w:rsidRPr="00F20A66">
          <w:rPr>
            <w:rStyle w:val="Hyperlink"/>
            <w:rFonts w:cs="Arial"/>
            <w:color w:val="000000" w:themeColor="text1"/>
            <w:u w:val="none"/>
          </w:rPr>
          <w:t>http://www.legislation.gov.uk/ukpga/1995/50/contents</w:t>
        </w:r>
      </w:hyperlink>
    </w:p>
  </w:endnote>
  <w:endnote w:id="67">
    <w:p w14:paraId="2C5EAFA3" w14:textId="77777777" w:rsidR="00F20A66" w:rsidRPr="00F20A66" w:rsidRDefault="00F20A66"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hyperlink r:id="rId7" w:history="1">
        <w:r w:rsidRPr="00F20A66">
          <w:rPr>
            <w:rStyle w:val="Hyperlink"/>
            <w:rFonts w:cs="Arial"/>
            <w:color w:val="000000" w:themeColor="text1"/>
            <w:u w:val="none"/>
          </w:rPr>
          <w:t>http://www.sagetraveling.com/London-Disabled-Access/</w:t>
        </w:r>
      </w:hyperlink>
      <w:r w:rsidRPr="00F20A66">
        <w:rPr>
          <w:rFonts w:cs="Arial"/>
          <w:color w:val="000000" w:themeColor="text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15280"/>
      <w:docPartObj>
        <w:docPartGallery w:val="Page Numbers (Bottom of Page)"/>
        <w:docPartUnique/>
      </w:docPartObj>
    </w:sdtPr>
    <w:sdtEndPr>
      <w:rPr>
        <w:color w:val="808080" w:themeColor="background1" w:themeShade="80"/>
        <w:spacing w:val="60"/>
        <w:sz w:val="20"/>
        <w:szCs w:val="20"/>
      </w:rPr>
    </w:sdtEndPr>
    <w:sdtContent>
      <w:p w14:paraId="3E7C3947" w14:textId="278F6CF7" w:rsidR="00F20A66" w:rsidRPr="00BB25BF" w:rsidRDefault="00C33FEA" w:rsidP="00BB25BF">
        <w:pPr>
          <w:pStyle w:val="Footer"/>
          <w:pBdr>
            <w:top w:val="single" w:sz="4" w:space="1" w:color="D9D9D9" w:themeColor="background1" w:themeShade="D9"/>
          </w:pBdr>
          <w:rPr>
            <w:sz w:val="20"/>
            <w:szCs w:val="20"/>
          </w:rPr>
        </w:pPr>
        <w:sdt>
          <w:sdtPr>
            <w:rPr>
              <w:i/>
              <w:sz w:val="20"/>
              <w:szCs w:val="20"/>
            </w:rPr>
            <w:id w:val="-301546432"/>
            <w:docPartObj>
              <w:docPartGallery w:val="Page Numbers (Bottom of Page)"/>
              <w:docPartUnique/>
            </w:docPartObj>
          </w:sdtPr>
          <w:sdtEndPr>
            <w:rPr>
              <w:color w:val="808080" w:themeColor="background1" w:themeShade="80"/>
              <w:spacing w:val="60"/>
            </w:rPr>
          </w:sdtEndPr>
          <w:sdtContent>
            <w:sdt>
              <w:sdtPr>
                <w:rPr>
                  <w:i/>
                  <w:sz w:val="20"/>
                  <w:szCs w:val="20"/>
                </w:rPr>
                <w:id w:val="695891501"/>
                <w:docPartObj>
                  <w:docPartGallery w:val="Page Numbers (Bottom of Page)"/>
                  <w:docPartUnique/>
                </w:docPartObj>
              </w:sdtPr>
              <w:sdtEndPr>
                <w:rPr>
                  <w:color w:val="808080" w:themeColor="background1" w:themeShade="80"/>
                  <w:spacing w:val="60"/>
                </w:rPr>
              </w:sdtEndPr>
              <w:sdtContent>
                <w:r w:rsidR="00F20A66" w:rsidRPr="00BB25BF">
                  <w:rPr>
                    <w:i/>
                    <w:sz w:val="20"/>
                    <w:szCs w:val="20"/>
                  </w:rPr>
                  <w:t>DC Taxicab Commission Disability Advisory Committee Accessible Taxicab Service Preliminary Report</w:t>
                </w:r>
              </w:sdtContent>
            </w:sdt>
          </w:sdtContent>
        </w:sdt>
        <w:r w:rsidR="00F20A66" w:rsidRPr="00BB25BF">
          <w:rPr>
            <w:i/>
            <w:sz w:val="20"/>
            <w:szCs w:val="20"/>
          </w:rPr>
          <w:tab/>
        </w:r>
        <w:r w:rsidR="00F20A66" w:rsidRPr="00BB25BF">
          <w:rPr>
            <w:sz w:val="20"/>
            <w:szCs w:val="20"/>
          </w:rPr>
          <w:fldChar w:fldCharType="begin"/>
        </w:r>
        <w:r w:rsidR="00F20A66" w:rsidRPr="00BB25BF">
          <w:rPr>
            <w:sz w:val="20"/>
            <w:szCs w:val="20"/>
          </w:rPr>
          <w:instrText xml:space="preserve"> PAGE   \* MERGEFORMAT </w:instrText>
        </w:r>
        <w:r w:rsidR="00F20A66" w:rsidRPr="00BB25BF">
          <w:rPr>
            <w:sz w:val="20"/>
            <w:szCs w:val="20"/>
          </w:rPr>
          <w:fldChar w:fldCharType="separate"/>
        </w:r>
        <w:r w:rsidR="00212355">
          <w:rPr>
            <w:noProof/>
            <w:sz w:val="20"/>
            <w:szCs w:val="20"/>
          </w:rPr>
          <w:t>1</w:t>
        </w:r>
        <w:r w:rsidR="00F20A66" w:rsidRPr="00BB25BF">
          <w:rPr>
            <w:noProof/>
            <w:sz w:val="20"/>
            <w:szCs w:val="20"/>
          </w:rPr>
          <w:fldChar w:fldCharType="end"/>
        </w:r>
        <w:r w:rsidR="00F20A66" w:rsidRPr="00BB25BF">
          <w:rPr>
            <w:sz w:val="20"/>
            <w:szCs w:val="20"/>
          </w:rPr>
          <w:t xml:space="preserve"> | </w:t>
        </w:r>
        <w:r w:rsidR="00F20A66" w:rsidRPr="00BB25BF">
          <w:rPr>
            <w:color w:val="808080" w:themeColor="background1" w:themeShade="80"/>
            <w:spacing w:val="60"/>
            <w:sz w:val="20"/>
            <w:szCs w:val="20"/>
          </w:rPr>
          <w:t>Page</w:t>
        </w:r>
      </w:p>
    </w:sdtContent>
  </w:sdt>
  <w:p w14:paraId="3994AA7E" w14:textId="54790861" w:rsidR="00F20A66" w:rsidRPr="00BB25BF" w:rsidRDefault="00F20A66" w:rsidP="00BB2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7BED" w14:textId="7971F5B3" w:rsidR="00F20A66" w:rsidRPr="004F7FCC" w:rsidRDefault="00F20A66" w:rsidP="004F7FCC">
    <w:pPr>
      <w:rPr>
        <w:sz w:val="20"/>
        <w:szCs w:val="20"/>
      </w:rPr>
    </w:pPr>
  </w:p>
  <w:p w14:paraId="1FC7CCB5" w14:textId="77777777" w:rsidR="00F20A66" w:rsidRDefault="00F20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D4229" w14:textId="77777777" w:rsidR="00F20A66" w:rsidRDefault="00F20A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87916"/>
      <w:docPartObj>
        <w:docPartGallery w:val="Page Numbers (Bottom of Page)"/>
        <w:docPartUnique/>
      </w:docPartObj>
    </w:sdtPr>
    <w:sdtEndPr>
      <w:rPr>
        <w:color w:val="808080" w:themeColor="background1" w:themeShade="80"/>
        <w:spacing w:val="60"/>
      </w:rPr>
    </w:sdtEndPr>
    <w:sdtContent>
      <w:sdt>
        <w:sdtPr>
          <w:id w:val="-2083507627"/>
          <w:docPartObj>
            <w:docPartGallery w:val="Page Numbers (Bottom of Page)"/>
            <w:docPartUnique/>
          </w:docPartObj>
        </w:sdtPr>
        <w:sdtEndPr>
          <w:rPr>
            <w:color w:val="808080" w:themeColor="background1" w:themeShade="80"/>
            <w:spacing w:val="60"/>
          </w:rPr>
        </w:sdtEndPr>
        <w:sdtContent>
          <w:p w14:paraId="1914B3B7" w14:textId="77777777" w:rsidR="00F20A66" w:rsidRDefault="00F20A66" w:rsidP="00BB25BF">
            <w:pPr>
              <w:pStyle w:val="Footer"/>
              <w:pBdr>
                <w:top w:val="single" w:sz="4" w:space="1" w:color="D9D9D9" w:themeColor="background1" w:themeShade="D9"/>
              </w:pBdr>
            </w:pPr>
            <w:r>
              <w:rPr>
                <w:i/>
                <w:sz w:val="20"/>
                <w:szCs w:val="20"/>
              </w:rPr>
              <w:t>DC Taxicab Commission Disability Advisory Committee Accessible Taxicab Service Preliminary Report</w:t>
            </w:r>
            <w:r>
              <w:tab/>
            </w:r>
            <w:r w:rsidRPr="00E84D29">
              <w:rPr>
                <w:sz w:val="20"/>
                <w:szCs w:val="20"/>
              </w:rPr>
              <w:fldChar w:fldCharType="begin"/>
            </w:r>
            <w:r w:rsidRPr="00E84D29">
              <w:rPr>
                <w:sz w:val="20"/>
                <w:szCs w:val="20"/>
              </w:rPr>
              <w:instrText xml:space="preserve"> PAGE   \* MERGEFORMAT </w:instrText>
            </w:r>
            <w:r w:rsidRPr="00E84D29">
              <w:rPr>
                <w:sz w:val="20"/>
                <w:szCs w:val="20"/>
              </w:rPr>
              <w:fldChar w:fldCharType="separate"/>
            </w:r>
            <w:r w:rsidR="00212355">
              <w:rPr>
                <w:noProof/>
                <w:sz w:val="20"/>
                <w:szCs w:val="20"/>
              </w:rPr>
              <w:t>42</w:t>
            </w:r>
            <w:r w:rsidRPr="00E84D29">
              <w:rPr>
                <w:noProof/>
                <w:sz w:val="20"/>
                <w:szCs w:val="20"/>
              </w:rPr>
              <w:fldChar w:fldCharType="end"/>
            </w:r>
            <w:r w:rsidRPr="00E84D29">
              <w:rPr>
                <w:sz w:val="20"/>
                <w:szCs w:val="20"/>
              </w:rPr>
              <w:t xml:space="preserve"> | </w:t>
            </w:r>
            <w:r w:rsidRPr="00E84D29">
              <w:rPr>
                <w:color w:val="808080" w:themeColor="background1" w:themeShade="80"/>
                <w:spacing w:val="60"/>
                <w:sz w:val="20"/>
                <w:szCs w:val="20"/>
              </w:rPr>
              <w:t>Page</w:t>
            </w:r>
          </w:p>
        </w:sdtContent>
      </w:sdt>
      <w:p w14:paraId="475A0D3E" w14:textId="7638FA7B" w:rsidR="00F20A66" w:rsidRPr="00BB25BF" w:rsidRDefault="00C33FEA" w:rsidP="00BB25BF">
        <w:pPr>
          <w:pStyle w:val="Footer"/>
          <w:pBdr>
            <w:top w:val="single" w:sz="4" w:space="1" w:color="D9D9D9" w:themeColor="background1" w:themeShade="D9"/>
          </w:pBdr>
          <w:rPr>
            <w:color w:val="808080" w:themeColor="background1" w:themeShade="80"/>
            <w:spacing w:val="6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C8B92" w14:textId="77777777" w:rsidR="00C33FEA" w:rsidRDefault="00C33FEA" w:rsidP="002D2865">
      <w:r>
        <w:separator/>
      </w:r>
    </w:p>
  </w:footnote>
  <w:footnote w:type="continuationSeparator" w:id="0">
    <w:p w14:paraId="75B6AC30" w14:textId="77777777" w:rsidR="00C33FEA" w:rsidRDefault="00C33FEA" w:rsidP="002D2865">
      <w:r>
        <w:continuationSeparator/>
      </w:r>
    </w:p>
  </w:footnote>
  <w:footnote w:id="1">
    <w:p w14:paraId="071BEBBD" w14:textId="77777777" w:rsidR="00F20A66" w:rsidRDefault="00F20A66">
      <w:pPr>
        <w:pStyle w:val="FootnoteText"/>
      </w:pPr>
      <w:r>
        <w:rPr>
          <w:rStyle w:val="FootnoteReference"/>
        </w:rPr>
        <w:footnoteRef/>
      </w:r>
      <w:r>
        <w:t xml:space="preserve"> The </w:t>
      </w:r>
      <w:r w:rsidRPr="002E0B75">
        <w:t>DC</w:t>
      </w:r>
      <w:r>
        <w:t xml:space="preserve"> </w:t>
      </w:r>
      <w:r w:rsidRPr="002E0B75">
        <w:t>T</w:t>
      </w:r>
      <w:r>
        <w:t xml:space="preserve">axi </w:t>
      </w:r>
      <w:r w:rsidRPr="002E0B75">
        <w:t>C</w:t>
      </w:r>
      <w:r>
        <w:t>ommission (DCTC)</w:t>
      </w:r>
      <w:r w:rsidRPr="002E0B75">
        <w:t xml:space="preserve"> has calculated an estimated 21 million</w:t>
      </w:r>
      <w:r>
        <w:t xml:space="preserve"> total rides in DC based on </w:t>
      </w:r>
      <w:r w:rsidRPr="002E0B75">
        <w:t>market research. However, within 3 to 6 months of installing th</w:t>
      </w:r>
      <w:r>
        <w:t>e new Modern Taximeter System DCTC</w:t>
      </w:r>
      <w:r w:rsidRPr="002E0B75">
        <w:t xml:space="preserve"> expect</w:t>
      </w:r>
      <w:r>
        <w:t>s</w:t>
      </w:r>
      <w:r w:rsidRPr="002E0B75">
        <w:t xml:space="preserve"> to obtain d</w:t>
      </w:r>
      <w:r>
        <w:t>ata that should allow</w:t>
      </w:r>
      <w:r w:rsidRPr="002E0B75">
        <w:t xml:space="preserve"> more in depth knowledge of DC taxi service.  </w:t>
      </w:r>
    </w:p>
  </w:footnote>
  <w:footnote w:id="2">
    <w:p w14:paraId="1460C96C" w14:textId="0BCB9C46" w:rsidR="00F20A66" w:rsidRDefault="00F20A66">
      <w:pPr>
        <w:pStyle w:val="FootnoteText"/>
      </w:pPr>
      <w:r>
        <w:rPr>
          <w:rStyle w:val="FootnoteReference"/>
        </w:rPr>
        <w:footnoteRef/>
      </w:r>
      <w:r>
        <w:t xml:space="preserve"> See </w:t>
      </w:r>
      <w:r w:rsidRPr="006A2AD9">
        <w:t>“</w:t>
      </w:r>
      <w:r w:rsidRPr="00F20A66">
        <w:rPr>
          <w:color w:val="000000" w:themeColor="text1"/>
        </w:rPr>
        <w:t xml:space="preserve">D.C. Launches Campaign To Fight Transgender Discrimination,” by Patrick Madden, aired on WAMU 88.5, September 13, 2012, accessed at </w:t>
      </w:r>
      <w:hyperlink r:id="rId1" w:history="1">
        <w:r w:rsidRPr="00F20A66">
          <w:rPr>
            <w:rStyle w:val="Hyperlink"/>
            <w:color w:val="000000" w:themeColor="text1"/>
            <w:u w:val="none"/>
          </w:rPr>
          <w:t>http://wamu.org/news/12/09/13/dc_launches_campaign_</w:t>
        </w:r>
      </w:hyperlink>
      <w:r w:rsidRPr="00F20A66">
        <w:rPr>
          <w:color w:val="000000" w:themeColor="text1"/>
        </w:rPr>
        <w:t xml:space="preserve">to_fight_ </w:t>
      </w:r>
      <w:proofErr w:type="spellStart"/>
      <w:r w:rsidRPr="00F20A66">
        <w:rPr>
          <w:color w:val="000000" w:themeColor="text1"/>
        </w:rPr>
        <w:t>transgender_discrimination</w:t>
      </w:r>
      <w:proofErr w:type="spellEnd"/>
    </w:p>
  </w:footnote>
  <w:footnote w:id="3">
    <w:p w14:paraId="0F142C5F" w14:textId="77777777" w:rsidR="00F20A66" w:rsidRDefault="00F20A66" w:rsidP="00E84D29">
      <w:pPr>
        <w:pStyle w:val="FootnoteText"/>
      </w:pPr>
      <w:r>
        <w:rPr>
          <w:rStyle w:val="FootnoteReference"/>
        </w:rPr>
        <w:footnoteRef/>
      </w:r>
      <w:r>
        <w:t xml:space="preserve"> According to the NCD website, “</w:t>
      </w:r>
      <w:r w:rsidRPr="00063A34">
        <w:t xml:space="preserve">NCD is an independent federal agency charged with advising the President, Congress, and other federal agencies regarding policies, programs, practices, and procedures that affect people with disabilities. NCD is comprised of a team of fifteen Presidential </w:t>
      </w:r>
      <w:proofErr w:type="gramStart"/>
      <w:r w:rsidRPr="00063A34">
        <w:t>appointees ,</w:t>
      </w:r>
      <w:proofErr w:type="gramEnd"/>
      <w:r w:rsidRPr="00063A34">
        <w:t xml:space="preserve"> an Executive Director appointed by the Chairman, and eleven, full-time professional staff.</w:t>
      </w:r>
      <w:r>
        <w:t xml:space="preserve">” (see </w:t>
      </w:r>
      <w:r w:rsidRPr="0056643F">
        <w:t>http://www.ncd.gov/about</w:t>
      </w:r>
      <w:r>
        <w:t>)</w:t>
      </w:r>
    </w:p>
  </w:footnote>
  <w:footnote w:id="4">
    <w:p w14:paraId="13F70218" w14:textId="77777777" w:rsidR="00F20A66" w:rsidRDefault="00F20A66" w:rsidP="00E84D29">
      <w:pPr>
        <w:pStyle w:val="FootnoteText"/>
      </w:pPr>
      <w:r>
        <w:rPr>
          <w:rStyle w:val="FootnoteReference"/>
        </w:rPr>
        <w:footnoteRef/>
      </w:r>
      <w:r>
        <w:t xml:space="preserve"> Total taxicab figures are the industry estimation according to Committee taxi industry representatives.  The DCTC does not know the exact number of taxicabs in use today.  The Modern </w:t>
      </w:r>
      <w:proofErr w:type="spellStart"/>
      <w:r>
        <w:t>TaxiMeter</w:t>
      </w:r>
      <w:proofErr w:type="spellEnd"/>
      <w:r>
        <w:t xml:space="preserve"> System may provide this data in the future.</w:t>
      </w:r>
    </w:p>
  </w:footnote>
  <w:footnote w:id="5">
    <w:p w14:paraId="0618146F" w14:textId="77777777" w:rsidR="00F20A66" w:rsidRDefault="00F20A66" w:rsidP="00E84D29">
      <w:pPr>
        <w:pStyle w:val="FootnoteText"/>
      </w:pPr>
      <w:r>
        <w:rPr>
          <w:rStyle w:val="FootnoteReference"/>
        </w:rPr>
        <w:footnoteRef/>
      </w:r>
      <w:r>
        <w:t xml:space="preserve"> </w:t>
      </w:r>
      <w:r w:rsidRPr="002C36C4">
        <w:rPr>
          <w:sz w:val="18"/>
          <w:szCs w:val="18"/>
        </w:rPr>
        <w:t>A 2009 Washington Metropolitan Area Transit Authority (WMATA) and the District Department of Transportation report identified isolated neighborhoods and current and predicted gaps in service.  Population and employment growth, accessibility (</w:t>
      </w:r>
      <w:proofErr w:type="spellStart"/>
      <w:r w:rsidRPr="002C36C4">
        <w:rPr>
          <w:sz w:val="18"/>
          <w:szCs w:val="18"/>
        </w:rPr>
        <w:t>ie</w:t>
      </w:r>
      <w:proofErr w:type="spellEnd"/>
      <w:r w:rsidRPr="002C36C4">
        <w:rPr>
          <w:sz w:val="18"/>
          <w:szCs w:val="18"/>
        </w:rPr>
        <w:t>, proximity of business and residents to transit stops or stations), average travel speeds (</w:t>
      </w:r>
      <w:proofErr w:type="spellStart"/>
      <w:r w:rsidRPr="002C36C4">
        <w:rPr>
          <w:sz w:val="18"/>
          <w:szCs w:val="18"/>
        </w:rPr>
        <w:t>ie</w:t>
      </w:r>
      <w:proofErr w:type="spellEnd"/>
      <w:r w:rsidRPr="002C36C4">
        <w:rPr>
          <w:sz w:val="18"/>
          <w:szCs w:val="18"/>
        </w:rPr>
        <w:t>, time for a transit trip), and number of transfers contribute to isolation and gaps.  The report identified 16 areas with transit accessibility issues because they are farther than one-eighth of a mile (the standard for persons with disabilities) from businesses or residences.</w:t>
      </w:r>
    </w:p>
  </w:footnote>
  <w:footnote w:id="6">
    <w:p w14:paraId="64D4A543" w14:textId="77777777" w:rsidR="00F20A66" w:rsidRPr="00CC6C8D" w:rsidRDefault="00F20A66" w:rsidP="00E84D29">
      <w:pPr>
        <w:pStyle w:val="FootnoteText"/>
        <w:rPr>
          <w:sz w:val="18"/>
          <w:szCs w:val="18"/>
        </w:rPr>
      </w:pPr>
      <w:r w:rsidRPr="00CC6C8D">
        <w:rPr>
          <w:rStyle w:val="FootnoteReference"/>
          <w:sz w:val="18"/>
          <w:szCs w:val="18"/>
        </w:rPr>
        <w:footnoteRef/>
      </w:r>
      <w:r w:rsidRPr="00CC6C8D">
        <w:rPr>
          <w:sz w:val="18"/>
          <w:szCs w:val="18"/>
        </w:rPr>
        <w:t xml:space="preserve"> The American Community Survey defines the institutionalized population as “persons residing in institutional group quarters such as adult correctional facilities, juvenile facilities, skilled-nursing facilities, and other institutional facilities such as mental (psychiatric) hospitals and in-patient hospice facilities.”</w:t>
      </w:r>
    </w:p>
  </w:footnote>
  <w:footnote w:id="7">
    <w:p w14:paraId="4CD4EB5B" w14:textId="77777777" w:rsidR="00F20A66" w:rsidRDefault="00F20A66" w:rsidP="00E84D29">
      <w:pPr>
        <w:pStyle w:val="FootnoteText"/>
      </w:pPr>
      <w:r>
        <w:rPr>
          <w:rStyle w:val="FootnoteReference"/>
        </w:rPr>
        <w:footnoteRef/>
      </w:r>
      <w:r>
        <w:t xml:space="preserve"> </w:t>
      </w:r>
      <w:r w:rsidRPr="006107BF">
        <w:rPr>
          <w:sz w:val="18"/>
          <w:szCs w:val="18"/>
        </w:rPr>
        <w:t>Estimation includes people with HIV/AIDS, diabetes and cancer.</w:t>
      </w:r>
    </w:p>
  </w:footnote>
  <w:footnote w:id="8">
    <w:p w14:paraId="1F55F11B" w14:textId="77777777" w:rsidR="00F20A66" w:rsidRPr="001A75DF" w:rsidRDefault="00F20A66" w:rsidP="00E84D29">
      <w:pPr>
        <w:pStyle w:val="FootnoteText"/>
        <w:rPr>
          <w:sz w:val="18"/>
          <w:szCs w:val="18"/>
        </w:rPr>
      </w:pPr>
      <w:r w:rsidRPr="001A75DF">
        <w:rPr>
          <w:rStyle w:val="FootnoteReference"/>
          <w:sz w:val="18"/>
          <w:szCs w:val="18"/>
        </w:rPr>
        <w:footnoteRef/>
      </w:r>
      <w:r w:rsidRPr="001A75DF">
        <w:rPr>
          <w:sz w:val="18"/>
          <w:szCs w:val="18"/>
        </w:rPr>
        <w:t xml:space="preserve"> Estimation assumes the number of visitors with disabilities reflects the overall US population with disabilities, using American Community Survey data from 2011.</w:t>
      </w:r>
    </w:p>
  </w:footnote>
  <w:footnote w:id="9">
    <w:p w14:paraId="3F0F53A1" w14:textId="77777777" w:rsidR="00F20A66" w:rsidRPr="00B72746" w:rsidRDefault="00F20A66" w:rsidP="00E84D29">
      <w:pPr>
        <w:pStyle w:val="FootnoteText"/>
        <w:rPr>
          <w:sz w:val="18"/>
          <w:szCs w:val="18"/>
        </w:rPr>
      </w:pPr>
      <w:r w:rsidRPr="001A75DF">
        <w:rPr>
          <w:rStyle w:val="FootnoteReference"/>
          <w:sz w:val="18"/>
          <w:szCs w:val="18"/>
        </w:rPr>
        <w:footnoteRef/>
      </w:r>
      <w:r w:rsidRPr="001A75DF">
        <w:rPr>
          <w:sz w:val="18"/>
          <w:szCs w:val="18"/>
        </w:rPr>
        <w:t xml:space="preserve"> The five municipalities are Arlington, VA; Baltimore, MD; Chicago, IL; New York, NY; and San Fran</w:t>
      </w:r>
      <w:r w:rsidRPr="00B72746">
        <w:rPr>
          <w:sz w:val="18"/>
          <w:szCs w:val="18"/>
        </w:rPr>
        <w:t>cisco, CA</w:t>
      </w:r>
    </w:p>
  </w:footnote>
  <w:footnote w:id="10">
    <w:p w14:paraId="4A081184" w14:textId="4FC84F4F" w:rsidR="00F20A66" w:rsidRPr="00B72746" w:rsidRDefault="00F20A66" w:rsidP="00E84D29">
      <w:pPr>
        <w:pStyle w:val="FootnoteText"/>
        <w:rPr>
          <w:sz w:val="18"/>
          <w:szCs w:val="18"/>
        </w:rPr>
      </w:pPr>
      <w:r w:rsidRPr="00B72746">
        <w:rPr>
          <w:rStyle w:val="FootnoteReference"/>
          <w:sz w:val="18"/>
          <w:szCs w:val="18"/>
        </w:rPr>
        <w:footnoteRef/>
      </w:r>
      <w:r w:rsidRPr="00B72746">
        <w:rPr>
          <w:sz w:val="18"/>
          <w:szCs w:val="18"/>
        </w:rPr>
        <w:t xml:space="preserve"> Note that there are considerable differences between </w:t>
      </w:r>
      <w:r w:rsidR="00685965">
        <w:rPr>
          <w:sz w:val="18"/>
          <w:szCs w:val="18"/>
        </w:rPr>
        <w:t>DC’s taxi industry and industrie</w:t>
      </w:r>
      <w:r w:rsidRPr="00B72746">
        <w:rPr>
          <w:sz w:val="18"/>
          <w:szCs w:val="18"/>
        </w:rPr>
        <w:t>s in other cities.</w:t>
      </w:r>
      <w:r>
        <w:rPr>
          <w:sz w:val="18"/>
          <w:szCs w:val="18"/>
        </w:rPr>
        <w:t xml:space="preserve">  According to a 2007 report, </w:t>
      </w:r>
      <w:r w:rsidRPr="0055156F">
        <w:rPr>
          <w:i/>
          <w:sz w:val="18"/>
          <w:szCs w:val="18"/>
        </w:rPr>
        <w:t>Entry Controls in Taxi Regulation</w:t>
      </w:r>
      <w:r>
        <w:rPr>
          <w:sz w:val="18"/>
          <w:szCs w:val="18"/>
        </w:rPr>
        <w:t>, t</w:t>
      </w:r>
      <w:r w:rsidRPr="00B72746">
        <w:rPr>
          <w:sz w:val="18"/>
          <w:szCs w:val="18"/>
        </w:rPr>
        <w:t xml:space="preserve">he District’s taxi industry is unique among larger cities in the U.S.  DC has no limits on the numbers of taxis that can run, and open entry for new companies or drivers.  Other major cities which are listed in Table A, like New York City and Chicago, are closed entry, require the purchase of a medallion or permit which can be expensive and difficult to obtain.     </w:t>
      </w:r>
    </w:p>
    <w:p w14:paraId="3294E07A" w14:textId="1CC58AD2" w:rsidR="00F20A66" w:rsidRDefault="00F20A66" w:rsidP="00E84D29">
      <w:pPr>
        <w:pStyle w:val="FootnoteText"/>
      </w:pPr>
      <w:r w:rsidRPr="00B72746">
        <w:rPr>
          <w:sz w:val="18"/>
          <w:szCs w:val="18"/>
        </w:rPr>
        <w:t xml:space="preserve">     In addition, in larger cities like New York, a single taxi may be on the road continuously.  According to </w:t>
      </w:r>
      <w:r>
        <w:rPr>
          <w:sz w:val="18"/>
          <w:szCs w:val="18"/>
        </w:rPr>
        <w:t xml:space="preserve">a </w:t>
      </w:r>
      <w:r w:rsidRPr="00B72746">
        <w:rPr>
          <w:sz w:val="18"/>
          <w:szCs w:val="18"/>
        </w:rPr>
        <w:t>2006 report</w:t>
      </w:r>
      <w:r>
        <w:rPr>
          <w:sz w:val="18"/>
          <w:szCs w:val="18"/>
        </w:rPr>
        <w:t xml:space="preserve">, </w:t>
      </w:r>
      <w:r w:rsidRPr="00530EE2">
        <w:rPr>
          <w:i/>
          <w:sz w:val="18"/>
          <w:szCs w:val="18"/>
        </w:rPr>
        <w:t>The New York City Taxicab Fact Book</w:t>
      </w:r>
      <w:r w:rsidRPr="00530EE2">
        <w:rPr>
          <w:sz w:val="18"/>
          <w:szCs w:val="18"/>
        </w:rPr>
        <w:t>,</w:t>
      </w:r>
      <w:r w:rsidRPr="00B72746">
        <w:rPr>
          <w:sz w:val="18"/>
          <w:szCs w:val="18"/>
        </w:rPr>
        <w:t xml:space="preserve"> “Four in ten owner-drivers lease their cabs to other driver(s) for a second shift.”  In the case of companies who lease long-term “Typically, the cab [leased from a company to a driver long-term] is leased to two drivers who arrange to pass the vehicle back and forth at the end of each 12-hour shift.” (p. 31).  However, under DC Regulations (Title 31, 822-12), a taxicab may not be operated for more than 16 hours in a 24 hour period.  In addition, a taxi driver may not drive more than 12 hours at a time in a 24 hour period, unless the driving time is broken by a period of eight hours of continuous rest.    According to taxi industry representatives on the Committee, including representatives from the two largest companies in the District: companies rent to one driver on a weekly basis, the driver sets their own work schedule, and are not allowed</w:t>
      </w:r>
      <w:r w:rsidR="00685965">
        <w:rPr>
          <w:sz w:val="18"/>
          <w:szCs w:val="18"/>
        </w:rPr>
        <w:t xml:space="preserve"> to sub-rent the vehicle; and </w:t>
      </w:r>
      <w:r w:rsidRPr="00B72746">
        <w:rPr>
          <w:sz w:val="18"/>
          <w:szCs w:val="18"/>
        </w:rPr>
        <w:t>independent owner/operators, who comprise a majority of the taxi industry in the District, drive their own vehicles, set their own work schedule, and do not sub-rent their vehicles.  DC taxi regulation and industry practices make it extremely likely that less than 20 accessible cabs are operating at any given time.</w:t>
      </w:r>
    </w:p>
  </w:footnote>
  <w:footnote w:id="11">
    <w:p w14:paraId="147474E6" w14:textId="77777777" w:rsidR="00F20A66" w:rsidRPr="00265535" w:rsidRDefault="00F20A66" w:rsidP="00E84D29">
      <w:pPr>
        <w:pStyle w:val="FootnoteText"/>
        <w:rPr>
          <w:sz w:val="18"/>
          <w:szCs w:val="18"/>
        </w:rPr>
      </w:pPr>
      <w:r w:rsidRPr="00265535">
        <w:rPr>
          <w:rStyle w:val="FootnoteReference"/>
          <w:sz w:val="18"/>
          <w:szCs w:val="18"/>
        </w:rPr>
        <w:footnoteRef/>
      </w:r>
      <w:r w:rsidRPr="00265535">
        <w:rPr>
          <w:sz w:val="18"/>
          <w:szCs w:val="18"/>
        </w:rPr>
        <w:t xml:space="preserve"> The American Community Survey defines disability as “A long-lasting physical, mental, or emotional condition.  This condition can make it difficult for a person to do activities such as walking, climbing stairs, dressing, bathing, learning, or remembering.  This condition can also impede a person from being able to go outside the home alone or to work at a job or business.”</w:t>
      </w:r>
    </w:p>
  </w:footnote>
  <w:footnote w:id="12">
    <w:p w14:paraId="52B56775" w14:textId="77777777" w:rsidR="00F20A66" w:rsidRPr="00265535" w:rsidRDefault="00F20A66" w:rsidP="00E84D29">
      <w:pPr>
        <w:pStyle w:val="FootnoteText"/>
        <w:rPr>
          <w:sz w:val="18"/>
          <w:szCs w:val="18"/>
        </w:rPr>
      </w:pPr>
      <w:r w:rsidRPr="00265535">
        <w:rPr>
          <w:rStyle w:val="FootnoteReference"/>
          <w:sz w:val="18"/>
          <w:szCs w:val="18"/>
        </w:rPr>
        <w:footnoteRef/>
      </w:r>
      <w:r w:rsidRPr="00265535">
        <w:rPr>
          <w:sz w:val="18"/>
          <w:szCs w:val="18"/>
        </w:rPr>
        <w:t xml:space="preserve"> Royal cab’s average wait time per month is 31 minutes, while Yellow cab’s is 22 minutes.</w:t>
      </w:r>
    </w:p>
  </w:footnote>
  <w:footnote w:id="13">
    <w:p w14:paraId="144ECD6C" w14:textId="77777777" w:rsidR="00F20A66" w:rsidRPr="00265535" w:rsidRDefault="00F20A66" w:rsidP="00E84D29">
      <w:pPr>
        <w:pStyle w:val="FootnoteText"/>
        <w:rPr>
          <w:sz w:val="18"/>
          <w:szCs w:val="18"/>
        </w:rPr>
      </w:pPr>
      <w:r w:rsidRPr="00265535">
        <w:rPr>
          <w:rStyle w:val="FootnoteReference"/>
          <w:sz w:val="18"/>
          <w:szCs w:val="18"/>
        </w:rPr>
        <w:footnoteRef/>
      </w:r>
      <w:r w:rsidRPr="00265535">
        <w:rPr>
          <w:sz w:val="18"/>
          <w:szCs w:val="18"/>
        </w:rPr>
        <w:t xml:space="preserve"> </w:t>
      </w:r>
      <w:proofErr w:type="gramStart"/>
      <w:r w:rsidRPr="00265535">
        <w:rPr>
          <w:sz w:val="18"/>
          <w:szCs w:val="18"/>
        </w:rPr>
        <w:t>According to the Ron Mace, founder of the North Carolina State University Center for Universal Design “Universal design is the design of products and environments to be usable by all people, to the greatest extent possible, without the need for adaptation or specialized design.”</w:t>
      </w:r>
      <w:proofErr w:type="gramEnd"/>
      <w:r w:rsidRPr="00265535">
        <w:rPr>
          <w:sz w:val="18"/>
          <w:szCs w:val="18"/>
        </w:rPr>
        <w:t xml:space="preserve"> (</w:t>
      </w:r>
      <w:r w:rsidRPr="00265535">
        <w:rPr>
          <w:color w:val="000000" w:themeColor="text1"/>
          <w:sz w:val="18"/>
          <w:szCs w:val="18"/>
        </w:rPr>
        <w:t xml:space="preserve">Retrieved from </w:t>
      </w:r>
      <w:hyperlink r:id="rId2" w:history="1">
        <w:r w:rsidRPr="00265535">
          <w:rPr>
            <w:rStyle w:val="Hyperlink"/>
            <w:color w:val="000000" w:themeColor="text1"/>
            <w:sz w:val="18"/>
            <w:szCs w:val="18"/>
          </w:rPr>
          <w:t>http://www.ncsu.edu/www/</w:t>
        </w:r>
      </w:hyperlink>
      <w:r w:rsidRPr="00265535">
        <w:rPr>
          <w:color w:val="000000" w:themeColor="text1"/>
          <w:sz w:val="18"/>
          <w:szCs w:val="18"/>
        </w:rPr>
        <w:t xml:space="preserve"> </w:t>
      </w:r>
      <w:proofErr w:type="spellStart"/>
      <w:r w:rsidRPr="00265535">
        <w:rPr>
          <w:sz w:val="18"/>
          <w:szCs w:val="18"/>
        </w:rPr>
        <w:t>ncsu</w:t>
      </w:r>
      <w:proofErr w:type="spellEnd"/>
      <w:r w:rsidRPr="00265535">
        <w:rPr>
          <w:sz w:val="18"/>
          <w:szCs w:val="18"/>
        </w:rPr>
        <w:t>/design/sod5/cud/</w:t>
      </w:r>
      <w:proofErr w:type="spellStart"/>
      <w:r w:rsidRPr="00265535">
        <w:rPr>
          <w:sz w:val="18"/>
          <w:szCs w:val="18"/>
        </w:rPr>
        <w:t>about_us</w:t>
      </w:r>
      <w:proofErr w:type="spellEnd"/>
      <w:r w:rsidRPr="00265535">
        <w:rPr>
          <w:sz w:val="18"/>
          <w:szCs w:val="18"/>
        </w:rPr>
        <w:t xml:space="preserve">/usronmace.htm) Dropped sidewalk curbs, a standard used around the world to make sidewalks accessible for all, and closed captioning initially provided for persons who are deaf or hard of hearing and now used in bars and airports, are two examples of accommodations created for people with disabilities, now used by all.  </w:t>
      </w:r>
    </w:p>
    <w:p w14:paraId="2E2B5A83" w14:textId="77777777" w:rsidR="00F20A66" w:rsidRDefault="00F20A66" w:rsidP="00E84D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FFA1" w14:textId="1055C73C" w:rsidR="00F20A66" w:rsidRDefault="00F20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522"/>
    <w:multiLevelType w:val="hybridMultilevel"/>
    <w:tmpl w:val="BCA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34AD3"/>
    <w:multiLevelType w:val="hybridMultilevel"/>
    <w:tmpl w:val="990E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03AB3"/>
    <w:multiLevelType w:val="multilevel"/>
    <w:tmpl w:val="36C4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F4C25"/>
    <w:multiLevelType w:val="hybridMultilevel"/>
    <w:tmpl w:val="DEE8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92C9B"/>
    <w:multiLevelType w:val="hybridMultilevel"/>
    <w:tmpl w:val="FFA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E3703"/>
    <w:multiLevelType w:val="hybridMultilevel"/>
    <w:tmpl w:val="347E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92BEA"/>
    <w:multiLevelType w:val="hybridMultilevel"/>
    <w:tmpl w:val="DA1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847AD"/>
    <w:multiLevelType w:val="hybridMultilevel"/>
    <w:tmpl w:val="F0A6B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95FDA"/>
    <w:multiLevelType w:val="hybridMultilevel"/>
    <w:tmpl w:val="8B22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27827"/>
    <w:multiLevelType w:val="hybridMultilevel"/>
    <w:tmpl w:val="785AB2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F02AB"/>
    <w:multiLevelType w:val="hybridMultilevel"/>
    <w:tmpl w:val="ED5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04A32"/>
    <w:multiLevelType w:val="hybridMultilevel"/>
    <w:tmpl w:val="224AC9B4"/>
    <w:lvl w:ilvl="0" w:tplc="A0F2E4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8C5E9D"/>
    <w:multiLevelType w:val="hybridMultilevel"/>
    <w:tmpl w:val="D3F4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D23FB"/>
    <w:multiLevelType w:val="hybridMultilevel"/>
    <w:tmpl w:val="369E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C1F7A"/>
    <w:multiLevelType w:val="hybridMultilevel"/>
    <w:tmpl w:val="DF6CE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33EC3"/>
    <w:multiLevelType w:val="hybridMultilevel"/>
    <w:tmpl w:val="DAE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9"/>
  </w:num>
  <w:num w:numId="8">
    <w:abstractNumId w:val="2"/>
  </w:num>
  <w:num w:numId="9">
    <w:abstractNumId w:val="14"/>
  </w:num>
  <w:num w:numId="10">
    <w:abstractNumId w:val="7"/>
  </w:num>
  <w:num w:numId="11">
    <w:abstractNumId w:val="12"/>
  </w:num>
  <w:num w:numId="12">
    <w:abstractNumId w:val="8"/>
  </w:num>
  <w:num w:numId="13">
    <w:abstractNumId w:val="5"/>
  </w:num>
  <w:num w:numId="14">
    <w:abstractNumId w:val="1"/>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09"/>
    <w:rsid w:val="000024E6"/>
    <w:rsid w:val="0000776B"/>
    <w:rsid w:val="00011A55"/>
    <w:rsid w:val="0002542E"/>
    <w:rsid w:val="000342BF"/>
    <w:rsid w:val="00036BC0"/>
    <w:rsid w:val="0004494B"/>
    <w:rsid w:val="00052729"/>
    <w:rsid w:val="000534CE"/>
    <w:rsid w:val="00057DA1"/>
    <w:rsid w:val="0006308E"/>
    <w:rsid w:val="000632AA"/>
    <w:rsid w:val="000652A0"/>
    <w:rsid w:val="0007021A"/>
    <w:rsid w:val="00075181"/>
    <w:rsid w:val="00090A4E"/>
    <w:rsid w:val="00095932"/>
    <w:rsid w:val="00095F15"/>
    <w:rsid w:val="000A304F"/>
    <w:rsid w:val="000A3801"/>
    <w:rsid w:val="000B2809"/>
    <w:rsid w:val="000C5C84"/>
    <w:rsid w:val="000C63AA"/>
    <w:rsid w:val="000D6201"/>
    <w:rsid w:val="000D7185"/>
    <w:rsid w:val="000E36C5"/>
    <w:rsid w:val="000F22C5"/>
    <w:rsid w:val="000F7D02"/>
    <w:rsid w:val="00100C21"/>
    <w:rsid w:val="00101575"/>
    <w:rsid w:val="00107D80"/>
    <w:rsid w:val="0011746B"/>
    <w:rsid w:val="001218A7"/>
    <w:rsid w:val="001352FC"/>
    <w:rsid w:val="00137CF9"/>
    <w:rsid w:val="00144712"/>
    <w:rsid w:val="00155FB3"/>
    <w:rsid w:val="00156AE8"/>
    <w:rsid w:val="00160847"/>
    <w:rsid w:val="00162F29"/>
    <w:rsid w:val="00163228"/>
    <w:rsid w:val="00175F02"/>
    <w:rsid w:val="001771CC"/>
    <w:rsid w:val="001A77B6"/>
    <w:rsid w:val="001B3781"/>
    <w:rsid w:val="001C05D1"/>
    <w:rsid w:val="001C16D0"/>
    <w:rsid w:val="001C31B1"/>
    <w:rsid w:val="001C785F"/>
    <w:rsid w:val="001D0ED1"/>
    <w:rsid w:val="001E0933"/>
    <w:rsid w:val="001F160E"/>
    <w:rsid w:val="001F4466"/>
    <w:rsid w:val="00200C13"/>
    <w:rsid w:val="00203A8E"/>
    <w:rsid w:val="002108C1"/>
    <w:rsid w:val="00212355"/>
    <w:rsid w:val="00212E6B"/>
    <w:rsid w:val="00216A9C"/>
    <w:rsid w:val="00225A68"/>
    <w:rsid w:val="00243F42"/>
    <w:rsid w:val="002524B9"/>
    <w:rsid w:val="00267D15"/>
    <w:rsid w:val="002742AF"/>
    <w:rsid w:val="00274D4F"/>
    <w:rsid w:val="00284D37"/>
    <w:rsid w:val="002A3F8C"/>
    <w:rsid w:val="002A69F2"/>
    <w:rsid w:val="002B2B81"/>
    <w:rsid w:val="002C3280"/>
    <w:rsid w:val="002C349F"/>
    <w:rsid w:val="002D2865"/>
    <w:rsid w:val="002D2A0B"/>
    <w:rsid w:val="002D2C1B"/>
    <w:rsid w:val="002D3EEF"/>
    <w:rsid w:val="002E0B75"/>
    <w:rsid w:val="002E1310"/>
    <w:rsid w:val="002E27BF"/>
    <w:rsid w:val="002E7D23"/>
    <w:rsid w:val="002F4D5B"/>
    <w:rsid w:val="003019BF"/>
    <w:rsid w:val="00304A11"/>
    <w:rsid w:val="00307B3C"/>
    <w:rsid w:val="0031107F"/>
    <w:rsid w:val="003122B5"/>
    <w:rsid w:val="0031389D"/>
    <w:rsid w:val="00314CCF"/>
    <w:rsid w:val="0031609C"/>
    <w:rsid w:val="003236CC"/>
    <w:rsid w:val="0033501B"/>
    <w:rsid w:val="00335C33"/>
    <w:rsid w:val="00337815"/>
    <w:rsid w:val="0034359D"/>
    <w:rsid w:val="003466F2"/>
    <w:rsid w:val="003608B1"/>
    <w:rsid w:val="00363CE8"/>
    <w:rsid w:val="00375FF3"/>
    <w:rsid w:val="00387B7B"/>
    <w:rsid w:val="00391999"/>
    <w:rsid w:val="0039456F"/>
    <w:rsid w:val="00396D8B"/>
    <w:rsid w:val="003A316F"/>
    <w:rsid w:val="003A357C"/>
    <w:rsid w:val="003A3A71"/>
    <w:rsid w:val="003A4973"/>
    <w:rsid w:val="003B0018"/>
    <w:rsid w:val="003B48E3"/>
    <w:rsid w:val="003C6C09"/>
    <w:rsid w:val="004008B8"/>
    <w:rsid w:val="00402380"/>
    <w:rsid w:val="00402E35"/>
    <w:rsid w:val="0040665F"/>
    <w:rsid w:val="00416F50"/>
    <w:rsid w:val="00420B77"/>
    <w:rsid w:val="0042152B"/>
    <w:rsid w:val="00424F9F"/>
    <w:rsid w:val="0043456B"/>
    <w:rsid w:val="00446852"/>
    <w:rsid w:val="00452BCD"/>
    <w:rsid w:val="004559BA"/>
    <w:rsid w:val="00457515"/>
    <w:rsid w:val="00457BAA"/>
    <w:rsid w:val="0046281A"/>
    <w:rsid w:val="0046385F"/>
    <w:rsid w:val="00463AA4"/>
    <w:rsid w:val="00471A67"/>
    <w:rsid w:val="00474783"/>
    <w:rsid w:val="0047719A"/>
    <w:rsid w:val="00477EF4"/>
    <w:rsid w:val="00485062"/>
    <w:rsid w:val="00496FB9"/>
    <w:rsid w:val="004B43D1"/>
    <w:rsid w:val="004B4777"/>
    <w:rsid w:val="004B4DF4"/>
    <w:rsid w:val="004C4C04"/>
    <w:rsid w:val="004C5A9B"/>
    <w:rsid w:val="004C699C"/>
    <w:rsid w:val="004D10D7"/>
    <w:rsid w:val="004E3820"/>
    <w:rsid w:val="004E47B1"/>
    <w:rsid w:val="004F7FCC"/>
    <w:rsid w:val="00504B27"/>
    <w:rsid w:val="00521070"/>
    <w:rsid w:val="00526532"/>
    <w:rsid w:val="00534495"/>
    <w:rsid w:val="00534D67"/>
    <w:rsid w:val="00536342"/>
    <w:rsid w:val="0054024A"/>
    <w:rsid w:val="00563662"/>
    <w:rsid w:val="005674E0"/>
    <w:rsid w:val="005751C4"/>
    <w:rsid w:val="00575B4A"/>
    <w:rsid w:val="00580808"/>
    <w:rsid w:val="00586BB8"/>
    <w:rsid w:val="00586D8E"/>
    <w:rsid w:val="00597082"/>
    <w:rsid w:val="005C3A56"/>
    <w:rsid w:val="005C4C88"/>
    <w:rsid w:val="005E2C49"/>
    <w:rsid w:val="005E2F45"/>
    <w:rsid w:val="005E32BA"/>
    <w:rsid w:val="005E4122"/>
    <w:rsid w:val="005E60C4"/>
    <w:rsid w:val="005E75CB"/>
    <w:rsid w:val="005F0543"/>
    <w:rsid w:val="005F3F6A"/>
    <w:rsid w:val="005F4F41"/>
    <w:rsid w:val="00633D3E"/>
    <w:rsid w:val="006454D6"/>
    <w:rsid w:val="00672D81"/>
    <w:rsid w:val="00677FD2"/>
    <w:rsid w:val="00680061"/>
    <w:rsid w:val="00681B6E"/>
    <w:rsid w:val="00685965"/>
    <w:rsid w:val="00695EE4"/>
    <w:rsid w:val="00697F84"/>
    <w:rsid w:val="006A0581"/>
    <w:rsid w:val="006A2AD9"/>
    <w:rsid w:val="006A2FA9"/>
    <w:rsid w:val="006A4DFE"/>
    <w:rsid w:val="006B2A82"/>
    <w:rsid w:val="006C2D50"/>
    <w:rsid w:val="006D1594"/>
    <w:rsid w:val="006D1E14"/>
    <w:rsid w:val="006D6F66"/>
    <w:rsid w:val="006D7EEC"/>
    <w:rsid w:val="006E1D03"/>
    <w:rsid w:val="006F291A"/>
    <w:rsid w:val="006F4718"/>
    <w:rsid w:val="0070469B"/>
    <w:rsid w:val="00704CA6"/>
    <w:rsid w:val="007111AB"/>
    <w:rsid w:val="00712CAF"/>
    <w:rsid w:val="00726DC9"/>
    <w:rsid w:val="00734648"/>
    <w:rsid w:val="00752222"/>
    <w:rsid w:val="007608A1"/>
    <w:rsid w:val="007611E5"/>
    <w:rsid w:val="007630A4"/>
    <w:rsid w:val="00772F63"/>
    <w:rsid w:val="007739CE"/>
    <w:rsid w:val="007761F0"/>
    <w:rsid w:val="00776759"/>
    <w:rsid w:val="007803D2"/>
    <w:rsid w:val="00780498"/>
    <w:rsid w:val="00780B6B"/>
    <w:rsid w:val="007841C0"/>
    <w:rsid w:val="00792D3A"/>
    <w:rsid w:val="007A2D0C"/>
    <w:rsid w:val="007C7CDF"/>
    <w:rsid w:val="007D0969"/>
    <w:rsid w:val="007D33ED"/>
    <w:rsid w:val="007D4082"/>
    <w:rsid w:val="007E05F0"/>
    <w:rsid w:val="007E3357"/>
    <w:rsid w:val="007F1F59"/>
    <w:rsid w:val="0080049F"/>
    <w:rsid w:val="00804D5D"/>
    <w:rsid w:val="0081104A"/>
    <w:rsid w:val="0081266C"/>
    <w:rsid w:val="00816357"/>
    <w:rsid w:val="00825C54"/>
    <w:rsid w:val="00832048"/>
    <w:rsid w:val="00850FE6"/>
    <w:rsid w:val="00851642"/>
    <w:rsid w:val="00855A02"/>
    <w:rsid w:val="00855D2A"/>
    <w:rsid w:val="00856A9C"/>
    <w:rsid w:val="00856FE0"/>
    <w:rsid w:val="008575DE"/>
    <w:rsid w:val="0086010F"/>
    <w:rsid w:val="00865390"/>
    <w:rsid w:val="00867487"/>
    <w:rsid w:val="0087301D"/>
    <w:rsid w:val="00876FA2"/>
    <w:rsid w:val="008802C1"/>
    <w:rsid w:val="00880F21"/>
    <w:rsid w:val="008844F4"/>
    <w:rsid w:val="00887C6D"/>
    <w:rsid w:val="008923A9"/>
    <w:rsid w:val="008A7C59"/>
    <w:rsid w:val="008B2D46"/>
    <w:rsid w:val="008B6168"/>
    <w:rsid w:val="008C2D22"/>
    <w:rsid w:val="008C7957"/>
    <w:rsid w:val="008E3FF3"/>
    <w:rsid w:val="008F19E8"/>
    <w:rsid w:val="008F65DA"/>
    <w:rsid w:val="00904953"/>
    <w:rsid w:val="00905DE6"/>
    <w:rsid w:val="00906CC5"/>
    <w:rsid w:val="00914E75"/>
    <w:rsid w:val="009233D1"/>
    <w:rsid w:val="00925E70"/>
    <w:rsid w:val="00926043"/>
    <w:rsid w:val="00927482"/>
    <w:rsid w:val="00933EF6"/>
    <w:rsid w:val="0093411C"/>
    <w:rsid w:val="00936553"/>
    <w:rsid w:val="00951FA0"/>
    <w:rsid w:val="009574C0"/>
    <w:rsid w:val="00961880"/>
    <w:rsid w:val="0096426F"/>
    <w:rsid w:val="00970B94"/>
    <w:rsid w:val="0097158C"/>
    <w:rsid w:val="009810A0"/>
    <w:rsid w:val="009829A1"/>
    <w:rsid w:val="00987FD6"/>
    <w:rsid w:val="00990D85"/>
    <w:rsid w:val="00995405"/>
    <w:rsid w:val="00996F70"/>
    <w:rsid w:val="0099767F"/>
    <w:rsid w:val="009A0ED1"/>
    <w:rsid w:val="009B06E4"/>
    <w:rsid w:val="009B29AB"/>
    <w:rsid w:val="009B2E51"/>
    <w:rsid w:val="009C1466"/>
    <w:rsid w:val="009C33E1"/>
    <w:rsid w:val="009C5D93"/>
    <w:rsid w:val="009E111E"/>
    <w:rsid w:val="009E2438"/>
    <w:rsid w:val="009E3886"/>
    <w:rsid w:val="00A00182"/>
    <w:rsid w:val="00A03C42"/>
    <w:rsid w:val="00A1027F"/>
    <w:rsid w:val="00A10FFC"/>
    <w:rsid w:val="00A1279C"/>
    <w:rsid w:val="00A152FE"/>
    <w:rsid w:val="00A26DF9"/>
    <w:rsid w:val="00A5122E"/>
    <w:rsid w:val="00A53286"/>
    <w:rsid w:val="00A54059"/>
    <w:rsid w:val="00A64BCB"/>
    <w:rsid w:val="00A710DD"/>
    <w:rsid w:val="00A7394E"/>
    <w:rsid w:val="00A75680"/>
    <w:rsid w:val="00A76D4E"/>
    <w:rsid w:val="00A8086B"/>
    <w:rsid w:val="00A837BC"/>
    <w:rsid w:val="00A8425A"/>
    <w:rsid w:val="00AA3DC9"/>
    <w:rsid w:val="00AA4A49"/>
    <w:rsid w:val="00AA7CAA"/>
    <w:rsid w:val="00AB1417"/>
    <w:rsid w:val="00AC65A4"/>
    <w:rsid w:val="00AD1478"/>
    <w:rsid w:val="00AD6A9B"/>
    <w:rsid w:val="00AE796B"/>
    <w:rsid w:val="00AF2D46"/>
    <w:rsid w:val="00B02958"/>
    <w:rsid w:val="00B0298A"/>
    <w:rsid w:val="00B10514"/>
    <w:rsid w:val="00B11789"/>
    <w:rsid w:val="00B11DAA"/>
    <w:rsid w:val="00B16651"/>
    <w:rsid w:val="00B22C44"/>
    <w:rsid w:val="00B2799E"/>
    <w:rsid w:val="00B30C5D"/>
    <w:rsid w:val="00B321F2"/>
    <w:rsid w:val="00B34AB8"/>
    <w:rsid w:val="00B46597"/>
    <w:rsid w:val="00B466BF"/>
    <w:rsid w:val="00B63212"/>
    <w:rsid w:val="00B71C19"/>
    <w:rsid w:val="00B72316"/>
    <w:rsid w:val="00B74E3B"/>
    <w:rsid w:val="00B7513D"/>
    <w:rsid w:val="00B75886"/>
    <w:rsid w:val="00B85676"/>
    <w:rsid w:val="00B927C6"/>
    <w:rsid w:val="00B97CB7"/>
    <w:rsid w:val="00BA0A56"/>
    <w:rsid w:val="00BA260D"/>
    <w:rsid w:val="00BA364D"/>
    <w:rsid w:val="00BA78B6"/>
    <w:rsid w:val="00BB0532"/>
    <w:rsid w:val="00BB25BF"/>
    <w:rsid w:val="00BB3947"/>
    <w:rsid w:val="00BB6982"/>
    <w:rsid w:val="00BB6D51"/>
    <w:rsid w:val="00BC2082"/>
    <w:rsid w:val="00BC405E"/>
    <w:rsid w:val="00BC53EB"/>
    <w:rsid w:val="00BD2775"/>
    <w:rsid w:val="00BE17D2"/>
    <w:rsid w:val="00BE1EA2"/>
    <w:rsid w:val="00BE2E36"/>
    <w:rsid w:val="00BE73CE"/>
    <w:rsid w:val="00BF1FCE"/>
    <w:rsid w:val="00BF314B"/>
    <w:rsid w:val="00C076BD"/>
    <w:rsid w:val="00C11295"/>
    <w:rsid w:val="00C16229"/>
    <w:rsid w:val="00C24C2A"/>
    <w:rsid w:val="00C26CD1"/>
    <w:rsid w:val="00C33FEA"/>
    <w:rsid w:val="00C364FE"/>
    <w:rsid w:val="00C5503A"/>
    <w:rsid w:val="00C554A5"/>
    <w:rsid w:val="00C56FCE"/>
    <w:rsid w:val="00C60BD6"/>
    <w:rsid w:val="00C61D10"/>
    <w:rsid w:val="00C63655"/>
    <w:rsid w:val="00C63E86"/>
    <w:rsid w:val="00C748CC"/>
    <w:rsid w:val="00C81C23"/>
    <w:rsid w:val="00C87259"/>
    <w:rsid w:val="00C958EA"/>
    <w:rsid w:val="00C96175"/>
    <w:rsid w:val="00CA0691"/>
    <w:rsid w:val="00CA32C4"/>
    <w:rsid w:val="00CA65F2"/>
    <w:rsid w:val="00CC12BD"/>
    <w:rsid w:val="00CC504C"/>
    <w:rsid w:val="00CC5C03"/>
    <w:rsid w:val="00CD4A2D"/>
    <w:rsid w:val="00CD7400"/>
    <w:rsid w:val="00CF3939"/>
    <w:rsid w:val="00CF7366"/>
    <w:rsid w:val="00CF7643"/>
    <w:rsid w:val="00D03177"/>
    <w:rsid w:val="00D05376"/>
    <w:rsid w:val="00D251A0"/>
    <w:rsid w:val="00D40785"/>
    <w:rsid w:val="00D43474"/>
    <w:rsid w:val="00D5191C"/>
    <w:rsid w:val="00D53238"/>
    <w:rsid w:val="00D61DD3"/>
    <w:rsid w:val="00D62754"/>
    <w:rsid w:val="00D66E71"/>
    <w:rsid w:val="00D97ADA"/>
    <w:rsid w:val="00DB0BC5"/>
    <w:rsid w:val="00DB1E09"/>
    <w:rsid w:val="00DB2899"/>
    <w:rsid w:val="00DB3482"/>
    <w:rsid w:val="00DC25F1"/>
    <w:rsid w:val="00DC6DF9"/>
    <w:rsid w:val="00DD4184"/>
    <w:rsid w:val="00DF2829"/>
    <w:rsid w:val="00E20BD0"/>
    <w:rsid w:val="00E25F00"/>
    <w:rsid w:val="00E35B46"/>
    <w:rsid w:val="00E461E1"/>
    <w:rsid w:val="00E46D7F"/>
    <w:rsid w:val="00E548B7"/>
    <w:rsid w:val="00E84D29"/>
    <w:rsid w:val="00E85A23"/>
    <w:rsid w:val="00E90F81"/>
    <w:rsid w:val="00EA4C27"/>
    <w:rsid w:val="00EB2767"/>
    <w:rsid w:val="00EB49C7"/>
    <w:rsid w:val="00EB5B38"/>
    <w:rsid w:val="00EC0CA5"/>
    <w:rsid w:val="00EC1FB7"/>
    <w:rsid w:val="00EC7734"/>
    <w:rsid w:val="00ED7472"/>
    <w:rsid w:val="00ED7561"/>
    <w:rsid w:val="00EE21DC"/>
    <w:rsid w:val="00EE2C10"/>
    <w:rsid w:val="00EE44FB"/>
    <w:rsid w:val="00EE749D"/>
    <w:rsid w:val="00F0162E"/>
    <w:rsid w:val="00F02FD6"/>
    <w:rsid w:val="00F20A66"/>
    <w:rsid w:val="00F24234"/>
    <w:rsid w:val="00F26286"/>
    <w:rsid w:val="00F36D1D"/>
    <w:rsid w:val="00F41DAC"/>
    <w:rsid w:val="00F571E7"/>
    <w:rsid w:val="00F647EA"/>
    <w:rsid w:val="00F70AB4"/>
    <w:rsid w:val="00F86B7A"/>
    <w:rsid w:val="00F9772A"/>
    <w:rsid w:val="00FA1E5C"/>
    <w:rsid w:val="00FA5054"/>
    <w:rsid w:val="00FA706A"/>
    <w:rsid w:val="00FB4827"/>
    <w:rsid w:val="00FD1C76"/>
    <w:rsid w:val="00FD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06A"/>
    <w:pPr>
      <w:keepNext/>
      <w:keepLines/>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867487"/>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865"/>
    <w:rPr>
      <w:sz w:val="20"/>
      <w:szCs w:val="20"/>
    </w:rPr>
  </w:style>
  <w:style w:type="character" w:customStyle="1" w:styleId="FootnoteTextChar">
    <w:name w:val="Footnote Text Char"/>
    <w:basedOn w:val="DefaultParagraphFont"/>
    <w:link w:val="FootnoteText"/>
    <w:uiPriority w:val="99"/>
    <w:rsid w:val="002D2865"/>
    <w:rPr>
      <w:sz w:val="20"/>
      <w:szCs w:val="20"/>
    </w:rPr>
  </w:style>
  <w:style w:type="character" w:styleId="FootnoteReference">
    <w:name w:val="footnote reference"/>
    <w:basedOn w:val="DefaultParagraphFont"/>
    <w:uiPriority w:val="99"/>
    <w:semiHidden/>
    <w:unhideWhenUsed/>
    <w:rsid w:val="002D2865"/>
    <w:rPr>
      <w:vertAlign w:val="superscript"/>
    </w:rPr>
  </w:style>
  <w:style w:type="paragraph" w:styleId="Header">
    <w:name w:val="header"/>
    <w:basedOn w:val="Normal"/>
    <w:link w:val="HeaderChar"/>
    <w:uiPriority w:val="99"/>
    <w:unhideWhenUsed/>
    <w:rsid w:val="002D2865"/>
    <w:pPr>
      <w:tabs>
        <w:tab w:val="center" w:pos="4680"/>
        <w:tab w:val="right" w:pos="9360"/>
      </w:tabs>
    </w:pPr>
  </w:style>
  <w:style w:type="character" w:customStyle="1" w:styleId="HeaderChar">
    <w:name w:val="Header Char"/>
    <w:basedOn w:val="DefaultParagraphFont"/>
    <w:link w:val="Header"/>
    <w:uiPriority w:val="99"/>
    <w:rsid w:val="002D2865"/>
  </w:style>
  <w:style w:type="paragraph" w:styleId="Footer">
    <w:name w:val="footer"/>
    <w:basedOn w:val="Normal"/>
    <w:link w:val="FooterChar"/>
    <w:uiPriority w:val="99"/>
    <w:unhideWhenUsed/>
    <w:rsid w:val="002D2865"/>
    <w:pPr>
      <w:tabs>
        <w:tab w:val="center" w:pos="4680"/>
        <w:tab w:val="right" w:pos="9360"/>
      </w:tabs>
    </w:pPr>
  </w:style>
  <w:style w:type="character" w:customStyle="1" w:styleId="FooterChar">
    <w:name w:val="Footer Char"/>
    <w:basedOn w:val="DefaultParagraphFont"/>
    <w:link w:val="Footer"/>
    <w:uiPriority w:val="99"/>
    <w:rsid w:val="002D2865"/>
  </w:style>
  <w:style w:type="paragraph" w:styleId="ListParagraph">
    <w:name w:val="List Paragraph"/>
    <w:basedOn w:val="Normal"/>
    <w:uiPriority w:val="34"/>
    <w:qFormat/>
    <w:rsid w:val="00856FE0"/>
    <w:pPr>
      <w:ind w:left="720"/>
      <w:contextualSpacing/>
    </w:pPr>
  </w:style>
  <w:style w:type="character" w:styleId="Hyperlink">
    <w:name w:val="Hyperlink"/>
    <w:basedOn w:val="DefaultParagraphFont"/>
    <w:uiPriority w:val="99"/>
    <w:unhideWhenUsed/>
    <w:rsid w:val="00F20A66"/>
    <w:rPr>
      <w:noProof/>
      <w:color w:val="0000FF" w:themeColor="hyperlink"/>
      <w:u w:val="single"/>
    </w:rPr>
  </w:style>
  <w:style w:type="character" w:styleId="Strong">
    <w:name w:val="Strong"/>
    <w:basedOn w:val="DefaultParagraphFont"/>
    <w:uiPriority w:val="22"/>
    <w:qFormat/>
    <w:rsid w:val="007841C0"/>
    <w:rPr>
      <w:b/>
      <w:bCs/>
    </w:rPr>
  </w:style>
  <w:style w:type="character" w:customStyle="1" w:styleId="Heading1Char">
    <w:name w:val="Heading 1 Char"/>
    <w:basedOn w:val="DefaultParagraphFont"/>
    <w:link w:val="Heading1"/>
    <w:uiPriority w:val="9"/>
    <w:rsid w:val="00007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0776B"/>
    <w:pPr>
      <w:spacing w:after="100"/>
    </w:pPr>
  </w:style>
  <w:style w:type="paragraph" w:styleId="TOCHeading">
    <w:name w:val="TOC Heading"/>
    <w:basedOn w:val="Heading1"/>
    <w:next w:val="Normal"/>
    <w:uiPriority w:val="39"/>
    <w:unhideWhenUsed/>
    <w:qFormat/>
    <w:rsid w:val="0000776B"/>
    <w:pPr>
      <w:spacing w:line="276" w:lineRule="auto"/>
      <w:outlineLvl w:val="9"/>
    </w:pPr>
    <w:rPr>
      <w:lang w:eastAsia="ja-JP"/>
    </w:rPr>
  </w:style>
  <w:style w:type="paragraph" w:styleId="BalloonText">
    <w:name w:val="Balloon Text"/>
    <w:basedOn w:val="Normal"/>
    <w:link w:val="BalloonTextChar"/>
    <w:uiPriority w:val="99"/>
    <w:semiHidden/>
    <w:unhideWhenUsed/>
    <w:rsid w:val="0000776B"/>
    <w:rPr>
      <w:rFonts w:ascii="Tahoma" w:hAnsi="Tahoma" w:cs="Tahoma"/>
      <w:sz w:val="16"/>
      <w:szCs w:val="16"/>
    </w:rPr>
  </w:style>
  <w:style w:type="character" w:customStyle="1" w:styleId="BalloonTextChar">
    <w:name w:val="Balloon Text Char"/>
    <w:basedOn w:val="DefaultParagraphFont"/>
    <w:link w:val="BalloonText"/>
    <w:uiPriority w:val="99"/>
    <w:semiHidden/>
    <w:rsid w:val="0000776B"/>
    <w:rPr>
      <w:rFonts w:ascii="Tahoma" w:hAnsi="Tahoma" w:cs="Tahoma"/>
      <w:sz w:val="16"/>
      <w:szCs w:val="16"/>
    </w:rPr>
  </w:style>
  <w:style w:type="character" w:customStyle="1" w:styleId="Heading2Char">
    <w:name w:val="Heading 2 Char"/>
    <w:basedOn w:val="DefaultParagraphFont"/>
    <w:link w:val="Heading2"/>
    <w:uiPriority w:val="9"/>
    <w:rsid w:val="00007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06A"/>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qFormat/>
    <w:rsid w:val="0000776B"/>
    <w:pPr>
      <w:spacing w:after="100"/>
      <w:ind w:left="440"/>
    </w:pPr>
  </w:style>
  <w:style w:type="character" w:customStyle="1" w:styleId="Heading4Char">
    <w:name w:val="Heading 4 Char"/>
    <w:basedOn w:val="DefaultParagraphFont"/>
    <w:link w:val="Heading4"/>
    <w:uiPriority w:val="9"/>
    <w:rsid w:val="008674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5FB3"/>
    <w:rPr>
      <w:sz w:val="16"/>
      <w:szCs w:val="16"/>
    </w:rPr>
  </w:style>
  <w:style w:type="paragraph" w:styleId="CommentText">
    <w:name w:val="annotation text"/>
    <w:basedOn w:val="Normal"/>
    <w:link w:val="CommentTextChar"/>
    <w:uiPriority w:val="99"/>
    <w:semiHidden/>
    <w:unhideWhenUsed/>
    <w:rsid w:val="00155FB3"/>
    <w:rPr>
      <w:sz w:val="20"/>
      <w:szCs w:val="20"/>
    </w:rPr>
  </w:style>
  <w:style w:type="character" w:customStyle="1" w:styleId="CommentTextChar">
    <w:name w:val="Comment Text Char"/>
    <w:basedOn w:val="DefaultParagraphFont"/>
    <w:link w:val="CommentText"/>
    <w:uiPriority w:val="99"/>
    <w:semiHidden/>
    <w:rsid w:val="00155FB3"/>
    <w:rPr>
      <w:sz w:val="20"/>
      <w:szCs w:val="20"/>
    </w:rPr>
  </w:style>
  <w:style w:type="paragraph" w:styleId="CommentSubject">
    <w:name w:val="annotation subject"/>
    <w:basedOn w:val="CommentText"/>
    <w:next w:val="CommentText"/>
    <w:link w:val="CommentSubjectChar"/>
    <w:uiPriority w:val="99"/>
    <w:semiHidden/>
    <w:unhideWhenUsed/>
    <w:rsid w:val="00155FB3"/>
    <w:rPr>
      <w:b/>
      <w:bCs/>
    </w:rPr>
  </w:style>
  <w:style w:type="character" w:customStyle="1" w:styleId="CommentSubjectChar">
    <w:name w:val="Comment Subject Char"/>
    <w:basedOn w:val="CommentTextChar"/>
    <w:link w:val="CommentSubject"/>
    <w:uiPriority w:val="99"/>
    <w:semiHidden/>
    <w:rsid w:val="00155FB3"/>
    <w:rPr>
      <w:b/>
      <w:bCs/>
      <w:sz w:val="20"/>
      <w:szCs w:val="20"/>
    </w:rPr>
  </w:style>
  <w:style w:type="paragraph" w:styleId="EndnoteText">
    <w:name w:val="endnote text"/>
    <w:basedOn w:val="Normal"/>
    <w:link w:val="EndnoteTextChar"/>
    <w:uiPriority w:val="99"/>
    <w:semiHidden/>
    <w:unhideWhenUsed/>
    <w:rsid w:val="00E84D29"/>
    <w:rPr>
      <w:sz w:val="20"/>
      <w:szCs w:val="20"/>
    </w:rPr>
  </w:style>
  <w:style w:type="character" w:customStyle="1" w:styleId="EndnoteTextChar">
    <w:name w:val="Endnote Text Char"/>
    <w:basedOn w:val="DefaultParagraphFont"/>
    <w:link w:val="EndnoteText"/>
    <w:uiPriority w:val="99"/>
    <w:semiHidden/>
    <w:rsid w:val="00E84D29"/>
    <w:rPr>
      <w:sz w:val="20"/>
      <w:szCs w:val="20"/>
    </w:rPr>
  </w:style>
  <w:style w:type="character" w:styleId="EndnoteReference">
    <w:name w:val="endnote reference"/>
    <w:basedOn w:val="DefaultParagraphFont"/>
    <w:uiPriority w:val="99"/>
    <w:semiHidden/>
    <w:unhideWhenUsed/>
    <w:rsid w:val="00E84D29"/>
    <w:rPr>
      <w:vertAlign w:val="superscript"/>
    </w:rPr>
  </w:style>
  <w:style w:type="paragraph" w:styleId="NormalWeb">
    <w:name w:val="Normal (Web)"/>
    <w:basedOn w:val="Normal"/>
    <w:uiPriority w:val="99"/>
    <w:unhideWhenUsed/>
    <w:rsid w:val="003019BF"/>
    <w:pPr>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3019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3019BF"/>
    <w:pPr>
      <w:tabs>
        <w:tab w:val="decimal" w:pos="360"/>
      </w:tabs>
      <w:spacing w:after="200" w:line="276" w:lineRule="auto"/>
    </w:pPr>
    <w:rPr>
      <w:lang w:eastAsia="ja-JP"/>
    </w:rPr>
  </w:style>
  <w:style w:type="character" w:styleId="SubtleEmphasis">
    <w:name w:val="Subtle Emphasis"/>
    <w:basedOn w:val="DefaultParagraphFont"/>
    <w:uiPriority w:val="19"/>
    <w:qFormat/>
    <w:rsid w:val="003019BF"/>
    <w:rPr>
      <w:i/>
      <w:iCs/>
      <w:color w:val="7F7F7F" w:themeColor="text1" w:themeTint="80"/>
    </w:rPr>
  </w:style>
  <w:style w:type="paragraph" w:styleId="TOC2">
    <w:name w:val="toc 2"/>
    <w:basedOn w:val="Normal"/>
    <w:next w:val="Normal"/>
    <w:autoRedefine/>
    <w:uiPriority w:val="39"/>
    <w:unhideWhenUsed/>
    <w:qFormat/>
    <w:rsid w:val="00B321F2"/>
    <w:pPr>
      <w:spacing w:after="100" w:line="276" w:lineRule="auto"/>
      <w:ind w:left="220"/>
    </w:pPr>
    <w:rPr>
      <w:rFonts w:eastAsiaTheme="minorEastAsia"/>
      <w:lang w:eastAsia="ja-JP"/>
    </w:rPr>
  </w:style>
  <w:style w:type="paragraph" w:customStyle="1" w:styleId="ContentLevel1">
    <w:name w:val="Content Level 1"/>
    <w:basedOn w:val="Normal"/>
    <w:link w:val="ContentLevel1Char"/>
    <w:qFormat/>
    <w:rsid w:val="00B321F2"/>
    <w:rPr>
      <w:rFonts w:cstheme="minorHAnsi"/>
      <w:b/>
      <w:color w:val="000000" w:themeColor="text1"/>
      <w:sz w:val="28"/>
      <w:szCs w:val="28"/>
    </w:rPr>
  </w:style>
  <w:style w:type="paragraph" w:customStyle="1" w:styleId="ContentLevel2">
    <w:name w:val="Content Level 2"/>
    <w:basedOn w:val="Normal"/>
    <w:link w:val="ContentLevel2Char"/>
    <w:qFormat/>
    <w:rsid w:val="00B321F2"/>
    <w:rPr>
      <w:rFonts w:cstheme="minorHAnsi"/>
      <w:b/>
      <w:color w:val="000000" w:themeColor="text1"/>
      <w:sz w:val="24"/>
      <w:szCs w:val="24"/>
    </w:rPr>
  </w:style>
  <w:style w:type="character" w:customStyle="1" w:styleId="ContentLevel1Char">
    <w:name w:val="Content Level 1 Char"/>
    <w:basedOn w:val="DefaultParagraphFont"/>
    <w:link w:val="ContentLevel1"/>
    <w:rsid w:val="00B321F2"/>
    <w:rPr>
      <w:rFonts w:cstheme="minorHAnsi"/>
      <w:b/>
      <w:color w:val="000000" w:themeColor="text1"/>
      <w:sz w:val="28"/>
      <w:szCs w:val="28"/>
    </w:rPr>
  </w:style>
  <w:style w:type="paragraph" w:customStyle="1" w:styleId="ContentLevel3">
    <w:name w:val="Content Level 3"/>
    <w:basedOn w:val="Normal"/>
    <w:link w:val="ContentLevel3Char"/>
    <w:qFormat/>
    <w:rsid w:val="00B321F2"/>
    <w:rPr>
      <w:rFonts w:cstheme="minorHAnsi"/>
      <w:b/>
      <w:color w:val="000000" w:themeColor="text1"/>
    </w:rPr>
  </w:style>
  <w:style w:type="character" w:customStyle="1" w:styleId="ContentLevel2Char">
    <w:name w:val="Content Level 2 Char"/>
    <w:basedOn w:val="DefaultParagraphFont"/>
    <w:link w:val="ContentLevel2"/>
    <w:rsid w:val="00B321F2"/>
    <w:rPr>
      <w:rFonts w:cstheme="minorHAnsi"/>
      <w:b/>
      <w:color w:val="000000" w:themeColor="text1"/>
      <w:sz w:val="24"/>
      <w:szCs w:val="24"/>
    </w:rPr>
  </w:style>
  <w:style w:type="paragraph" w:styleId="Title">
    <w:name w:val="Title"/>
    <w:basedOn w:val="Normal"/>
    <w:next w:val="Normal"/>
    <w:link w:val="TitleChar"/>
    <w:uiPriority w:val="10"/>
    <w:qFormat/>
    <w:rsid w:val="00B0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ontentLevel3Char">
    <w:name w:val="Content Level 3 Char"/>
    <w:basedOn w:val="DefaultParagraphFont"/>
    <w:link w:val="ContentLevel3"/>
    <w:rsid w:val="00B321F2"/>
    <w:rPr>
      <w:rFonts w:cstheme="minorHAnsi"/>
      <w:b/>
      <w:color w:val="000000" w:themeColor="text1"/>
    </w:rPr>
  </w:style>
  <w:style w:type="character" w:customStyle="1" w:styleId="TitleChar">
    <w:name w:val="Title Char"/>
    <w:basedOn w:val="DefaultParagraphFont"/>
    <w:link w:val="Title"/>
    <w:uiPriority w:val="10"/>
    <w:rsid w:val="00B0295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295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295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7C6D"/>
    <w:rPr>
      <w:rFonts w:eastAsiaTheme="minorEastAsia"/>
      <w:lang w:eastAsia="ja-JP"/>
    </w:rPr>
  </w:style>
  <w:style w:type="character" w:customStyle="1" w:styleId="NoSpacingChar">
    <w:name w:val="No Spacing Char"/>
    <w:basedOn w:val="DefaultParagraphFont"/>
    <w:link w:val="NoSpacing"/>
    <w:uiPriority w:val="1"/>
    <w:rsid w:val="00887C6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06A"/>
    <w:pPr>
      <w:keepNext/>
      <w:keepLines/>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867487"/>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865"/>
    <w:rPr>
      <w:sz w:val="20"/>
      <w:szCs w:val="20"/>
    </w:rPr>
  </w:style>
  <w:style w:type="character" w:customStyle="1" w:styleId="FootnoteTextChar">
    <w:name w:val="Footnote Text Char"/>
    <w:basedOn w:val="DefaultParagraphFont"/>
    <w:link w:val="FootnoteText"/>
    <w:uiPriority w:val="99"/>
    <w:rsid w:val="002D2865"/>
    <w:rPr>
      <w:sz w:val="20"/>
      <w:szCs w:val="20"/>
    </w:rPr>
  </w:style>
  <w:style w:type="character" w:styleId="FootnoteReference">
    <w:name w:val="footnote reference"/>
    <w:basedOn w:val="DefaultParagraphFont"/>
    <w:uiPriority w:val="99"/>
    <w:semiHidden/>
    <w:unhideWhenUsed/>
    <w:rsid w:val="002D2865"/>
    <w:rPr>
      <w:vertAlign w:val="superscript"/>
    </w:rPr>
  </w:style>
  <w:style w:type="paragraph" w:styleId="Header">
    <w:name w:val="header"/>
    <w:basedOn w:val="Normal"/>
    <w:link w:val="HeaderChar"/>
    <w:uiPriority w:val="99"/>
    <w:unhideWhenUsed/>
    <w:rsid w:val="002D2865"/>
    <w:pPr>
      <w:tabs>
        <w:tab w:val="center" w:pos="4680"/>
        <w:tab w:val="right" w:pos="9360"/>
      </w:tabs>
    </w:pPr>
  </w:style>
  <w:style w:type="character" w:customStyle="1" w:styleId="HeaderChar">
    <w:name w:val="Header Char"/>
    <w:basedOn w:val="DefaultParagraphFont"/>
    <w:link w:val="Header"/>
    <w:uiPriority w:val="99"/>
    <w:rsid w:val="002D2865"/>
  </w:style>
  <w:style w:type="paragraph" w:styleId="Footer">
    <w:name w:val="footer"/>
    <w:basedOn w:val="Normal"/>
    <w:link w:val="FooterChar"/>
    <w:uiPriority w:val="99"/>
    <w:unhideWhenUsed/>
    <w:rsid w:val="002D2865"/>
    <w:pPr>
      <w:tabs>
        <w:tab w:val="center" w:pos="4680"/>
        <w:tab w:val="right" w:pos="9360"/>
      </w:tabs>
    </w:pPr>
  </w:style>
  <w:style w:type="character" w:customStyle="1" w:styleId="FooterChar">
    <w:name w:val="Footer Char"/>
    <w:basedOn w:val="DefaultParagraphFont"/>
    <w:link w:val="Footer"/>
    <w:uiPriority w:val="99"/>
    <w:rsid w:val="002D2865"/>
  </w:style>
  <w:style w:type="paragraph" w:styleId="ListParagraph">
    <w:name w:val="List Paragraph"/>
    <w:basedOn w:val="Normal"/>
    <w:uiPriority w:val="34"/>
    <w:qFormat/>
    <w:rsid w:val="00856FE0"/>
    <w:pPr>
      <w:ind w:left="720"/>
      <w:contextualSpacing/>
    </w:pPr>
  </w:style>
  <w:style w:type="character" w:styleId="Hyperlink">
    <w:name w:val="Hyperlink"/>
    <w:basedOn w:val="DefaultParagraphFont"/>
    <w:uiPriority w:val="99"/>
    <w:unhideWhenUsed/>
    <w:rsid w:val="00F20A66"/>
    <w:rPr>
      <w:noProof/>
      <w:color w:val="0000FF" w:themeColor="hyperlink"/>
      <w:u w:val="single"/>
    </w:rPr>
  </w:style>
  <w:style w:type="character" w:styleId="Strong">
    <w:name w:val="Strong"/>
    <w:basedOn w:val="DefaultParagraphFont"/>
    <w:uiPriority w:val="22"/>
    <w:qFormat/>
    <w:rsid w:val="007841C0"/>
    <w:rPr>
      <w:b/>
      <w:bCs/>
    </w:rPr>
  </w:style>
  <w:style w:type="character" w:customStyle="1" w:styleId="Heading1Char">
    <w:name w:val="Heading 1 Char"/>
    <w:basedOn w:val="DefaultParagraphFont"/>
    <w:link w:val="Heading1"/>
    <w:uiPriority w:val="9"/>
    <w:rsid w:val="00007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0776B"/>
    <w:pPr>
      <w:spacing w:after="100"/>
    </w:pPr>
  </w:style>
  <w:style w:type="paragraph" w:styleId="TOCHeading">
    <w:name w:val="TOC Heading"/>
    <w:basedOn w:val="Heading1"/>
    <w:next w:val="Normal"/>
    <w:uiPriority w:val="39"/>
    <w:unhideWhenUsed/>
    <w:qFormat/>
    <w:rsid w:val="0000776B"/>
    <w:pPr>
      <w:spacing w:line="276" w:lineRule="auto"/>
      <w:outlineLvl w:val="9"/>
    </w:pPr>
    <w:rPr>
      <w:lang w:eastAsia="ja-JP"/>
    </w:rPr>
  </w:style>
  <w:style w:type="paragraph" w:styleId="BalloonText">
    <w:name w:val="Balloon Text"/>
    <w:basedOn w:val="Normal"/>
    <w:link w:val="BalloonTextChar"/>
    <w:uiPriority w:val="99"/>
    <w:semiHidden/>
    <w:unhideWhenUsed/>
    <w:rsid w:val="0000776B"/>
    <w:rPr>
      <w:rFonts w:ascii="Tahoma" w:hAnsi="Tahoma" w:cs="Tahoma"/>
      <w:sz w:val="16"/>
      <w:szCs w:val="16"/>
    </w:rPr>
  </w:style>
  <w:style w:type="character" w:customStyle="1" w:styleId="BalloonTextChar">
    <w:name w:val="Balloon Text Char"/>
    <w:basedOn w:val="DefaultParagraphFont"/>
    <w:link w:val="BalloonText"/>
    <w:uiPriority w:val="99"/>
    <w:semiHidden/>
    <w:rsid w:val="0000776B"/>
    <w:rPr>
      <w:rFonts w:ascii="Tahoma" w:hAnsi="Tahoma" w:cs="Tahoma"/>
      <w:sz w:val="16"/>
      <w:szCs w:val="16"/>
    </w:rPr>
  </w:style>
  <w:style w:type="character" w:customStyle="1" w:styleId="Heading2Char">
    <w:name w:val="Heading 2 Char"/>
    <w:basedOn w:val="DefaultParagraphFont"/>
    <w:link w:val="Heading2"/>
    <w:uiPriority w:val="9"/>
    <w:rsid w:val="00007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06A"/>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qFormat/>
    <w:rsid w:val="0000776B"/>
    <w:pPr>
      <w:spacing w:after="100"/>
      <w:ind w:left="440"/>
    </w:pPr>
  </w:style>
  <w:style w:type="character" w:customStyle="1" w:styleId="Heading4Char">
    <w:name w:val="Heading 4 Char"/>
    <w:basedOn w:val="DefaultParagraphFont"/>
    <w:link w:val="Heading4"/>
    <w:uiPriority w:val="9"/>
    <w:rsid w:val="008674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5FB3"/>
    <w:rPr>
      <w:sz w:val="16"/>
      <w:szCs w:val="16"/>
    </w:rPr>
  </w:style>
  <w:style w:type="paragraph" w:styleId="CommentText">
    <w:name w:val="annotation text"/>
    <w:basedOn w:val="Normal"/>
    <w:link w:val="CommentTextChar"/>
    <w:uiPriority w:val="99"/>
    <w:semiHidden/>
    <w:unhideWhenUsed/>
    <w:rsid w:val="00155FB3"/>
    <w:rPr>
      <w:sz w:val="20"/>
      <w:szCs w:val="20"/>
    </w:rPr>
  </w:style>
  <w:style w:type="character" w:customStyle="1" w:styleId="CommentTextChar">
    <w:name w:val="Comment Text Char"/>
    <w:basedOn w:val="DefaultParagraphFont"/>
    <w:link w:val="CommentText"/>
    <w:uiPriority w:val="99"/>
    <w:semiHidden/>
    <w:rsid w:val="00155FB3"/>
    <w:rPr>
      <w:sz w:val="20"/>
      <w:szCs w:val="20"/>
    </w:rPr>
  </w:style>
  <w:style w:type="paragraph" w:styleId="CommentSubject">
    <w:name w:val="annotation subject"/>
    <w:basedOn w:val="CommentText"/>
    <w:next w:val="CommentText"/>
    <w:link w:val="CommentSubjectChar"/>
    <w:uiPriority w:val="99"/>
    <w:semiHidden/>
    <w:unhideWhenUsed/>
    <w:rsid w:val="00155FB3"/>
    <w:rPr>
      <w:b/>
      <w:bCs/>
    </w:rPr>
  </w:style>
  <w:style w:type="character" w:customStyle="1" w:styleId="CommentSubjectChar">
    <w:name w:val="Comment Subject Char"/>
    <w:basedOn w:val="CommentTextChar"/>
    <w:link w:val="CommentSubject"/>
    <w:uiPriority w:val="99"/>
    <w:semiHidden/>
    <w:rsid w:val="00155FB3"/>
    <w:rPr>
      <w:b/>
      <w:bCs/>
      <w:sz w:val="20"/>
      <w:szCs w:val="20"/>
    </w:rPr>
  </w:style>
  <w:style w:type="paragraph" w:styleId="EndnoteText">
    <w:name w:val="endnote text"/>
    <w:basedOn w:val="Normal"/>
    <w:link w:val="EndnoteTextChar"/>
    <w:uiPriority w:val="99"/>
    <w:semiHidden/>
    <w:unhideWhenUsed/>
    <w:rsid w:val="00E84D29"/>
    <w:rPr>
      <w:sz w:val="20"/>
      <w:szCs w:val="20"/>
    </w:rPr>
  </w:style>
  <w:style w:type="character" w:customStyle="1" w:styleId="EndnoteTextChar">
    <w:name w:val="Endnote Text Char"/>
    <w:basedOn w:val="DefaultParagraphFont"/>
    <w:link w:val="EndnoteText"/>
    <w:uiPriority w:val="99"/>
    <w:semiHidden/>
    <w:rsid w:val="00E84D29"/>
    <w:rPr>
      <w:sz w:val="20"/>
      <w:szCs w:val="20"/>
    </w:rPr>
  </w:style>
  <w:style w:type="character" w:styleId="EndnoteReference">
    <w:name w:val="endnote reference"/>
    <w:basedOn w:val="DefaultParagraphFont"/>
    <w:uiPriority w:val="99"/>
    <w:semiHidden/>
    <w:unhideWhenUsed/>
    <w:rsid w:val="00E84D29"/>
    <w:rPr>
      <w:vertAlign w:val="superscript"/>
    </w:rPr>
  </w:style>
  <w:style w:type="paragraph" w:styleId="NormalWeb">
    <w:name w:val="Normal (Web)"/>
    <w:basedOn w:val="Normal"/>
    <w:uiPriority w:val="99"/>
    <w:unhideWhenUsed/>
    <w:rsid w:val="003019BF"/>
    <w:pPr>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3019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3019BF"/>
    <w:pPr>
      <w:tabs>
        <w:tab w:val="decimal" w:pos="360"/>
      </w:tabs>
      <w:spacing w:after="200" w:line="276" w:lineRule="auto"/>
    </w:pPr>
    <w:rPr>
      <w:lang w:eastAsia="ja-JP"/>
    </w:rPr>
  </w:style>
  <w:style w:type="character" w:styleId="SubtleEmphasis">
    <w:name w:val="Subtle Emphasis"/>
    <w:basedOn w:val="DefaultParagraphFont"/>
    <w:uiPriority w:val="19"/>
    <w:qFormat/>
    <w:rsid w:val="003019BF"/>
    <w:rPr>
      <w:i/>
      <w:iCs/>
      <w:color w:val="7F7F7F" w:themeColor="text1" w:themeTint="80"/>
    </w:rPr>
  </w:style>
  <w:style w:type="paragraph" w:styleId="TOC2">
    <w:name w:val="toc 2"/>
    <w:basedOn w:val="Normal"/>
    <w:next w:val="Normal"/>
    <w:autoRedefine/>
    <w:uiPriority w:val="39"/>
    <w:unhideWhenUsed/>
    <w:qFormat/>
    <w:rsid w:val="00B321F2"/>
    <w:pPr>
      <w:spacing w:after="100" w:line="276" w:lineRule="auto"/>
      <w:ind w:left="220"/>
    </w:pPr>
    <w:rPr>
      <w:rFonts w:eastAsiaTheme="minorEastAsia"/>
      <w:lang w:eastAsia="ja-JP"/>
    </w:rPr>
  </w:style>
  <w:style w:type="paragraph" w:customStyle="1" w:styleId="ContentLevel1">
    <w:name w:val="Content Level 1"/>
    <w:basedOn w:val="Normal"/>
    <w:link w:val="ContentLevel1Char"/>
    <w:qFormat/>
    <w:rsid w:val="00B321F2"/>
    <w:rPr>
      <w:rFonts w:cstheme="minorHAnsi"/>
      <w:b/>
      <w:color w:val="000000" w:themeColor="text1"/>
      <w:sz w:val="28"/>
      <w:szCs w:val="28"/>
    </w:rPr>
  </w:style>
  <w:style w:type="paragraph" w:customStyle="1" w:styleId="ContentLevel2">
    <w:name w:val="Content Level 2"/>
    <w:basedOn w:val="Normal"/>
    <w:link w:val="ContentLevel2Char"/>
    <w:qFormat/>
    <w:rsid w:val="00B321F2"/>
    <w:rPr>
      <w:rFonts w:cstheme="minorHAnsi"/>
      <w:b/>
      <w:color w:val="000000" w:themeColor="text1"/>
      <w:sz w:val="24"/>
      <w:szCs w:val="24"/>
    </w:rPr>
  </w:style>
  <w:style w:type="character" w:customStyle="1" w:styleId="ContentLevel1Char">
    <w:name w:val="Content Level 1 Char"/>
    <w:basedOn w:val="DefaultParagraphFont"/>
    <w:link w:val="ContentLevel1"/>
    <w:rsid w:val="00B321F2"/>
    <w:rPr>
      <w:rFonts w:cstheme="minorHAnsi"/>
      <w:b/>
      <w:color w:val="000000" w:themeColor="text1"/>
      <w:sz w:val="28"/>
      <w:szCs w:val="28"/>
    </w:rPr>
  </w:style>
  <w:style w:type="paragraph" w:customStyle="1" w:styleId="ContentLevel3">
    <w:name w:val="Content Level 3"/>
    <w:basedOn w:val="Normal"/>
    <w:link w:val="ContentLevel3Char"/>
    <w:qFormat/>
    <w:rsid w:val="00B321F2"/>
    <w:rPr>
      <w:rFonts w:cstheme="minorHAnsi"/>
      <w:b/>
      <w:color w:val="000000" w:themeColor="text1"/>
    </w:rPr>
  </w:style>
  <w:style w:type="character" w:customStyle="1" w:styleId="ContentLevel2Char">
    <w:name w:val="Content Level 2 Char"/>
    <w:basedOn w:val="DefaultParagraphFont"/>
    <w:link w:val="ContentLevel2"/>
    <w:rsid w:val="00B321F2"/>
    <w:rPr>
      <w:rFonts w:cstheme="minorHAnsi"/>
      <w:b/>
      <w:color w:val="000000" w:themeColor="text1"/>
      <w:sz w:val="24"/>
      <w:szCs w:val="24"/>
    </w:rPr>
  </w:style>
  <w:style w:type="paragraph" w:styleId="Title">
    <w:name w:val="Title"/>
    <w:basedOn w:val="Normal"/>
    <w:next w:val="Normal"/>
    <w:link w:val="TitleChar"/>
    <w:uiPriority w:val="10"/>
    <w:qFormat/>
    <w:rsid w:val="00B0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ontentLevel3Char">
    <w:name w:val="Content Level 3 Char"/>
    <w:basedOn w:val="DefaultParagraphFont"/>
    <w:link w:val="ContentLevel3"/>
    <w:rsid w:val="00B321F2"/>
    <w:rPr>
      <w:rFonts w:cstheme="minorHAnsi"/>
      <w:b/>
      <w:color w:val="000000" w:themeColor="text1"/>
    </w:rPr>
  </w:style>
  <w:style w:type="character" w:customStyle="1" w:styleId="TitleChar">
    <w:name w:val="Title Char"/>
    <w:basedOn w:val="DefaultParagraphFont"/>
    <w:link w:val="Title"/>
    <w:uiPriority w:val="10"/>
    <w:rsid w:val="00B0295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295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295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7C6D"/>
    <w:rPr>
      <w:rFonts w:eastAsiaTheme="minorEastAsia"/>
      <w:lang w:eastAsia="ja-JP"/>
    </w:rPr>
  </w:style>
  <w:style w:type="character" w:customStyle="1" w:styleId="NoSpacingChar">
    <w:name w:val="No Spacing Char"/>
    <w:basedOn w:val="DefaultParagraphFont"/>
    <w:link w:val="NoSpacing"/>
    <w:uiPriority w:val="1"/>
    <w:rsid w:val="00887C6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827">
      <w:bodyDiv w:val="1"/>
      <w:marLeft w:val="0"/>
      <w:marRight w:val="0"/>
      <w:marTop w:val="0"/>
      <w:marBottom w:val="0"/>
      <w:divBdr>
        <w:top w:val="none" w:sz="0" w:space="0" w:color="auto"/>
        <w:left w:val="none" w:sz="0" w:space="0" w:color="auto"/>
        <w:bottom w:val="none" w:sz="0" w:space="0" w:color="auto"/>
        <w:right w:val="none" w:sz="0" w:space="0" w:color="auto"/>
      </w:divBdr>
    </w:div>
    <w:div w:id="551118554">
      <w:bodyDiv w:val="1"/>
      <w:marLeft w:val="0"/>
      <w:marRight w:val="0"/>
      <w:marTop w:val="0"/>
      <w:marBottom w:val="0"/>
      <w:divBdr>
        <w:top w:val="none" w:sz="0" w:space="0" w:color="auto"/>
        <w:left w:val="none" w:sz="0" w:space="0" w:color="auto"/>
        <w:bottom w:val="none" w:sz="0" w:space="0" w:color="auto"/>
        <w:right w:val="none" w:sz="0" w:space="0" w:color="auto"/>
      </w:divBdr>
    </w:div>
    <w:div w:id="679546447">
      <w:bodyDiv w:val="1"/>
      <w:marLeft w:val="0"/>
      <w:marRight w:val="0"/>
      <w:marTop w:val="0"/>
      <w:marBottom w:val="0"/>
      <w:divBdr>
        <w:top w:val="none" w:sz="0" w:space="0" w:color="auto"/>
        <w:left w:val="none" w:sz="0" w:space="0" w:color="auto"/>
        <w:bottom w:val="none" w:sz="0" w:space="0" w:color="auto"/>
        <w:right w:val="none" w:sz="0" w:space="0" w:color="auto"/>
      </w:divBdr>
    </w:div>
    <w:div w:id="1316689813">
      <w:bodyDiv w:val="1"/>
      <w:marLeft w:val="0"/>
      <w:marRight w:val="0"/>
      <w:marTop w:val="0"/>
      <w:marBottom w:val="0"/>
      <w:divBdr>
        <w:top w:val="none" w:sz="0" w:space="0" w:color="auto"/>
        <w:left w:val="none" w:sz="0" w:space="0" w:color="auto"/>
        <w:bottom w:val="none" w:sz="0" w:space="0" w:color="auto"/>
        <w:right w:val="none" w:sz="0" w:space="0" w:color="auto"/>
      </w:divBdr>
    </w:div>
    <w:div w:id="1373455900">
      <w:bodyDiv w:val="1"/>
      <w:marLeft w:val="0"/>
      <w:marRight w:val="0"/>
      <w:marTop w:val="30"/>
      <w:marBottom w:val="750"/>
      <w:divBdr>
        <w:top w:val="none" w:sz="0" w:space="0" w:color="auto"/>
        <w:left w:val="none" w:sz="0" w:space="0" w:color="auto"/>
        <w:bottom w:val="none" w:sz="0" w:space="0" w:color="auto"/>
        <w:right w:val="none" w:sz="0" w:space="0" w:color="auto"/>
      </w:divBdr>
      <w:divsChild>
        <w:div w:id="651711623">
          <w:marLeft w:val="0"/>
          <w:marRight w:val="0"/>
          <w:marTop w:val="0"/>
          <w:marBottom w:val="0"/>
          <w:divBdr>
            <w:top w:val="none" w:sz="0" w:space="0" w:color="auto"/>
            <w:left w:val="none" w:sz="0" w:space="0" w:color="auto"/>
            <w:bottom w:val="none" w:sz="0" w:space="0" w:color="auto"/>
            <w:right w:val="none" w:sz="0" w:space="0" w:color="auto"/>
          </w:divBdr>
        </w:div>
      </w:divsChild>
    </w:div>
    <w:div w:id="1384791553">
      <w:bodyDiv w:val="1"/>
      <w:marLeft w:val="0"/>
      <w:marRight w:val="0"/>
      <w:marTop w:val="0"/>
      <w:marBottom w:val="0"/>
      <w:divBdr>
        <w:top w:val="none" w:sz="0" w:space="0" w:color="auto"/>
        <w:left w:val="none" w:sz="0" w:space="0" w:color="auto"/>
        <w:bottom w:val="none" w:sz="0" w:space="0" w:color="auto"/>
        <w:right w:val="none" w:sz="0" w:space="0" w:color="auto"/>
      </w:divBdr>
    </w:div>
    <w:div w:id="1458716106">
      <w:bodyDiv w:val="1"/>
      <w:marLeft w:val="0"/>
      <w:marRight w:val="0"/>
      <w:marTop w:val="0"/>
      <w:marBottom w:val="0"/>
      <w:divBdr>
        <w:top w:val="none" w:sz="0" w:space="0" w:color="auto"/>
        <w:left w:val="none" w:sz="0" w:space="0" w:color="auto"/>
        <w:bottom w:val="none" w:sz="0" w:space="0" w:color="auto"/>
        <w:right w:val="none" w:sz="0" w:space="0" w:color="auto"/>
      </w:divBdr>
    </w:div>
    <w:div w:id="2047871757">
      <w:bodyDiv w:val="1"/>
      <w:marLeft w:val="0"/>
      <w:marRight w:val="0"/>
      <w:marTop w:val="0"/>
      <w:marBottom w:val="0"/>
      <w:divBdr>
        <w:top w:val="none" w:sz="0" w:space="0" w:color="auto"/>
        <w:left w:val="none" w:sz="0" w:space="0" w:color="auto"/>
        <w:bottom w:val="none" w:sz="0" w:space="0" w:color="auto"/>
        <w:right w:val="none" w:sz="0" w:space="0" w:color="auto"/>
      </w:divBdr>
    </w:div>
    <w:div w:id="2047950992">
      <w:bodyDiv w:val="1"/>
      <w:marLeft w:val="0"/>
      <w:marRight w:val="0"/>
      <w:marTop w:val="0"/>
      <w:marBottom w:val="0"/>
      <w:divBdr>
        <w:top w:val="none" w:sz="0" w:space="0" w:color="auto"/>
        <w:left w:val="none" w:sz="0" w:space="0" w:color="auto"/>
        <w:bottom w:val="none" w:sz="0" w:space="0" w:color="auto"/>
        <w:right w:val="none" w:sz="0" w:space="0" w:color="auto"/>
      </w:divBdr>
      <w:divsChild>
        <w:div w:id="201790175">
          <w:marLeft w:val="300"/>
          <w:marRight w:val="300"/>
          <w:marTop w:val="0"/>
          <w:marBottom w:val="0"/>
          <w:divBdr>
            <w:top w:val="none" w:sz="0" w:space="0" w:color="auto"/>
            <w:left w:val="none" w:sz="0" w:space="0" w:color="auto"/>
            <w:bottom w:val="none" w:sz="0" w:space="0" w:color="auto"/>
            <w:right w:val="none" w:sz="0" w:space="0" w:color="auto"/>
          </w:divBdr>
        </w:div>
      </w:divsChild>
    </w:div>
    <w:div w:id="21112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emf"/></Relationships>
</file>

<file path=word/_rels/endnotes.xml.rels><?xml version="1.0" encoding="UTF-8" standalone="yes"?>
<Relationships xmlns="http://schemas.openxmlformats.org/package/2006/relationships"><Relationship Id="rId3" Type="http://schemas.openxmlformats.org/officeDocument/2006/relationships/hyperlink" Target="http://dc.granicus.com/MediaPlayer.php?view_id=23&amp;clip_id=1395" TargetMode="External"/><Relationship Id="rId7" Type="http://schemas.openxmlformats.org/officeDocument/2006/relationships/hyperlink" Target="http://www.sagetraveling.com/London-Disabled-Access/" TargetMode="External"/><Relationship Id="rId2" Type="http://schemas.openxmlformats.org/officeDocument/2006/relationships/hyperlink" Target="http://www.ada.gov/briefs/adabrief.htm" TargetMode="External"/><Relationship Id="rId1" Type="http://schemas.openxmlformats.org/officeDocument/2006/relationships/hyperlink" Target="http://www.projectaction.org/Resources%20Publications/" TargetMode="External"/><Relationship Id="rId6" Type="http://schemas.openxmlformats.org/officeDocument/2006/relationships/hyperlink" Target="http://www.legislation.gov.uk/ukpga/1995/50/contents" TargetMode="External"/><Relationship Id="rId5" Type="http://schemas.openxmlformats.org/officeDocument/2006/relationships/hyperlink" Target="http://taxiaccess.org/default.asp" TargetMode="External"/><Relationship Id="rId4" Type="http://schemas.openxmlformats.org/officeDocument/2006/relationships/hyperlink" Target="http://washington.org/DC-information/about-destination-d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csu.edu/www/" TargetMode="External"/><Relationship Id="rId1" Type="http://schemas.openxmlformats.org/officeDocument/2006/relationships/hyperlink" Target="http://wamu.org/news/12/09/13/dc_launches_campaign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2013-06-14T00:00:00</PublishDate>
  <Abstract>June 14,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0472CD-C038-4DB9-B5F1-1F2F7C1F0D7D}">
  <ds:schemaRefs>
    <ds:schemaRef ds:uri="http://schemas.openxmlformats.org/officeDocument/2006/bibliography"/>
  </ds:schemaRefs>
</ds:datastoreItem>
</file>

<file path=customXml/itemProps3.xml><?xml version="1.0" encoding="utf-8"?>
<ds:datastoreItem xmlns:ds="http://schemas.openxmlformats.org/officeDocument/2006/customXml" ds:itemID="{FDC60C37-A5D5-4FBE-8EFE-79EEFFB8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44</Pages>
  <Words>17904</Words>
  <Characters>102053</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District of Columbia Taxicab Commission Disability Advisory Committee</vt:lpstr>
    </vt:vector>
  </TitlesOfParts>
  <Company>Microsoft</Company>
  <LinksUpToDate>false</LinksUpToDate>
  <CharactersWithSpaces>119718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Taxicab Commission Disability Advisory Committee</dc:title>
  <dc:subject>Pliminary Report on Accessible Taxicab Service</dc:subject>
  <dc:creator>Carol Tyson</dc:creator>
  <cp:lastModifiedBy>Carol Tyson</cp:lastModifiedBy>
  <cp:revision>11</cp:revision>
  <cp:lastPrinted>2013-06-14T19:44:00Z</cp:lastPrinted>
  <dcterms:created xsi:type="dcterms:W3CDTF">2013-06-14T19:15:00Z</dcterms:created>
  <dcterms:modified xsi:type="dcterms:W3CDTF">2014-10-23T19:29:00Z</dcterms:modified>
</cp:coreProperties>
</file>