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2B" w:rsidRPr="002D4E34" w:rsidRDefault="007363E5" w:rsidP="002A52A1">
      <w:pPr>
        <w:spacing w:after="0" w:line="240" w:lineRule="auto"/>
        <w:rPr>
          <w:b/>
          <w:u w:val="single"/>
        </w:rPr>
      </w:pPr>
      <w:r w:rsidRPr="002D4E34">
        <w:rPr>
          <w:b/>
          <w:u w:val="single"/>
        </w:rPr>
        <w:t>Because of the ADA Calendar of Events</w:t>
      </w:r>
    </w:p>
    <w:p w:rsidR="00465ECB" w:rsidRDefault="00465ECB" w:rsidP="002A52A1">
      <w:pPr>
        <w:spacing w:after="0" w:line="240" w:lineRule="auto"/>
      </w:pPr>
    </w:p>
    <w:p w:rsidR="007363E5" w:rsidRDefault="007363E5" w:rsidP="002A52A1">
      <w:pPr>
        <w:spacing w:after="0" w:line="240" w:lineRule="auto"/>
        <w:rPr>
          <w:b/>
          <w:u w:val="single"/>
        </w:rPr>
      </w:pPr>
      <w:r w:rsidRPr="001A7605">
        <w:rPr>
          <w:b/>
          <w:u w:val="single"/>
        </w:rPr>
        <w:t xml:space="preserve">May </w:t>
      </w:r>
    </w:p>
    <w:p w:rsidR="00054476" w:rsidRDefault="00054476" w:rsidP="002A52A1">
      <w:pPr>
        <w:spacing w:after="0" w:line="240" w:lineRule="auto"/>
      </w:pPr>
      <w:r>
        <w:t xml:space="preserve">Thursday, May 28 @ 9:00am </w:t>
      </w:r>
    </w:p>
    <w:p w:rsidR="00BE30A8" w:rsidRDefault="00BE30A8" w:rsidP="002A52A1">
      <w:pPr>
        <w:spacing w:after="0" w:line="240" w:lineRule="auto"/>
      </w:pPr>
      <w:r>
        <w:rPr>
          <w:i/>
        </w:rPr>
        <w:t>DC Commission on Persons with Disabilities meeting:</w:t>
      </w:r>
      <w:r w:rsidR="007C4F4F">
        <w:rPr>
          <w:i/>
        </w:rPr>
        <w:t xml:space="preserve"> </w:t>
      </w:r>
      <w:r w:rsidR="007C4F4F">
        <w:t>(</w:t>
      </w:r>
      <w:r>
        <w:t>441 4</w:t>
      </w:r>
      <w:r w:rsidRPr="00BE30A8">
        <w:rPr>
          <w:vertAlign w:val="superscript"/>
        </w:rPr>
        <w:t>th</w:t>
      </w:r>
      <w:r w:rsidR="007C4F4F">
        <w:t xml:space="preserve"> Street, NW </w:t>
      </w:r>
      <w:proofErr w:type="spellStart"/>
      <w:r w:rsidR="007C4F4F">
        <w:t>ste.</w:t>
      </w:r>
      <w:proofErr w:type="spellEnd"/>
      <w:r w:rsidR="007C4F4F">
        <w:t xml:space="preserve"> 1117 Washington, DC 2001) </w:t>
      </w:r>
      <w:r>
        <w:t>Get more involved by attending an official meeting of the DC Commission of Persons with Disabilities, a mayoral-elected advisory commission that advocates for effective public policy, protects the rights of all residents of and visitors to the District of Columbia, regardless of their physical or mental ability.</w:t>
      </w:r>
    </w:p>
    <w:p w:rsidR="00961D27" w:rsidRDefault="00961D27" w:rsidP="002A52A1">
      <w:pPr>
        <w:spacing w:after="0" w:line="240" w:lineRule="auto"/>
      </w:pPr>
    </w:p>
    <w:p w:rsidR="00961D27" w:rsidRDefault="00961D27" w:rsidP="002A52A1">
      <w:pPr>
        <w:spacing w:after="0" w:line="240" w:lineRule="auto"/>
      </w:pPr>
      <w:r>
        <w:t>Sunday, May 31 @ 1:45pm</w:t>
      </w:r>
    </w:p>
    <w:p w:rsidR="00961D27" w:rsidRPr="00961D27" w:rsidRDefault="00961D27" w:rsidP="002A52A1">
      <w:pPr>
        <w:spacing w:after="0" w:line="240" w:lineRule="auto"/>
      </w:pPr>
      <w:r>
        <w:rPr>
          <w:i/>
        </w:rPr>
        <w:t xml:space="preserve">The Martin M.S. Alliance Foundation </w:t>
      </w:r>
      <w:r w:rsidRPr="00961D27">
        <w:t>(Walter E. Washington Convention Center 801 Mt. Vernon Place, NW, Room 103A, Washington, DC 20001)</w:t>
      </w:r>
      <w:r w:rsidR="00C946FC">
        <w:t>.</w:t>
      </w:r>
      <w:r>
        <w:rPr>
          <w:i/>
        </w:rPr>
        <w:t xml:space="preserve"> </w:t>
      </w:r>
      <w:r>
        <w:t>In conjunction with Awesome Con, the Martin M.S. Alliance Foundation will be hosting a panel discussion on the images of disability in Comics.</w:t>
      </w:r>
      <w:r w:rsidR="00902FDB">
        <w:t xml:space="preserve"> </w:t>
      </w:r>
      <w:hyperlink r:id="rId6" w:history="1">
        <w:r w:rsidR="00902FDB" w:rsidRPr="00902FDB">
          <w:rPr>
            <w:rStyle w:val="Hyperlink"/>
          </w:rPr>
          <w:t>www.ManyFacesofMS.org</w:t>
        </w:r>
      </w:hyperlink>
      <w:r w:rsidR="00902FDB" w:rsidRPr="00902FDB">
        <w:t xml:space="preserve"> </w:t>
      </w:r>
      <w:hyperlink r:id="rId7" w:history="1">
        <w:r w:rsidR="00902FDB" w:rsidRPr="00902FDB">
          <w:rPr>
            <w:rStyle w:val="Hyperlink"/>
          </w:rPr>
          <w:t>https://www.facebook.com/groups/2204172104/</w:t>
        </w:r>
      </w:hyperlink>
    </w:p>
    <w:p w:rsidR="00953E14" w:rsidRDefault="00953E14" w:rsidP="002A52A1">
      <w:pPr>
        <w:spacing w:after="0" w:line="240" w:lineRule="auto"/>
        <w:rPr>
          <w:b/>
          <w:u w:val="single"/>
        </w:rPr>
      </w:pPr>
    </w:p>
    <w:p w:rsidR="00961D27" w:rsidRPr="001A7605" w:rsidRDefault="00961D27" w:rsidP="002A52A1">
      <w:pPr>
        <w:spacing w:after="0" w:line="240" w:lineRule="auto"/>
        <w:rPr>
          <w:b/>
          <w:u w:val="single"/>
        </w:rPr>
      </w:pPr>
    </w:p>
    <w:p w:rsidR="007363E5" w:rsidRDefault="007363E5" w:rsidP="002A52A1">
      <w:pPr>
        <w:spacing w:after="0" w:line="240" w:lineRule="auto"/>
        <w:rPr>
          <w:b/>
          <w:u w:val="single"/>
        </w:rPr>
      </w:pPr>
      <w:r w:rsidRPr="001A7605">
        <w:rPr>
          <w:b/>
          <w:u w:val="single"/>
        </w:rPr>
        <w:t>June</w:t>
      </w:r>
    </w:p>
    <w:p w:rsidR="00054476" w:rsidRDefault="00054476" w:rsidP="002A52A1">
      <w:pPr>
        <w:spacing w:after="0" w:line="240" w:lineRule="auto"/>
      </w:pPr>
      <w:r>
        <w:t xml:space="preserve">Thursday, June 4 </w:t>
      </w:r>
      <w:r w:rsidR="0026218B">
        <w:t>@ 4:00pm</w:t>
      </w:r>
    </w:p>
    <w:p w:rsidR="00625D9A" w:rsidRPr="00625D9A" w:rsidRDefault="00625D9A" w:rsidP="002A52A1">
      <w:pPr>
        <w:spacing w:after="0" w:line="240" w:lineRule="auto"/>
      </w:pPr>
      <w:r w:rsidRPr="00625D9A">
        <w:rPr>
          <w:i/>
        </w:rPr>
        <w:t>DC Housing Forum:</w:t>
      </w:r>
      <w:r w:rsidR="007C4F4F">
        <w:t xml:space="preserve"> (</w:t>
      </w:r>
      <w:r w:rsidR="00EF7517">
        <w:t>Old Council Chambers at 441 4</w:t>
      </w:r>
      <w:r w:rsidR="00EF7517" w:rsidRPr="00EF7517">
        <w:rPr>
          <w:vertAlign w:val="superscript"/>
        </w:rPr>
        <w:t>th</w:t>
      </w:r>
      <w:r w:rsidR="007C4F4F">
        <w:t xml:space="preserve"> St. NW, Washington, DC 20001)</w:t>
      </w:r>
      <w:r w:rsidR="00EF7517">
        <w:t xml:space="preserve"> </w:t>
      </w:r>
      <w:r w:rsidRPr="00625D9A">
        <w:rPr>
          <w:rFonts w:cs="Arial"/>
          <w:color w:val="000000"/>
        </w:rPr>
        <w:t>The DC Office of Disability Rights and community partners proudly invite you to the DC Housing Forum. Come to this free, open event to learn about accessible housing, gain a better understanding of your rights, and empower yourself with knowledge about housing for people with disabilities</w:t>
      </w:r>
      <w:r w:rsidR="00EF7517">
        <w:rPr>
          <w:rFonts w:cs="Arial"/>
          <w:color w:val="000000"/>
        </w:rPr>
        <w:t xml:space="preserve">! </w:t>
      </w:r>
      <w:hyperlink r:id="rId8" w:history="1">
        <w:r w:rsidR="00EF7517" w:rsidRPr="00EF7517">
          <w:rPr>
            <w:rStyle w:val="Hyperlink"/>
            <w:rFonts w:ascii="Arial" w:hAnsi="Arial" w:cs="Arial"/>
          </w:rPr>
          <w:t>http://dchousingforum15.eventbrite.com</w:t>
        </w:r>
      </w:hyperlink>
      <w:r w:rsidR="00EF7517">
        <w:rPr>
          <w:rFonts w:ascii="Arial" w:hAnsi="Arial" w:cs="Arial"/>
          <w:sz w:val="28"/>
          <w:szCs w:val="28"/>
        </w:rPr>
        <w:t xml:space="preserve"> </w:t>
      </w:r>
      <w:r w:rsidR="00EF7517">
        <w:t> </w:t>
      </w:r>
    </w:p>
    <w:p w:rsidR="00625D9A" w:rsidRPr="00625D9A" w:rsidRDefault="00625D9A" w:rsidP="002A52A1">
      <w:pPr>
        <w:spacing w:after="0" w:line="240" w:lineRule="auto"/>
      </w:pPr>
    </w:p>
    <w:p w:rsidR="007363E5" w:rsidRDefault="007363E5" w:rsidP="002A52A1">
      <w:pPr>
        <w:spacing w:after="0" w:line="240" w:lineRule="auto"/>
        <w:rPr>
          <w:b/>
          <w:u w:val="single"/>
        </w:rPr>
      </w:pPr>
      <w:r w:rsidRPr="001A7605">
        <w:rPr>
          <w:b/>
          <w:u w:val="single"/>
        </w:rPr>
        <w:t xml:space="preserve">July </w:t>
      </w:r>
    </w:p>
    <w:p w:rsidR="00F70DF2" w:rsidRDefault="00F70DF2" w:rsidP="00F70DF2">
      <w:pPr>
        <w:spacing w:after="0" w:line="240" w:lineRule="auto"/>
      </w:pPr>
      <w:r>
        <w:t xml:space="preserve">Tuesday, July 14  </w:t>
      </w:r>
    </w:p>
    <w:p w:rsidR="00F70DF2" w:rsidRDefault="00F70DF2" w:rsidP="00F70DF2">
      <w:pPr>
        <w:spacing w:after="0" w:line="240" w:lineRule="auto"/>
        <w:rPr>
          <w:i/>
        </w:rPr>
      </w:pPr>
      <w:r>
        <w:rPr>
          <w:i/>
        </w:rPr>
        <w:t>DC</w:t>
      </w:r>
      <w:r w:rsidRPr="00F74FED">
        <w:rPr>
          <w:i/>
        </w:rPr>
        <w:t xml:space="preserve"> Office of Disabilities Rights</w:t>
      </w:r>
      <w:r>
        <w:t xml:space="preserve"> </w:t>
      </w:r>
      <w:r w:rsidRPr="003C40C7">
        <w:rPr>
          <w:i/>
        </w:rPr>
        <w:t>Because of the ADA 25</w:t>
      </w:r>
      <w:r w:rsidRPr="003C40C7">
        <w:rPr>
          <w:i/>
          <w:vertAlign w:val="superscript"/>
        </w:rPr>
        <w:t>th</w:t>
      </w:r>
      <w:r w:rsidRPr="003C40C7">
        <w:rPr>
          <w:i/>
        </w:rPr>
        <w:t xml:space="preserve"> Anniversary Celebration</w:t>
      </w:r>
    </w:p>
    <w:p w:rsidR="00F70DF2" w:rsidRDefault="00F70DF2" w:rsidP="00F70DF2">
      <w:pPr>
        <w:spacing w:after="0" w:line="240" w:lineRule="auto"/>
        <w:rPr>
          <w:i/>
        </w:rPr>
      </w:pPr>
    </w:p>
    <w:p w:rsidR="00F70DF2" w:rsidRDefault="00F70DF2" w:rsidP="00F70DF2">
      <w:pPr>
        <w:spacing w:after="0" w:line="240" w:lineRule="auto"/>
      </w:pPr>
      <w:r>
        <w:t>Wednesday, July 15</w:t>
      </w:r>
    </w:p>
    <w:p w:rsidR="00F70DF2" w:rsidRDefault="00F70DF2" w:rsidP="00F70DF2">
      <w:pPr>
        <w:spacing w:after="0" w:line="240" w:lineRule="auto"/>
      </w:pPr>
      <w:r>
        <w:rPr>
          <w:i/>
        </w:rPr>
        <w:t>End the Awkward: Focus on the Person, Not the Disability</w:t>
      </w:r>
      <w:r>
        <w:t xml:space="preserve"> (Office of Human Rights) </w:t>
      </w:r>
      <w:proofErr w:type="gramStart"/>
      <w:r>
        <w:t>The</w:t>
      </w:r>
      <w:proofErr w:type="gramEnd"/>
      <w:r>
        <w:t xml:space="preserve"> “End the Awkward” project is a one-day campaign in the District of Columbia on July 15 that empowers the public and businesses to share information about disability issues, and to take the pledge to raise awareness and better understand them. The participants are provided a pin that prompts people to ask about how to “end the awkward,” as well as talking points the participant can use to respond. The talking points are intended to instruct people in how to act respectfully toward people with disabilities without being awkward, and are varied in length so they are useful in several scenarios. The project intends to quickly engage people who do not typically think about disability issues, in part so they are primed for the coverage and attention around the 25</w:t>
      </w:r>
      <w:r w:rsidRPr="00F70DF2">
        <w:rPr>
          <w:vertAlign w:val="superscript"/>
        </w:rPr>
        <w:t>th</w:t>
      </w:r>
      <w:r>
        <w:t xml:space="preserve"> anniversary of the Americans with Disability Act on July 26.</w:t>
      </w:r>
    </w:p>
    <w:p w:rsidR="00F70DF2" w:rsidRDefault="00CB7F60" w:rsidP="00F70DF2">
      <w:pPr>
        <w:spacing w:after="0" w:line="240" w:lineRule="auto"/>
      </w:pPr>
      <w:hyperlink r:id="rId9" w:history="1">
        <w:r w:rsidRPr="000F7AB1">
          <w:rPr>
            <w:rStyle w:val="Hyperlink"/>
          </w:rPr>
          <w:t>http://ohr.dc.gov/page/endtheawkwardDC</w:t>
        </w:r>
      </w:hyperlink>
    </w:p>
    <w:p w:rsidR="00CB7F60" w:rsidRPr="00F70DF2" w:rsidRDefault="00CB7F60" w:rsidP="00F70DF2">
      <w:pPr>
        <w:spacing w:after="0" w:line="240" w:lineRule="auto"/>
        <w:rPr>
          <w:i/>
        </w:rPr>
      </w:pPr>
      <w:bookmarkStart w:id="0" w:name="_GoBack"/>
      <w:bookmarkEnd w:id="0"/>
    </w:p>
    <w:p w:rsidR="002A52A1" w:rsidRPr="002A52A1" w:rsidRDefault="002A52A1" w:rsidP="002A52A1">
      <w:pPr>
        <w:spacing w:after="0" w:line="240" w:lineRule="auto"/>
        <w:rPr>
          <w:color w:val="222222"/>
        </w:rPr>
      </w:pPr>
      <w:r w:rsidRPr="002A52A1">
        <w:rPr>
          <w:color w:val="222222"/>
        </w:rPr>
        <w:t>Thursday, July 16</w:t>
      </w:r>
    </w:p>
    <w:p w:rsidR="002A52A1" w:rsidRDefault="002A52A1" w:rsidP="002A52A1">
      <w:pPr>
        <w:spacing w:after="0" w:line="240" w:lineRule="auto"/>
        <w:rPr>
          <w:color w:val="222222"/>
        </w:rPr>
      </w:pPr>
      <w:r w:rsidRPr="002A52A1">
        <w:rPr>
          <w:i/>
          <w:color w:val="222222"/>
        </w:rPr>
        <w:t>Josh Blue, An evening of comedy</w:t>
      </w:r>
      <w:r w:rsidRPr="002A52A1">
        <w:rPr>
          <w:color w:val="222222"/>
        </w:rPr>
        <w:t xml:space="preserve"> </w:t>
      </w:r>
      <w:r w:rsidR="007C4F4F">
        <w:rPr>
          <w:color w:val="222222"/>
        </w:rPr>
        <w:t>(</w:t>
      </w:r>
      <w:r w:rsidRPr="002A52A1">
        <w:rPr>
          <w:color w:val="222222"/>
        </w:rPr>
        <w:t>Kennedy Center</w:t>
      </w:r>
      <w:r w:rsidR="007C4F4F">
        <w:rPr>
          <w:color w:val="222222"/>
        </w:rPr>
        <w:t>)</w:t>
      </w:r>
    </w:p>
    <w:p w:rsidR="0014342B" w:rsidRDefault="0014342B" w:rsidP="002A52A1">
      <w:pPr>
        <w:spacing w:after="0" w:line="240" w:lineRule="auto"/>
        <w:rPr>
          <w:color w:val="222222"/>
        </w:rPr>
      </w:pPr>
    </w:p>
    <w:p w:rsidR="0014342B" w:rsidRDefault="0014342B" w:rsidP="002A52A1">
      <w:pPr>
        <w:spacing w:after="0" w:line="240" w:lineRule="auto"/>
        <w:rPr>
          <w:rFonts w:cs="Arial"/>
          <w:shd w:val="clear" w:color="auto" w:fill="FFFFFF"/>
        </w:rPr>
      </w:pPr>
      <w:r w:rsidRPr="0014342B">
        <w:rPr>
          <w:i/>
          <w:color w:val="222222"/>
        </w:rPr>
        <w:t>ADA 25</w:t>
      </w:r>
      <w:r w:rsidRPr="0014342B">
        <w:rPr>
          <w:i/>
          <w:color w:val="222222"/>
          <w:vertAlign w:val="superscript"/>
        </w:rPr>
        <w:t>th</w:t>
      </w:r>
      <w:r w:rsidRPr="0014342B">
        <w:rPr>
          <w:i/>
          <w:color w:val="222222"/>
        </w:rPr>
        <w:t xml:space="preserve"> Anniversary: Champion Disability Rights</w:t>
      </w:r>
      <w:r>
        <w:rPr>
          <w:color w:val="222222"/>
        </w:rPr>
        <w:t xml:space="preserve"> (Kennedy Center Family Theater Lobby) </w:t>
      </w:r>
      <w:proofErr w:type="gramStart"/>
      <w:r w:rsidRPr="0014342B">
        <w:rPr>
          <w:rFonts w:cs="Arial"/>
          <w:shd w:val="clear" w:color="auto" w:fill="FFFFFF"/>
        </w:rPr>
        <w:t>As</w:t>
      </w:r>
      <w:proofErr w:type="gramEnd"/>
      <w:r w:rsidRPr="0014342B">
        <w:rPr>
          <w:rFonts w:cs="Arial"/>
          <w:shd w:val="clear" w:color="auto" w:fill="FFFFFF"/>
        </w:rPr>
        <w:t xml:space="preserve"> one of the chief sponsors of the Americans with Disabilities Act (ADA), Senator Edward M. Kennedy ensured that millions of Americans living with disabilities would be protected against discrimination. This exhibit examines the Senator’s contributions to the passage of this legislation, and includes two portraits from </w:t>
      </w:r>
      <w:r w:rsidRPr="0014342B">
        <w:rPr>
          <w:rFonts w:cs="Arial"/>
          <w:shd w:val="clear" w:color="auto" w:fill="FFFFFF"/>
        </w:rPr>
        <w:lastRenderedPageBreak/>
        <w:t>the VSA Permanent Art Collection of Senator Kennedy by well-known artists Andy Warhol and Jamie Wyeth.</w:t>
      </w:r>
    </w:p>
    <w:p w:rsidR="0014342B" w:rsidRPr="002A52A1" w:rsidRDefault="0014342B" w:rsidP="002A52A1">
      <w:pPr>
        <w:spacing w:after="0" w:line="240" w:lineRule="auto"/>
        <w:rPr>
          <w:rFonts w:cs="Arial"/>
          <w:color w:val="222222"/>
          <w:sz w:val="20"/>
          <w:szCs w:val="20"/>
        </w:rPr>
      </w:pPr>
      <w:hyperlink r:id="rId10" w:history="1">
        <w:r w:rsidRPr="000F7AB1">
          <w:rPr>
            <w:rStyle w:val="Hyperlink"/>
            <w:rFonts w:cs="Arial"/>
            <w:sz w:val="20"/>
            <w:szCs w:val="20"/>
          </w:rPr>
          <w:t>http://www.2540celebration.com/</w:t>
        </w:r>
      </w:hyperlink>
      <w:r>
        <w:rPr>
          <w:rFonts w:cs="Arial"/>
          <w:color w:val="222222"/>
          <w:sz w:val="20"/>
          <w:szCs w:val="20"/>
        </w:rPr>
        <w:t xml:space="preserve"> </w:t>
      </w:r>
    </w:p>
    <w:p w:rsidR="002A52A1" w:rsidRDefault="002A52A1" w:rsidP="002A52A1">
      <w:pPr>
        <w:spacing w:after="0" w:line="240" w:lineRule="auto"/>
      </w:pPr>
    </w:p>
    <w:p w:rsidR="002A52A1" w:rsidRDefault="002A52A1" w:rsidP="002A52A1">
      <w:pPr>
        <w:spacing w:after="0" w:line="240" w:lineRule="auto"/>
        <w:rPr>
          <w:i/>
        </w:rPr>
      </w:pPr>
    </w:p>
    <w:p w:rsidR="002A52A1" w:rsidRPr="002A52A1" w:rsidRDefault="002A52A1" w:rsidP="002A52A1">
      <w:pPr>
        <w:spacing w:after="0" w:line="240" w:lineRule="auto"/>
      </w:pPr>
      <w:r w:rsidRPr="002A52A1">
        <w:t>Monday, July 20</w:t>
      </w:r>
    </w:p>
    <w:p w:rsidR="002A52A1" w:rsidRDefault="002A52A1" w:rsidP="002A52A1">
      <w:pPr>
        <w:spacing w:after="0" w:line="240" w:lineRule="auto"/>
        <w:rPr>
          <w:i/>
        </w:rPr>
      </w:pPr>
      <w:r>
        <w:rPr>
          <w:i/>
        </w:rPr>
        <w:t>Screen on the Green: The Best Years of Our Lives</w:t>
      </w:r>
    </w:p>
    <w:p w:rsidR="002A52A1" w:rsidRDefault="002A52A1" w:rsidP="002A52A1">
      <w:pPr>
        <w:spacing w:after="0" w:line="240" w:lineRule="auto"/>
        <w:rPr>
          <w:i/>
        </w:rPr>
      </w:pPr>
    </w:p>
    <w:p w:rsidR="002A52A1" w:rsidRPr="002A52A1" w:rsidRDefault="002A52A1" w:rsidP="002A52A1">
      <w:pPr>
        <w:spacing w:after="0" w:line="240" w:lineRule="auto"/>
      </w:pPr>
      <w:r w:rsidRPr="002A52A1">
        <w:t>Wednesday, July 22</w:t>
      </w:r>
    </w:p>
    <w:p w:rsidR="002A52A1" w:rsidRDefault="002A52A1" w:rsidP="002A52A1">
      <w:pPr>
        <w:spacing w:after="0" w:line="240" w:lineRule="auto"/>
        <w:rPr>
          <w:i/>
        </w:rPr>
      </w:pPr>
      <w:r>
        <w:rPr>
          <w:i/>
        </w:rPr>
        <w:t>Justice for All Awards and Rooftop Reception</w:t>
      </w:r>
    </w:p>
    <w:p w:rsidR="00D90D9D" w:rsidRDefault="00D90D9D" w:rsidP="002A52A1">
      <w:pPr>
        <w:spacing w:after="0" w:line="240" w:lineRule="auto"/>
        <w:rPr>
          <w:i/>
        </w:rPr>
      </w:pPr>
    </w:p>
    <w:p w:rsidR="00E71860" w:rsidRDefault="00E71860" w:rsidP="002A52A1">
      <w:pPr>
        <w:spacing w:after="0" w:line="240" w:lineRule="auto"/>
      </w:pPr>
      <w:r>
        <w:t>Thursday, July 23</w:t>
      </w:r>
    </w:p>
    <w:p w:rsidR="00E71860" w:rsidRDefault="00E71860" w:rsidP="002A52A1">
      <w:pPr>
        <w:spacing w:after="0" w:line="240" w:lineRule="auto"/>
        <w:rPr>
          <w:i/>
        </w:rPr>
      </w:pPr>
      <w:r w:rsidRPr="00E71860">
        <w:rPr>
          <w:i/>
        </w:rPr>
        <w:t>National Council on Disability Quarterly Meeting</w:t>
      </w:r>
    </w:p>
    <w:p w:rsidR="007C4F4F" w:rsidRDefault="007C4F4F" w:rsidP="002A52A1">
      <w:pPr>
        <w:spacing w:after="0" w:line="240" w:lineRule="auto"/>
        <w:rPr>
          <w:i/>
        </w:rPr>
      </w:pPr>
    </w:p>
    <w:p w:rsidR="007C4F4F" w:rsidRDefault="007C4F4F" w:rsidP="002A52A1">
      <w:pPr>
        <w:spacing w:after="0" w:line="240" w:lineRule="auto"/>
        <w:rPr>
          <w:i/>
        </w:rPr>
      </w:pPr>
      <w:r>
        <w:rPr>
          <w:i/>
        </w:rPr>
        <w:t xml:space="preserve">Michael Cleveland &amp; </w:t>
      </w:r>
      <w:proofErr w:type="spellStart"/>
      <w:r>
        <w:rPr>
          <w:i/>
        </w:rPr>
        <w:t>Flamekeeper</w:t>
      </w:r>
      <w:proofErr w:type="spellEnd"/>
      <w:r>
        <w:rPr>
          <w:i/>
        </w:rPr>
        <w:t xml:space="preserve"> bluegrass concert (Kennedy Center)</w:t>
      </w:r>
    </w:p>
    <w:p w:rsidR="00810D20" w:rsidRDefault="00810D20" w:rsidP="002A52A1">
      <w:pPr>
        <w:spacing w:after="0" w:line="240" w:lineRule="auto"/>
        <w:rPr>
          <w:i/>
        </w:rPr>
      </w:pPr>
    </w:p>
    <w:p w:rsidR="00810D20" w:rsidRPr="00810D20" w:rsidRDefault="00810D20" w:rsidP="002A52A1">
      <w:pPr>
        <w:spacing w:after="0" w:line="240" w:lineRule="auto"/>
      </w:pPr>
      <w:r w:rsidRPr="00810D20">
        <w:t>Thursday, July 23- Sunday, July 26</w:t>
      </w:r>
    </w:p>
    <w:p w:rsidR="00810D20" w:rsidRPr="00E71860" w:rsidRDefault="00810D20" w:rsidP="002A52A1">
      <w:pPr>
        <w:spacing w:after="0" w:line="240" w:lineRule="auto"/>
        <w:rPr>
          <w:i/>
        </w:rPr>
      </w:pPr>
      <w:r>
        <w:rPr>
          <w:i/>
        </w:rPr>
        <w:t>Smithsonian Film Festival</w:t>
      </w:r>
    </w:p>
    <w:p w:rsidR="00E71860" w:rsidRDefault="00E71860" w:rsidP="002A52A1">
      <w:pPr>
        <w:spacing w:after="0" w:line="240" w:lineRule="auto"/>
      </w:pPr>
    </w:p>
    <w:p w:rsidR="00D90D9D" w:rsidRDefault="00D90D9D" w:rsidP="002A52A1">
      <w:pPr>
        <w:spacing w:after="0" w:line="240" w:lineRule="auto"/>
      </w:pPr>
      <w:r>
        <w:t>Friday, July 24- Sunday, July 26</w:t>
      </w:r>
    </w:p>
    <w:p w:rsidR="00D90D9D" w:rsidRDefault="00D90D9D" w:rsidP="002A52A1">
      <w:pPr>
        <w:spacing w:after="0" w:line="240" w:lineRule="auto"/>
      </w:pPr>
      <w:r>
        <w:rPr>
          <w:i/>
        </w:rPr>
        <w:t xml:space="preserve">Disability Culture Festival </w:t>
      </w:r>
      <w:r w:rsidR="007C4F4F">
        <w:rPr>
          <w:i/>
        </w:rPr>
        <w:t>(</w:t>
      </w:r>
      <w:r w:rsidRPr="00D90D9D">
        <w:t>Museum of American History</w:t>
      </w:r>
      <w:r w:rsidR="007C4F4F">
        <w:t>)</w:t>
      </w:r>
    </w:p>
    <w:p w:rsidR="00E274FF" w:rsidRDefault="00E274FF" w:rsidP="002A52A1">
      <w:pPr>
        <w:spacing w:after="0" w:line="240" w:lineRule="auto"/>
      </w:pPr>
    </w:p>
    <w:p w:rsidR="00E274FF" w:rsidRDefault="00E274FF" w:rsidP="00E274FF">
      <w:pPr>
        <w:spacing w:after="0" w:line="240" w:lineRule="auto"/>
        <w:rPr>
          <w:rFonts w:ascii="Verdana" w:hAnsi="Verdana"/>
          <w:color w:val="222222"/>
        </w:rPr>
      </w:pPr>
      <w:r w:rsidRPr="00322253">
        <w:rPr>
          <w:rFonts w:ascii="Verdana" w:hAnsi="Verdana"/>
          <w:i/>
          <w:color w:val="222222"/>
        </w:rPr>
        <w:t>Smithsonian Festival’</w:t>
      </w:r>
      <w:r>
        <w:rPr>
          <w:rFonts w:ascii="Verdana" w:hAnsi="Verdana"/>
          <w:i/>
          <w:color w:val="222222"/>
        </w:rPr>
        <w:t>s ADA: 25 Years of D</w:t>
      </w:r>
      <w:r w:rsidRPr="00322253">
        <w:rPr>
          <w:rFonts w:ascii="Verdana" w:hAnsi="Verdana"/>
          <w:i/>
          <w:color w:val="222222"/>
        </w:rPr>
        <w:t xml:space="preserve">isability </w:t>
      </w:r>
      <w:r>
        <w:rPr>
          <w:rFonts w:ascii="Verdana" w:hAnsi="Verdana"/>
          <w:i/>
          <w:color w:val="222222"/>
        </w:rPr>
        <w:t>Civil R</w:t>
      </w:r>
      <w:r w:rsidRPr="00322253">
        <w:rPr>
          <w:rFonts w:ascii="Verdana" w:hAnsi="Verdana"/>
          <w:i/>
          <w:color w:val="222222"/>
        </w:rPr>
        <w:t>ights</w:t>
      </w:r>
      <w:r>
        <w:rPr>
          <w:rFonts w:ascii="Verdana" w:hAnsi="Verdana"/>
          <w:color w:val="222222"/>
        </w:rPr>
        <w:t xml:space="preserve"> </w:t>
      </w:r>
    </w:p>
    <w:p w:rsidR="00E274FF" w:rsidRDefault="00E274FF" w:rsidP="00E274FF">
      <w:pPr>
        <w:spacing w:after="0" w:line="240" w:lineRule="auto"/>
      </w:pPr>
      <w:r w:rsidRPr="00322253">
        <w:rPr>
          <w:rFonts w:cs="Arial"/>
          <w:shd w:val="clear" w:color="auto" w:fill="FFFFFF"/>
        </w:rPr>
        <w:t>The Smithsonian is partnering with the Kennedy Center for the Performing Arts and the National Endowment for the Arts in producing a range of activities to mark this historic moment and highlight the ADA’s on-going legacy in American life. All events are at the National Museum of American History, free, and accessible.</w:t>
      </w:r>
      <w:hyperlink r:id="rId11" w:history="1">
        <w:r w:rsidRPr="0013749E">
          <w:rPr>
            <w:rStyle w:val="Hyperlink"/>
            <w:rFonts w:ascii="Verdana" w:hAnsi="Verdana"/>
          </w:rPr>
          <w:t>http://www.2540celebration.com/events/event/smithsonians-festival-ada-25-years-of-disability-civil-rights/</w:t>
        </w:r>
      </w:hyperlink>
      <w:r>
        <w:rPr>
          <w:rFonts w:ascii="Verdana" w:hAnsi="Verdana"/>
          <w:color w:val="222222"/>
        </w:rPr>
        <w:t xml:space="preserve"> </w:t>
      </w:r>
    </w:p>
    <w:p w:rsidR="00E274FF" w:rsidRDefault="00E274FF" w:rsidP="002A52A1">
      <w:pPr>
        <w:spacing w:after="0" w:line="240" w:lineRule="auto"/>
        <w:rPr>
          <w:i/>
        </w:rPr>
      </w:pPr>
    </w:p>
    <w:p w:rsidR="00D90D9D" w:rsidRPr="00D90D9D" w:rsidRDefault="00D90D9D" w:rsidP="002A52A1">
      <w:pPr>
        <w:spacing w:after="0" w:line="240" w:lineRule="auto"/>
        <w:rPr>
          <w:i/>
        </w:rPr>
      </w:pPr>
    </w:p>
    <w:p w:rsidR="00BC2CDA" w:rsidRDefault="00BC2CDA" w:rsidP="002A52A1">
      <w:pPr>
        <w:spacing w:after="0" w:line="240" w:lineRule="auto"/>
      </w:pPr>
      <w:r>
        <w:t>Friday, July 24</w:t>
      </w:r>
    </w:p>
    <w:p w:rsidR="00BC2CDA" w:rsidRDefault="00BC2CDA" w:rsidP="002A52A1">
      <w:pPr>
        <w:spacing w:after="0" w:line="240" w:lineRule="auto"/>
        <w:rPr>
          <w:rFonts w:ascii="Verdana" w:hAnsi="Verdana"/>
          <w:color w:val="222222"/>
        </w:rPr>
      </w:pPr>
      <w:r w:rsidRPr="00BC2CDA">
        <w:rPr>
          <w:rFonts w:ascii="Verdana" w:hAnsi="Verdana"/>
          <w:i/>
          <w:color w:val="222222"/>
        </w:rPr>
        <w:t xml:space="preserve">Blessing </w:t>
      </w:r>
      <w:proofErr w:type="spellStart"/>
      <w:r w:rsidRPr="00BC2CDA">
        <w:rPr>
          <w:rFonts w:ascii="Verdana" w:hAnsi="Verdana"/>
          <w:i/>
          <w:color w:val="222222"/>
        </w:rPr>
        <w:t>Offor</w:t>
      </w:r>
      <w:proofErr w:type="spellEnd"/>
      <w:r w:rsidRPr="00BC2CDA">
        <w:rPr>
          <w:rFonts w:ascii="Verdana" w:hAnsi="Verdana"/>
          <w:i/>
          <w:color w:val="222222"/>
        </w:rPr>
        <w:t>, rhythm &amp; blues vocalist</w:t>
      </w:r>
      <w:r>
        <w:rPr>
          <w:rFonts w:ascii="Verdana" w:hAnsi="Verdana"/>
          <w:color w:val="222222"/>
        </w:rPr>
        <w:t xml:space="preserve"> (Kennedy Center)</w:t>
      </w:r>
    </w:p>
    <w:p w:rsidR="00752799" w:rsidRDefault="00752799" w:rsidP="002A52A1">
      <w:pPr>
        <w:spacing w:after="0" w:line="240" w:lineRule="auto"/>
        <w:rPr>
          <w:rFonts w:ascii="Verdana" w:hAnsi="Verdana"/>
          <w:color w:val="222222"/>
        </w:rPr>
      </w:pPr>
    </w:p>
    <w:p w:rsidR="00752799" w:rsidRPr="00125362" w:rsidRDefault="00752799" w:rsidP="002A52A1">
      <w:pPr>
        <w:spacing w:after="0" w:line="240" w:lineRule="auto"/>
        <w:rPr>
          <w:i/>
          <w:color w:val="222222"/>
        </w:rPr>
      </w:pPr>
      <w:r w:rsidRPr="00125362">
        <w:rPr>
          <w:i/>
          <w:color w:val="222222"/>
        </w:rPr>
        <w:t>The Americans with Disabilities Act: Celebrating the Past, Planning for the Future (US Department of Education 400 Maryland Ave, SW).</w:t>
      </w:r>
    </w:p>
    <w:p w:rsidR="00752799" w:rsidRDefault="00752799" w:rsidP="002A52A1">
      <w:pPr>
        <w:spacing w:after="0" w:line="240" w:lineRule="auto"/>
        <w:rPr>
          <w:rFonts w:cs="Arial"/>
        </w:rPr>
      </w:pPr>
      <w:r w:rsidRPr="00752799">
        <w:rPr>
          <w:color w:val="222222"/>
        </w:rPr>
        <w:t xml:space="preserve">The </w:t>
      </w:r>
      <w:r w:rsidRPr="00752799">
        <w:rPr>
          <w:rFonts w:cs="Arial"/>
        </w:rPr>
        <w:t>U.S. Department of Education will bring together policy and program leaders, community organizations, and youth to examine current implications of the ADA’s implementation and cross-cutting issues with other federal civil rights laws, and plant the seeds for the next 25 years of achieving new milestones to advance civil rights for people with all types of disabilities.  To unite thought leaders with today’s up-and-coming generation of youth and young adults with disabilities, three event elements are being put into place.</w:t>
      </w:r>
      <w:r w:rsidR="00125362">
        <w:rPr>
          <w:rFonts w:cs="Arial"/>
        </w:rPr>
        <w:t xml:space="preserve"> To learn more, contact Ollie Cantos at (202) 453-6543 or </w:t>
      </w:r>
      <w:hyperlink r:id="rId12" w:history="1">
        <w:r w:rsidR="00125362" w:rsidRPr="0013749E">
          <w:rPr>
            <w:rStyle w:val="Hyperlink"/>
            <w:rFonts w:cs="Arial"/>
          </w:rPr>
          <w:t>Ollie.cantos@ed.gov</w:t>
        </w:r>
      </w:hyperlink>
      <w:r w:rsidR="00125362">
        <w:rPr>
          <w:rFonts w:cs="Arial"/>
        </w:rPr>
        <w:t>.</w:t>
      </w:r>
    </w:p>
    <w:p w:rsidR="00125362" w:rsidRPr="00752799" w:rsidRDefault="00CB7F60" w:rsidP="002A52A1">
      <w:pPr>
        <w:spacing w:after="0" w:line="240" w:lineRule="auto"/>
        <w:rPr>
          <w:color w:val="222222"/>
        </w:rPr>
      </w:pPr>
      <w:hyperlink r:id="rId13" w:history="1">
        <w:r w:rsidR="00125362">
          <w:rPr>
            <w:rStyle w:val="Hyperlink"/>
          </w:rPr>
          <w:t>https://www.surveymonkey.com/r/DOEDADA25</w:t>
        </w:r>
      </w:hyperlink>
      <w:r w:rsidR="00125362">
        <w:t xml:space="preserve"> </w:t>
      </w:r>
    </w:p>
    <w:p w:rsidR="00BC2CDA" w:rsidRDefault="00BC2CDA" w:rsidP="002A52A1">
      <w:pPr>
        <w:spacing w:after="0" w:line="240" w:lineRule="auto"/>
      </w:pPr>
    </w:p>
    <w:p w:rsidR="0086624E" w:rsidRDefault="0086624E" w:rsidP="002A52A1">
      <w:pPr>
        <w:spacing w:after="0" w:line="240" w:lineRule="auto"/>
      </w:pPr>
      <w:r>
        <w:t>Saturday, July 25</w:t>
      </w:r>
    </w:p>
    <w:p w:rsidR="0086624E" w:rsidRDefault="0086624E" w:rsidP="002A52A1">
      <w:pPr>
        <w:spacing w:after="0" w:line="240" w:lineRule="auto"/>
        <w:rPr>
          <w:rFonts w:ascii="Verdana" w:hAnsi="Verdana"/>
          <w:color w:val="222222"/>
        </w:rPr>
      </w:pPr>
      <w:r w:rsidRPr="0086624E">
        <w:rPr>
          <w:rFonts w:ascii="Verdana" w:hAnsi="Verdana"/>
          <w:i/>
          <w:color w:val="222222"/>
        </w:rPr>
        <w:t>National Dance Day, Axis Dance Company</w:t>
      </w:r>
      <w:r>
        <w:rPr>
          <w:rFonts w:ascii="Verdana" w:hAnsi="Verdana"/>
          <w:color w:val="222222"/>
        </w:rPr>
        <w:t xml:space="preserve"> (Kennedy Center)</w:t>
      </w:r>
    </w:p>
    <w:p w:rsidR="0086624E" w:rsidRDefault="0086624E" w:rsidP="002A52A1">
      <w:pPr>
        <w:spacing w:after="0" w:line="240" w:lineRule="auto"/>
      </w:pPr>
    </w:p>
    <w:p w:rsidR="009A443D" w:rsidRDefault="0086624E" w:rsidP="002A52A1">
      <w:pPr>
        <w:spacing w:after="0" w:line="240" w:lineRule="auto"/>
      </w:pPr>
      <w:r>
        <w:t>Sunday</w:t>
      </w:r>
      <w:r w:rsidR="005E3CF4">
        <w:t>, July 26</w:t>
      </w:r>
      <w:r w:rsidR="009A443D">
        <w:t xml:space="preserve"> </w:t>
      </w:r>
    </w:p>
    <w:p w:rsidR="005A62D1" w:rsidRDefault="005A62D1" w:rsidP="002A52A1">
      <w:pPr>
        <w:spacing w:after="0" w:line="240" w:lineRule="auto"/>
        <w:rPr>
          <w:i/>
        </w:rPr>
      </w:pPr>
      <w:r w:rsidRPr="007C4F4F">
        <w:rPr>
          <w:i/>
        </w:rPr>
        <w:t>Official 25</w:t>
      </w:r>
      <w:r w:rsidRPr="007C4F4F">
        <w:rPr>
          <w:i/>
          <w:vertAlign w:val="superscript"/>
        </w:rPr>
        <w:t>th</w:t>
      </w:r>
      <w:r w:rsidRPr="007C4F4F">
        <w:rPr>
          <w:i/>
        </w:rPr>
        <w:t xml:space="preserve"> Anniversary of the</w:t>
      </w:r>
      <w:r w:rsidR="00300D26">
        <w:rPr>
          <w:i/>
        </w:rPr>
        <w:t xml:space="preserve"> Americans with Disabilities Act</w:t>
      </w:r>
    </w:p>
    <w:p w:rsidR="00300D26" w:rsidRDefault="00300D26" w:rsidP="002A52A1">
      <w:pPr>
        <w:spacing w:after="0" w:line="240" w:lineRule="auto"/>
        <w:rPr>
          <w:i/>
        </w:rPr>
      </w:pPr>
    </w:p>
    <w:p w:rsidR="00300D26" w:rsidRDefault="00300D26" w:rsidP="002A52A1">
      <w:pPr>
        <w:spacing w:after="0" w:line="240" w:lineRule="auto"/>
        <w:rPr>
          <w:i/>
        </w:rPr>
      </w:pPr>
      <w:r>
        <w:rPr>
          <w:i/>
        </w:rPr>
        <w:t>ADA Legacy Bus arrives in Washington, DC</w:t>
      </w:r>
      <w:r w:rsidR="007B555B">
        <w:rPr>
          <w:i/>
        </w:rPr>
        <w:t xml:space="preserve"> </w:t>
      </w:r>
      <w:hyperlink r:id="rId14" w:history="1">
        <w:r w:rsidR="007B555B" w:rsidRPr="00C3642C">
          <w:rPr>
            <w:rStyle w:val="Hyperlink"/>
            <w:i/>
          </w:rPr>
          <w:t>http://www.adalegacy.com/ada25/ada-legacy-tour</w:t>
        </w:r>
      </w:hyperlink>
      <w:r w:rsidR="007B555B">
        <w:rPr>
          <w:i/>
        </w:rPr>
        <w:t xml:space="preserve"> </w:t>
      </w:r>
    </w:p>
    <w:p w:rsidR="0026218B" w:rsidRDefault="0026218B" w:rsidP="002A52A1">
      <w:pPr>
        <w:spacing w:after="0" w:line="240" w:lineRule="auto"/>
        <w:rPr>
          <w:i/>
        </w:rPr>
      </w:pPr>
    </w:p>
    <w:p w:rsidR="0026218B" w:rsidRDefault="0026218B" w:rsidP="002A52A1">
      <w:pPr>
        <w:spacing w:after="0" w:line="240" w:lineRule="auto"/>
      </w:pPr>
      <w:r>
        <w:rPr>
          <w:i/>
        </w:rPr>
        <w:t xml:space="preserve">Millennium Stage Performances </w:t>
      </w:r>
      <w:r w:rsidR="0086624E" w:rsidRPr="0026218B">
        <w:t xml:space="preserve">@ 6:00pm </w:t>
      </w:r>
      <w:r w:rsidRPr="0026218B">
        <w:t>(Kennedy Center)</w:t>
      </w:r>
    </w:p>
    <w:p w:rsidR="0019608B" w:rsidRDefault="0019608B" w:rsidP="002A52A1">
      <w:pPr>
        <w:spacing w:after="0" w:line="240" w:lineRule="auto"/>
      </w:pPr>
    </w:p>
    <w:p w:rsidR="0019608B" w:rsidRPr="00E86130" w:rsidRDefault="0019608B" w:rsidP="002A52A1">
      <w:pPr>
        <w:spacing w:after="0" w:line="240" w:lineRule="auto"/>
        <w:rPr>
          <w:color w:val="222222"/>
        </w:rPr>
      </w:pPr>
      <w:r w:rsidRPr="00E86130">
        <w:rPr>
          <w:i/>
          <w:color w:val="222222"/>
        </w:rPr>
        <w:t>VSA’s Jean Kennedy Smith Inaugural</w:t>
      </w:r>
      <w:r w:rsidRPr="00E86130">
        <w:rPr>
          <w:color w:val="222222"/>
        </w:rPr>
        <w:t xml:space="preserve"> </w:t>
      </w:r>
      <w:r w:rsidRPr="00E86130">
        <w:rPr>
          <w:i/>
          <w:color w:val="222222"/>
        </w:rPr>
        <w:t>Lecture</w:t>
      </w:r>
      <w:r w:rsidRPr="00E86130">
        <w:rPr>
          <w:color w:val="222222"/>
        </w:rPr>
        <w:t xml:space="preserve"> @8:00pm-10pm) (Kennedy Center)</w:t>
      </w:r>
    </w:p>
    <w:p w:rsidR="000D1825" w:rsidRDefault="000D1825" w:rsidP="002A52A1">
      <w:pPr>
        <w:spacing w:after="0" w:line="240" w:lineRule="auto"/>
        <w:rPr>
          <w:rFonts w:ascii="Verdana" w:hAnsi="Verdana"/>
          <w:color w:val="222222"/>
        </w:rPr>
      </w:pPr>
    </w:p>
    <w:p w:rsidR="000D1825" w:rsidRDefault="000D1825" w:rsidP="002A52A1">
      <w:pPr>
        <w:spacing w:after="0" w:line="240" w:lineRule="auto"/>
        <w:rPr>
          <w:rFonts w:ascii="Verdana" w:hAnsi="Verdana"/>
          <w:color w:val="222222"/>
        </w:rPr>
      </w:pPr>
      <w:r>
        <w:rPr>
          <w:rFonts w:ascii="Verdana" w:hAnsi="Verdana"/>
          <w:color w:val="222222"/>
        </w:rPr>
        <w:t>Monday, July 27</w:t>
      </w:r>
    </w:p>
    <w:p w:rsidR="000D1825" w:rsidRDefault="009D5720" w:rsidP="002A52A1">
      <w:pPr>
        <w:spacing w:after="0" w:line="240" w:lineRule="auto"/>
        <w:rPr>
          <w:rFonts w:ascii="Verdana" w:hAnsi="Verdana"/>
          <w:i/>
          <w:color w:val="222222"/>
        </w:rPr>
      </w:pPr>
      <w:r>
        <w:rPr>
          <w:rFonts w:ascii="Verdana" w:hAnsi="Verdana"/>
          <w:i/>
          <w:color w:val="222222"/>
        </w:rPr>
        <w:t>National Disability Leadership Alliance (NDLA) Americans with Disabilities Act 25</w:t>
      </w:r>
      <w:r w:rsidRPr="009D5720">
        <w:rPr>
          <w:rFonts w:ascii="Verdana" w:hAnsi="Verdana"/>
          <w:i/>
          <w:color w:val="222222"/>
          <w:vertAlign w:val="superscript"/>
        </w:rPr>
        <w:t>th</w:t>
      </w:r>
      <w:r>
        <w:rPr>
          <w:rFonts w:ascii="Verdana" w:hAnsi="Verdana"/>
          <w:i/>
          <w:color w:val="222222"/>
        </w:rPr>
        <w:t xml:space="preserve"> Anniversary </w:t>
      </w:r>
      <w:hyperlink r:id="rId15" w:history="1">
        <w:r w:rsidRPr="00DD636C">
          <w:rPr>
            <w:rStyle w:val="Hyperlink"/>
            <w:rFonts w:ascii="Verdana" w:hAnsi="Verdana"/>
            <w:i/>
          </w:rPr>
          <w:t>http://www.disabilityleadership.org/index.php?option=com_content&amp;view=article&amp;id=96&amp;Itemid=40</w:t>
        </w:r>
      </w:hyperlink>
      <w:r>
        <w:rPr>
          <w:rFonts w:ascii="Verdana" w:hAnsi="Verdana"/>
          <w:i/>
          <w:color w:val="222222"/>
        </w:rPr>
        <w:t xml:space="preserve"> </w:t>
      </w:r>
    </w:p>
    <w:p w:rsidR="000D1825" w:rsidRDefault="000D1825" w:rsidP="002A52A1">
      <w:pPr>
        <w:spacing w:after="0" w:line="240" w:lineRule="auto"/>
        <w:rPr>
          <w:rFonts w:ascii="Verdana" w:hAnsi="Verdana"/>
          <w:i/>
          <w:color w:val="222222"/>
        </w:rPr>
      </w:pPr>
    </w:p>
    <w:p w:rsidR="000D1825" w:rsidRPr="000D1825" w:rsidRDefault="000D1825" w:rsidP="002A52A1">
      <w:pPr>
        <w:spacing w:after="0" w:line="240" w:lineRule="auto"/>
        <w:rPr>
          <w:rFonts w:ascii="Verdana" w:hAnsi="Verdana"/>
          <w:color w:val="222222"/>
        </w:rPr>
      </w:pPr>
      <w:r w:rsidRPr="000D1825">
        <w:rPr>
          <w:rFonts w:ascii="Verdana" w:hAnsi="Verdana"/>
          <w:color w:val="222222"/>
        </w:rPr>
        <w:t>Monday, July 27- Wednesday, July 29</w:t>
      </w:r>
    </w:p>
    <w:p w:rsidR="000D1825" w:rsidRPr="000D1825" w:rsidRDefault="000D1825" w:rsidP="002A52A1">
      <w:pPr>
        <w:spacing w:after="0" w:line="240" w:lineRule="auto"/>
        <w:rPr>
          <w:rFonts w:ascii="Verdana" w:hAnsi="Verdana"/>
          <w:i/>
          <w:color w:val="222222"/>
        </w:rPr>
      </w:pPr>
      <w:r>
        <w:rPr>
          <w:rFonts w:ascii="Verdana" w:hAnsi="Verdana"/>
          <w:i/>
          <w:color w:val="222222"/>
        </w:rPr>
        <w:t>Access Board Meeting</w:t>
      </w:r>
    </w:p>
    <w:p w:rsidR="000D1825" w:rsidRDefault="000D1825" w:rsidP="002A52A1">
      <w:pPr>
        <w:spacing w:after="0" w:line="240" w:lineRule="auto"/>
        <w:rPr>
          <w:i/>
        </w:rPr>
      </w:pPr>
    </w:p>
    <w:p w:rsidR="000D1825" w:rsidRPr="000D1825" w:rsidRDefault="000D1825" w:rsidP="002A52A1">
      <w:pPr>
        <w:spacing w:after="0" w:line="240" w:lineRule="auto"/>
      </w:pPr>
      <w:r w:rsidRPr="000D1825">
        <w:t>Tuesday, July 28</w:t>
      </w:r>
    </w:p>
    <w:p w:rsidR="00462B2E" w:rsidRDefault="000D1825" w:rsidP="002A52A1">
      <w:pPr>
        <w:spacing w:after="0" w:line="240" w:lineRule="auto"/>
        <w:rPr>
          <w:b/>
          <w:u w:val="single"/>
        </w:rPr>
      </w:pPr>
      <w:r>
        <w:rPr>
          <w:i/>
        </w:rPr>
        <w:t>National Center for Independent Living March, Rally, and Hill Visit</w:t>
      </w:r>
    </w:p>
    <w:p w:rsidR="00462B2E" w:rsidRDefault="00462B2E" w:rsidP="002A52A1">
      <w:pPr>
        <w:spacing w:after="0" w:line="240" w:lineRule="auto"/>
        <w:rPr>
          <w:b/>
          <w:u w:val="single"/>
        </w:rPr>
      </w:pPr>
    </w:p>
    <w:p w:rsidR="00462B2E" w:rsidRDefault="00462B2E" w:rsidP="002A52A1">
      <w:pPr>
        <w:spacing w:after="0" w:line="240" w:lineRule="auto"/>
        <w:rPr>
          <w:b/>
          <w:u w:val="single"/>
        </w:rPr>
      </w:pPr>
    </w:p>
    <w:sectPr w:rsidR="0046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288D"/>
    <w:multiLevelType w:val="hybridMultilevel"/>
    <w:tmpl w:val="B224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E5"/>
    <w:rsid w:val="00054476"/>
    <w:rsid w:val="000555F0"/>
    <w:rsid w:val="000D1825"/>
    <w:rsid w:val="00125362"/>
    <w:rsid w:val="0014342B"/>
    <w:rsid w:val="001773C3"/>
    <w:rsid w:val="00182394"/>
    <w:rsid w:val="001857AE"/>
    <w:rsid w:val="0019608B"/>
    <w:rsid w:val="001A7605"/>
    <w:rsid w:val="001F465F"/>
    <w:rsid w:val="0026218B"/>
    <w:rsid w:val="002A52A1"/>
    <w:rsid w:val="002D4E34"/>
    <w:rsid w:val="00300D26"/>
    <w:rsid w:val="00322253"/>
    <w:rsid w:val="003C3D0B"/>
    <w:rsid w:val="003C40C7"/>
    <w:rsid w:val="00420E1B"/>
    <w:rsid w:val="00462B2E"/>
    <w:rsid w:val="00465ECB"/>
    <w:rsid w:val="004A2A77"/>
    <w:rsid w:val="00567974"/>
    <w:rsid w:val="005A62D1"/>
    <w:rsid w:val="005D412C"/>
    <w:rsid w:val="005E3CF4"/>
    <w:rsid w:val="00625D9A"/>
    <w:rsid w:val="007138A3"/>
    <w:rsid w:val="0072542B"/>
    <w:rsid w:val="007363E5"/>
    <w:rsid w:val="00752799"/>
    <w:rsid w:val="007B555B"/>
    <w:rsid w:val="007C4F4F"/>
    <w:rsid w:val="00810D20"/>
    <w:rsid w:val="0086624E"/>
    <w:rsid w:val="00902FDB"/>
    <w:rsid w:val="00953E14"/>
    <w:rsid w:val="00961D27"/>
    <w:rsid w:val="009A443D"/>
    <w:rsid w:val="009D5720"/>
    <w:rsid w:val="00B550A0"/>
    <w:rsid w:val="00BC2CDA"/>
    <w:rsid w:val="00BE30A8"/>
    <w:rsid w:val="00C676F3"/>
    <w:rsid w:val="00C946FC"/>
    <w:rsid w:val="00CB7F60"/>
    <w:rsid w:val="00D90D9D"/>
    <w:rsid w:val="00E274FF"/>
    <w:rsid w:val="00E71860"/>
    <w:rsid w:val="00E86130"/>
    <w:rsid w:val="00EF7517"/>
    <w:rsid w:val="00F70DF2"/>
    <w:rsid w:val="00F7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605"/>
    <w:rPr>
      <w:color w:val="0000FF"/>
      <w:u w:val="single"/>
    </w:rPr>
  </w:style>
  <w:style w:type="paragraph" w:styleId="ListParagraph">
    <w:name w:val="List Paragraph"/>
    <w:basedOn w:val="Normal"/>
    <w:uiPriority w:val="34"/>
    <w:qFormat/>
    <w:rsid w:val="001A7605"/>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1857AE"/>
    <w:pPr>
      <w:spacing w:before="100" w:beforeAutospacing="1" w:after="100" w:afterAutospacing="1" w:line="240" w:lineRule="auto"/>
    </w:pPr>
    <w:rPr>
      <w:rFonts w:ascii="Times New Roman" w:hAnsi="Times New Roman" w:cs="Times New Roman"/>
      <w:sz w:val="24"/>
      <w:szCs w:val="24"/>
    </w:rPr>
  </w:style>
  <w:style w:type="paragraph" w:styleId="BodyText3">
    <w:name w:val="Body Text 3"/>
    <w:link w:val="BodyText3Char"/>
    <w:uiPriority w:val="99"/>
    <w:semiHidden/>
    <w:unhideWhenUsed/>
    <w:rsid w:val="00625D9A"/>
    <w:pPr>
      <w:spacing w:after="0" w:line="240" w:lineRule="auto"/>
    </w:pPr>
    <w:rPr>
      <w:rFonts w:ascii="Gill Sans MT" w:eastAsia="Times New Roman" w:hAnsi="Gill Sans MT" w:cs="Times New Roman"/>
      <w:b/>
      <w:bCs/>
      <w:color w:val="FFFFFF"/>
      <w:kern w:val="28"/>
      <w:sz w:val="19"/>
      <w:szCs w:val="19"/>
      <w14:ligatures w14:val="standard"/>
      <w14:cntxtAlts/>
    </w:rPr>
  </w:style>
  <w:style w:type="character" w:customStyle="1" w:styleId="BodyText3Char">
    <w:name w:val="Body Text 3 Char"/>
    <w:basedOn w:val="DefaultParagraphFont"/>
    <w:link w:val="BodyText3"/>
    <w:uiPriority w:val="99"/>
    <w:semiHidden/>
    <w:rsid w:val="00625D9A"/>
    <w:rPr>
      <w:rFonts w:ascii="Gill Sans MT" w:eastAsia="Times New Roman" w:hAnsi="Gill Sans MT" w:cs="Times New Roman"/>
      <w:b/>
      <w:bCs/>
      <w:color w:val="FFFFFF"/>
      <w:kern w:val="28"/>
      <w:sz w:val="19"/>
      <w:szCs w:val="19"/>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605"/>
    <w:rPr>
      <w:color w:val="0000FF"/>
      <w:u w:val="single"/>
    </w:rPr>
  </w:style>
  <w:style w:type="paragraph" w:styleId="ListParagraph">
    <w:name w:val="List Paragraph"/>
    <w:basedOn w:val="Normal"/>
    <w:uiPriority w:val="34"/>
    <w:qFormat/>
    <w:rsid w:val="001A7605"/>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1857AE"/>
    <w:pPr>
      <w:spacing w:before="100" w:beforeAutospacing="1" w:after="100" w:afterAutospacing="1" w:line="240" w:lineRule="auto"/>
    </w:pPr>
    <w:rPr>
      <w:rFonts w:ascii="Times New Roman" w:hAnsi="Times New Roman" w:cs="Times New Roman"/>
      <w:sz w:val="24"/>
      <w:szCs w:val="24"/>
    </w:rPr>
  </w:style>
  <w:style w:type="paragraph" w:styleId="BodyText3">
    <w:name w:val="Body Text 3"/>
    <w:link w:val="BodyText3Char"/>
    <w:uiPriority w:val="99"/>
    <w:semiHidden/>
    <w:unhideWhenUsed/>
    <w:rsid w:val="00625D9A"/>
    <w:pPr>
      <w:spacing w:after="0" w:line="240" w:lineRule="auto"/>
    </w:pPr>
    <w:rPr>
      <w:rFonts w:ascii="Gill Sans MT" w:eastAsia="Times New Roman" w:hAnsi="Gill Sans MT" w:cs="Times New Roman"/>
      <w:b/>
      <w:bCs/>
      <w:color w:val="FFFFFF"/>
      <w:kern w:val="28"/>
      <w:sz w:val="19"/>
      <w:szCs w:val="19"/>
      <w14:ligatures w14:val="standard"/>
      <w14:cntxtAlts/>
    </w:rPr>
  </w:style>
  <w:style w:type="character" w:customStyle="1" w:styleId="BodyText3Char">
    <w:name w:val="Body Text 3 Char"/>
    <w:basedOn w:val="DefaultParagraphFont"/>
    <w:link w:val="BodyText3"/>
    <w:uiPriority w:val="99"/>
    <w:semiHidden/>
    <w:rsid w:val="00625D9A"/>
    <w:rPr>
      <w:rFonts w:ascii="Gill Sans MT" w:eastAsia="Times New Roman" w:hAnsi="Gill Sans MT" w:cs="Times New Roman"/>
      <w:b/>
      <w:bCs/>
      <w:color w:val="FFFFFF"/>
      <w:kern w:val="28"/>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6924">
      <w:bodyDiv w:val="1"/>
      <w:marLeft w:val="0"/>
      <w:marRight w:val="0"/>
      <w:marTop w:val="0"/>
      <w:marBottom w:val="0"/>
      <w:divBdr>
        <w:top w:val="none" w:sz="0" w:space="0" w:color="auto"/>
        <w:left w:val="none" w:sz="0" w:space="0" w:color="auto"/>
        <w:bottom w:val="none" w:sz="0" w:space="0" w:color="auto"/>
        <w:right w:val="none" w:sz="0" w:space="0" w:color="auto"/>
      </w:divBdr>
    </w:div>
    <w:div w:id="1040983107">
      <w:bodyDiv w:val="1"/>
      <w:marLeft w:val="0"/>
      <w:marRight w:val="0"/>
      <w:marTop w:val="0"/>
      <w:marBottom w:val="0"/>
      <w:divBdr>
        <w:top w:val="none" w:sz="0" w:space="0" w:color="auto"/>
        <w:left w:val="none" w:sz="0" w:space="0" w:color="auto"/>
        <w:bottom w:val="none" w:sz="0" w:space="0" w:color="auto"/>
        <w:right w:val="none" w:sz="0" w:space="0" w:color="auto"/>
      </w:divBdr>
    </w:div>
    <w:div w:id="19868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housingforum15.eventbrite.com" TargetMode="External"/><Relationship Id="rId13" Type="http://schemas.openxmlformats.org/officeDocument/2006/relationships/hyperlink" Target="https://www.surveymonkey.com/r/DOEDADA25" TargetMode="External"/><Relationship Id="rId3" Type="http://schemas.microsoft.com/office/2007/relationships/stylesWithEffects" Target="stylesWithEffects.xml"/><Relationship Id="rId7" Type="http://schemas.openxmlformats.org/officeDocument/2006/relationships/hyperlink" Target="https://www.facebook.com/groups/2204172104/" TargetMode="External"/><Relationship Id="rId12" Type="http://schemas.openxmlformats.org/officeDocument/2006/relationships/hyperlink" Target="mailto:Ollie.cantos@e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nyFacesofMS.org" TargetMode="External"/><Relationship Id="rId11" Type="http://schemas.openxmlformats.org/officeDocument/2006/relationships/hyperlink" Target="http://www.2540celebration.com/events/event/smithsonians-festival-ada-25-years-of-disability-civil-rights/" TargetMode="External"/><Relationship Id="rId5" Type="http://schemas.openxmlformats.org/officeDocument/2006/relationships/webSettings" Target="webSettings.xml"/><Relationship Id="rId15" Type="http://schemas.openxmlformats.org/officeDocument/2006/relationships/hyperlink" Target="http://www.disabilityleadership.org/index.php?option=com_content&amp;view=article&amp;id=96&amp;Itemid=40" TargetMode="External"/><Relationship Id="rId10" Type="http://schemas.openxmlformats.org/officeDocument/2006/relationships/hyperlink" Target="http://www.2540celebration.com/" TargetMode="External"/><Relationship Id="rId4" Type="http://schemas.openxmlformats.org/officeDocument/2006/relationships/settings" Target="settings.xml"/><Relationship Id="rId9" Type="http://schemas.openxmlformats.org/officeDocument/2006/relationships/hyperlink" Target="http://ohr.dc.gov/page/endtheawkwardDC" TargetMode="External"/><Relationship Id="rId14" Type="http://schemas.openxmlformats.org/officeDocument/2006/relationships/hyperlink" Target="http://www.adalegacy.com/ada25/ada-legacy-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5</cp:revision>
  <dcterms:created xsi:type="dcterms:W3CDTF">2015-06-26T13:32:00Z</dcterms:created>
  <dcterms:modified xsi:type="dcterms:W3CDTF">2015-06-26T13:49:00Z</dcterms:modified>
</cp:coreProperties>
</file>